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9E" w:rsidRDefault="0014739E">
      <w:pPr>
        <w:widowControl w:val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BIO-SKETCH:</w:t>
      </w:r>
    </w:p>
    <w:p w:rsidR="004C32C9" w:rsidRPr="00E7480B" w:rsidRDefault="004C32C9">
      <w:pPr>
        <w:widowControl w:val="0"/>
        <w:jc w:val="both"/>
        <w:rPr>
          <w:rFonts w:ascii="Arial" w:hAnsi="Arial" w:cs="Arial"/>
          <w:spacing w:val="6"/>
          <w:sz w:val="23"/>
          <w:szCs w:val="23"/>
          <w:lang w:val="en"/>
        </w:rPr>
      </w:pPr>
      <w:r w:rsidRPr="00E7480B">
        <w:rPr>
          <w:rFonts w:ascii="Arial" w:hAnsi="Arial" w:cs="Arial"/>
          <w:spacing w:val="6"/>
          <w:sz w:val="22"/>
          <w:szCs w:val="22"/>
          <w:lang w:val="en"/>
        </w:rPr>
        <w:t xml:space="preserve">Prior to starting his consulting practice in 1993, Alan Broadwin worked for both industrial and medical device companies in a variety of leadership positions </w:t>
      </w:r>
      <w:r w:rsidR="000936E2" w:rsidRPr="00E7480B">
        <w:rPr>
          <w:rFonts w:ascii="Arial" w:hAnsi="Arial" w:cs="Arial"/>
          <w:spacing w:val="6"/>
          <w:sz w:val="22"/>
          <w:szCs w:val="22"/>
          <w:lang w:val="en"/>
        </w:rPr>
        <w:t>where</w:t>
      </w:r>
      <w:r w:rsidRPr="00E7480B">
        <w:rPr>
          <w:rFonts w:ascii="Arial" w:hAnsi="Arial" w:cs="Arial"/>
          <w:spacing w:val="6"/>
          <w:sz w:val="22"/>
          <w:szCs w:val="22"/>
          <w:lang w:val="en"/>
        </w:rPr>
        <w:t xml:space="preserve"> </w:t>
      </w:r>
      <w:r w:rsidR="000936E2" w:rsidRPr="00E7480B">
        <w:rPr>
          <w:rFonts w:ascii="Arial" w:hAnsi="Arial" w:cs="Arial"/>
          <w:spacing w:val="6"/>
          <w:sz w:val="22"/>
          <w:szCs w:val="22"/>
          <w:lang w:val="en"/>
        </w:rPr>
        <w:t>h</w:t>
      </w:r>
      <w:r w:rsidRPr="00E7480B">
        <w:rPr>
          <w:rFonts w:ascii="Arial" w:hAnsi="Arial" w:cs="Arial"/>
          <w:spacing w:val="6"/>
          <w:sz w:val="22"/>
          <w:szCs w:val="22"/>
          <w:lang w:val="en"/>
        </w:rPr>
        <w:t>e developed a hands on understanding of what it takes for a company to focus on its core business while still satisfying its customer’s and regulatory requirements</w:t>
      </w:r>
      <w:r w:rsidRPr="00E7480B">
        <w:rPr>
          <w:rFonts w:ascii="Arial" w:hAnsi="Arial" w:cs="Arial"/>
          <w:spacing w:val="6"/>
          <w:sz w:val="23"/>
          <w:szCs w:val="23"/>
          <w:lang w:val="en"/>
        </w:rPr>
        <w:t xml:space="preserve">.  </w:t>
      </w:r>
      <w:r w:rsidR="008742B3" w:rsidRPr="008742B3">
        <w:rPr>
          <w:rFonts w:ascii="Arial" w:hAnsi="Arial" w:cs="Arial"/>
          <w:spacing w:val="6"/>
          <w:sz w:val="22"/>
          <w:szCs w:val="22"/>
          <w:lang w:val="en"/>
        </w:rPr>
        <w:t xml:space="preserve">This </w:t>
      </w:r>
      <w:r w:rsidR="008742B3">
        <w:rPr>
          <w:rFonts w:ascii="Arial" w:hAnsi="Arial" w:cs="Arial"/>
          <w:spacing w:val="6"/>
          <w:sz w:val="22"/>
          <w:szCs w:val="22"/>
          <w:lang w:val="en"/>
        </w:rPr>
        <w:t>prepared him to function as a</w:t>
      </w:r>
      <w:r w:rsidR="008742B3">
        <w:rPr>
          <w:rFonts w:ascii="Arial" w:hAnsi="Arial" w:cs="Arial"/>
          <w:spacing w:val="6"/>
          <w:sz w:val="23"/>
          <w:szCs w:val="23"/>
          <w:lang w:val="en"/>
        </w:rPr>
        <w:br/>
      </w:r>
    </w:p>
    <w:p w:rsidR="00DC7690" w:rsidRPr="00B26BB9" w:rsidRDefault="00C50911" w:rsidP="00C50911">
      <w:pPr>
        <w:pStyle w:val="ListParagraph"/>
        <w:widowControl w:val="0"/>
        <w:numPr>
          <w:ilvl w:val="0"/>
          <w:numId w:val="6"/>
        </w:numPr>
        <w:ind w:left="540" w:hanging="63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  <w:u w:val="single"/>
        </w:rPr>
        <w:t>Certified Q</w:t>
      </w:r>
      <w:r w:rsidR="004C32C9" w:rsidRPr="00C50911">
        <w:rPr>
          <w:rFonts w:ascii="Arial" w:hAnsi="Arial"/>
          <w:b/>
          <w:i/>
          <w:sz w:val="22"/>
          <w:u w:val="single"/>
        </w:rPr>
        <w:t xml:space="preserve">uality </w:t>
      </w:r>
      <w:r w:rsidRPr="00C50911">
        <w:rPr>
          <w:rFonts w:ascii="Arial" w:hAnsi="Arial"/>
          <w:b/>
          <w:i/>
          <w:sz w:val="24"/>
          <w:u w:val="single"/>
        </w:rPr>
        <w:t>S</w:t>
      </w:r>
      <w:r w:rsidR="004C32C9" w:rsidRPr="00C50911">
        <w:rPr>
          <w:rFonts w:ascii="Arial" w:hAnsi="Arial"/>
          <w:b/>
          <w:i/>
          <w:sz w:val="22"/>
          <w:u w:val="single"/>
        </w:rPr>
        <w:t xml:space="preserve">ystems </w:t>
      </w:r>
      <w:r w:rsidRPr="00C50911">
        <w:rPr>
          <w:rFonts w:ascii="Arial" w:hAnsi="Arial"/>
          <w:b/>
          <w:i/>
          <w:sz w:val="22"/>
          <w:u w:val="single"/>
        </w:rPr>
        <w:t>A</w:t>
      </w:r>
      <w:r w:rsidR="004C32C9" w:rsidRPr="00C50911">
        <w:rPr>
          <w:rFonts w:ascii="Arial" w:hAnsi="Arial"/>
          <w:b/>
          <w:i/>
          <w:sz w:val="22"/>
          <w:u w:val="single"/>
        </w:rPr>
        <w:t>uditor</w:t>
      </w:r>
      <w:r w:rsidR="004C32C9" w:rsidRPr="00C50911">
        <w:rPr>
          <w:rFonts w:ascii="Arial" w:hAnsi="Arial"/>
          <w:b/>
          <w:i/>
          <w:sz w:val="22"/>
        </w:rPr>
        <w:t xml:space="preserve"> </w:t>
      </w:r>
      <w:r w:rsidR="00B26BB9">
        <w:rPr>
          <w:rFonts w:ascii="Arial" w:hAnsi="Arial"/>
          <w:sz w:val="22"/>
        </w:rPr>
        <w:t>f</w:t>
      </w:r>
      <w:r w:rsidR="007B73B4" w:rsidRPr="00B26BB9">
        <w:rPr>
          <w:rFonts w:ascii="Arial" w:hAnsi="Arial"/>
          <w:sz w:val="22"/>
        </w:rPr>
        <w:t xml:space="preserve">or companies </w:t>
      </w:r>
      <w:r w:rsidR="008742B3" w:rsidRPr="00B26BB9">
        <w:rPr>
          <w:rFonts w:ascii="Arial" w:hAnsi="Arial"/>
          <w:sz w:val="22"/>
        </w:rPr>
        <w:t>in in the aerospace, medical device and industrial business sectors</w:t>
      </w:r>
      <w:r w:rsidR="008742B3" w:rsidRPr="00B26BB9">
        <w:rPr>
          <w:rFonts w:ascii="Arial" w:hAnsi="Arial"/>
          <w:b/>
          <w:sz w:val="22"/>
        </w:rPr>
        <w:t xml:space="preserve"> </w:t>
      </w:r>
      <w:r w:rsidR="007B73B4" w:rsidRPr="00B26BB9">
        <w:rPr>
          <w:rFonts w:ascii="Arial" w:hAnsi="Arial"/>
          <w:sz w:val="22"/>
        </w:rPr>
        <w:t>as well as certification service companies requir</w:t>
      </w:r>
      <w:r w:rsidR="00B26BB9" w:rsidRPr="00B26BB9">
        <w:rPr>
          <w:rFonts w:ascii="Arial" w:hAnsi="Arial"/>
          <w:sz w:val="22"/>
        </w:rPr>
        <w:t>ing</w:t>
      </w:r>
      <w:r w:rsidR="007B73B4" w:rsidRPr="00B26BB9">
        <w:rPr>
          <w:rFonts w:ascii="Arial" w:hAnsi="Arial"/>
          <w:sz w:val="22"/>
        </w:rPr>
        <w:t xml:space="preserve"> a </w:t>
      </w:r>
      <w:r w:rsidR="00DC7690" w:rsidRPr="00B26BB9">
        <w:rPr>
          <w:rFonts w:ascii="Arial" w:hAnsi="Arial"/>
          <w:sz w:val="22"/>
        </w:rPr>
        <w:t xml:space="preserve">credentialed lead auditor </w:t>
      </w:r>
      <w:r w:rsidR="007B73B4" w:rsidRPr="00B26BB9">
        <w:rPr>
          <w:rFonts w:ascii="Arial" w:hAnsi="Arial"/>
          <w:sz w:val="22"/>
        </w:rPr>
        <w:t xml:space="preserve">to perform </w:t>
      </w:r>
      <w:r w:rsidR="00151B85" w:rsidRPr="00B26BB9">
        <w:rPr>
          <w:rFonts w:ascii="Arial" w:hAnsi="Arial"/>
          <w:sz w:val="22"/>
        </w:rPr>
        <w:t>1</w:t>
      </w:r>
      <w:r w:rsidR="00151B85" w:rsidRPr="00B26BB9">
        <w:rPr>
          <w:rFonts w:ascii="Arial" w:hAnsi="Arial"/>
          <w:sz w:val="22"/>
          <w:vertAlign w:val="superscript"/>
        </w:rPr>
        <w:t>st</w:t>
      </w:r>
      <w:r w:rsidR="00151B85" w:rsidRPr="00B26BB9">
        <w:rPr>
          <w:rFonts w:ascii="Arial" w:hAnsi="Arial"/>
          <w:sz w:val="22"/>
        </w:rPr>
        <w:t>, 2</w:t>
      </w:r>
      <w:r w:rsidR="00151B85" w:rsidRPr="00B26BB9">
        <w:rPr>
          <w:rFonts w:ascii="Arial" w:hAnsi="Arial"/>
          <w:sz w:val="22"/>
          <w:vertAlign w:val="superscript"/>
        </w:rPr>
        <w:t>nd</w:t>
      </w:r>
      <w:r w:rsidR="00151B85" w:rsidRPr="00B26BB9">
        <w:rPr>
          <w:rFonts w:ascii="Arial" w:hAnsi="Arial"/>
          <w:sz w:val="22"/>
        </w:rPr>
        <w:t xml:space="preserve"> or 3</w:t>
      </w:r>
      <w:r w:rsidR="00151B85" w:rsidRPr="00B26BB9">
        <w:rPr>
          <w:rFonts w:ascii="Arial" w:hAnsi="Arial"/>
          <w:sz w:val="22"/>
          <w:vertAlign w:val="superscript"/>
        </w:rPr>
        <w:t>rd</w:t>
      </w:r>
      <w:r w:rsidR="00151B85" w:rsidRPr="00B26BB9">
        <w:rPr>
          <w:rFonts w:ascii="Arial" w:hAnsi="Arial"/>
          <w:sz w:val="22"/>
        </w:rPr>
        <w:t xml:space="preserve"> party </w:t>
      </w:r>
      <w:r w:rsidR="007B73B4" w:rsidRPr="00B26BB9">
        <w:rPr>
          <w:rFonts w:ascii="Arial" w:hAnsi="Arial"/>
          <w:sz w:val="22"/>
        </w:rPr>
        <w:t>audits.</w:t>
      </w:r>
      <w:r w:rsidR="00DC7690" w:rsidRPr="00B26BB9">
        <w:rPr>
          <w:rFonts w:ascii="Arial" w:hAnsi="Arial"/>
          <w:sz w:val="22"/>
        </w:rPr>
        <w:t xml:space="preserve">  </w:t>
      </w:r>
    </w:p>
    <w:p w:rsidR="00DC7690" w:rsidRPr="00A83479" w:rsidRDefault="00DC7690">
      <w:pPr>
        <w:widowControl w:val="0"/>
        <w:jc w:val="both"/>
        <w:rPr>
          <w:rFonts w:ascii="Helvetica" w:hAnsi="Helvetica" w:cs="Helvetica"/>
          <w:spacing w:val="6"/>
          <w:sz w:val="16"/>
          <w:szCs w:val="16"/>
          <w:lang w:val="en"/>
        </w:rPr>
      </w:pPr>
    </w:p>
    <w:p w:rsidR="00F31F6C" w:rsidRPr="007D01A8" w:rsidRDefault="007D01A8" w:rsidP="007D01A8">
      <w:pPr>
        <w:pStyle w:val="ListParagraph"/>
        <w:widowControl w:val="0"/>
        <w:numPr>
          <w:ilvl w:val="0"/>
          <w:numId w:val="6"/>
        </w:numPr>
        <w:ind w:left="540" w:hanging="630"/>
        <w:jc w:val="both"/>
        <w:rPr>
          <w:rFonts w:ascii="Arial" w:hAnsi="Arial"/>
          <w:sz w:val="22"/>
        </w:rPr>
      </w:pPr>
      <w:r w:rsidRPr="007D01A8">
        <w:rPr>
          <w:rFonts w:ascii="Arial" w:hAnsi="Arial"/>
          <w:b/>
          <w:i/>
          <w:sz w:val="22"/>
          <w:u w:val="single"/>
        </w:rPr>
        <w:t xml:space="preserve">Manager </w:t>
      </w:r>
      <w:proofErr w:type="gramStart"/>
      <w:r w:rsidRPr="007D01A8">
        <w:rPr>
          <w:rFonts w:ascii="Arial" w:hAnsi="Arial"/>
          <w:b/>
          <w:i/>
          <w:sz w:val="22"/>
          <w:u w:val="single"/>
        </w:rPr>
        <w:t>Of Quality And</w:t>
      </w:r>
      <w:proofErr w:type="gramEnd"/>
      <w:r w:rsidRPr="007D01A8">
        <w:rPr>
          <w:rFonts w:ascii="Arial" w:hAnsi="Arial"/>
          <w:b/>
          <w:i/>
          <w:sz w:val="22"/>
          <w:u w:val="single"/>
        </w:rPr>
        <w:t xml:space="preserve"> Organizational Excellence</w:t>
      </w:r>
      <w:r w:rsidRPr="007D01A8">
        <w:rPr>
          <w:rFonts w:ascii="Arial" w:hAnsi="Arial"/>
          <w:b/>
          <w:i/>
          <w:sz w:val="22"/>
        </w:rPr>
        <w:t xml:space="preserve"> </w:t>
      </w:r>
      <w:r w:rsidR="00F31F6C" w:rsidRPr="00B26BB9">
        <w:rPr>
          <w:rFonts w:ascii="Arial" w:hAnsi="Arial"/>
          <w:sz w:val="22"/>
        </w:rPr>
        <w:t>for companies</w:t>
      </w:r>
      <w:r w:rsidR="00F31F6C" w:rsidRPr="007D01A8">
        <w:rPr>
          <w:rFonts w:ascii="Arial" w:hAnsi="Arial"/>
          <w:b/>
          <w:i/>
          <w:sz w:val="22"/>
        </w:rPr>
        <w:t xml:space="preserve"> </w:t>
      </w:r>
      <w:r w:rsidR="00B26BB9">
        <w:rPr>
          <w:rFonts w:ascii="Arial" w:hAnsi="Arial"/>
          <w:sz w:val="22"/>
        </w:rPr>
        <w:t>that</w:t>
      </w:r>
      <w:r w:rsidR="00F01391" w:rsidRPr="007D01A8">
        <w:rPr>
          <w:rFonts w:ascii="Arial" w:hAnsi="Arial"/>
          <w:sz w:val="22"/>
        </w:rPr>
        <w:t xml:space="preserve"> want </w:t>
      </w:r>
      <w:r w:rsidR="007B73B4">
        <w:rPr>
          <w:rFonts w:ascii="Arial" w:hAnsi="Arial"/>
          <w:sz w:val="22"/>
        </w:rPr>
        <w:t xml:space="preserve">to contract with </w:t>
      </w:r>
      <w:r w:rsidR="00F01391" w:rsidRPr="007D01A8">
        <w:rPr>
          <w:rFonts w:ascii="Arial" w:hAnsi="Arial"/>
          <w:sz w:val="22"/>
        </w:rPr>
        <w:t xml:space="preserve">a seasoned professional </w:t>
      </w:r>
      <w:r w:rsidR="00E7480B">
        <w:rPr>
          <w:rFonts w:ascii="Arial" w:hAnsi="Arial"/>
          <w:sz w:val="22"/>
        </w:rPr>
        <w:t>to augment</w:t>
      </w:r>
      <w:r w:rsidR="00F01391" w:rsidRPr="007D01A8">
        <w:rPr>
          <w:rFonts w:ascii="Arial" w:hAnsi="Arial"/>
          <w:sz w:val="22"/>
        </w:rPr>
        <w:t xml:space="preserve"> their existing resources. </w:t>
      </w:r>
      <w:r w:rsidR="000028F8" w:rsidRPr="007D01A8">
        <w:rPr>
          <w:rFonts w:ascii="Arial" w:hAnsi="Arial"/>
          <w:sz w:val="22"/>
        </w:rPr>
        <w:t xml:space="preserve"> In this capacity he champions process improvement</w:t>
      </w:r>
      <w:r w:rsidR="00E7480B">
        <w:rPr>
          <w:rFonts w:ascii="Arial" w:hAnsi="Arial"/>
          <w:sz w:val="22"/>
        </w:rPr>
        <w:t xml:space="preserve"> initiatives, manages projects and </w:t>
      </w:r>
      <w:r w:rsidR="000028F8" w:rsidRPr="007D01A8">
        <w:rPr>
          <w:rFonts w:ascii="Arial" w:hAnsi="Arial"/>
          <w:sz w:val="22"/>
        </w:rPr>
        <w:t xml:space="preserve">helps develop measurement systems and management tools </w:t>
      </w:r>
      <w:r w:rsidR="00E7480B">
        <w:rPr>
          <w:rFonts w:ascii="Arial" w:hAnsi="Arial"/>
          <w:sz w:val="22"/>
        </w:rPr>
        <w:t xml:space="preserve">used in </w:t>
      </w:r>
      <w:r w:rsidR="000028F8" w:rsidRPr="007D01A8">
        <w:rPr>
          <w:rFonts w:ascii="Arial" w:hAnsi="Arial"/>
          <w:sz w:val="22"/>
        </w:rPr>
        <w:t xml:space="preserve">analyzing risks and organizational challenges. </w:t>
      </w:r>
    </w:p>
    <w:p w:rsidR="000028F8" w:rsidRPr="005E112D" w:rsidRDefault="000028F8">
      <w:pPr>
        <w:widowControl w:val="0"/>
        <w:jc w:val="both"/>
        <w:rPr>
          <w:rFonts w:ascii="Arial" w:hAnsi="Arial"/>
          <w:sz w:val="16"/>
          <w:szCs w:val="16"/>
        </w:rPr>
      </w:pPr>
    </w:p>
    <w:p w:rsidR="0014739E" w:rsidRPr="00B26BB9" w:rsidRDefault="007D01A8" w:rsidP="007D01A8">
      <w:pPr>
        <w:pStyle w:val="ListParagraph"/>
        <w:widowControl w:val="0"/>
        <w:numPr>
          <w:ilvl w:val="0"/>
          <w:numId w:val="6"/>
        </w:numPr>
        <w:ind w:left="540" w:hanging="630"/>
        <w:jc w:val="both"/>
        <w:rPr>
          <w:rFonts w:ascii="Arial" w:hAnsi="Arial"/>
          <w:sz w:val="22"/>
        </w:rPr>
      </w:pPr>
      <w:r w:rsidRPr="007D01A8">
        <w:rPr>
          <w:rFonts w:ascii="Arial" w:hAnsi="Arial"/>
          <w:b/>
          <w:i/>
          <w:sz w:val="22"/>
          <w:u w:val="single"/>
        </w:rPr>
        <w:t>Regulatory Consultant</w:t>
      </w:r>
      <w:r w:rsidRPr="007D01A8">
        <w:rPr>
          <w:rFonts w:ascii="Arial" w:hAnsi="Arial"/>
          <w:sz w:val="22"/>
        </w:rPr>
        <w:t xml:space="preserve"> </w:t>
      </w:r>
      <w:r w:rsidR="00E7480B" w:rsidRPr="00B26BB9">
        <w:rPr>
          <w:rFonts w:ascii="Arial" w:hAnsi="Arial"/>
          <w:sz w:val="22"/>
        </w:rPr>
        <w:t>for</w:t>
      </w:r>
      <w:r w:rsidR="00E11107" w:rsidRPr="00B26BB9">
        <w:rPr>
          <w:rFonts w:ascii="Arial" w:hAnsi="Arial"/>
          <w:sz w:val="22"/>
        </w:rPr>
        <w:t xml:space="preserve"> attorneys and companies </w:t>
      </w:r>
      <w:r w:rsidR="00E7480B" w:rsidRPr="00B26BB9">
        <w:rPr>
          <w:rFonts w:ascii="Arial" w:hAnsi="Arial"/>
          <w:sz w:val="22"/>
        </w:rPr>
        <w:t>requir</w:t>
      </w:r>
      <w:r w:rsidR="00B26BB9">
        <w:rPr>
          <w:rFonts w:ascii="Arial" w:hAnsi="Arial"/>
          <w:sz w:val="22"/>
        </w:rPr>
        <w:t>ing</w:t>
      </w:r>
      <w:r w:rsidR="00E11107" w:rsidRPr="00B26BB9">
        <w:rPr>
          <w:rFonts w:ascii="Arial" w:hAnsi="Arial"/>
          <w:sz w:val="22"/>
        </w:rPr>
        <w:t xml:space="preserve"> </w:t>
      </w:r>
      <w:r w:rsidR="00E7480B" w:rsidRPr="00B26BB9">
        <w:rPr>
          <w:rFonts w:ascii="Arial" w:hAnsi="Arial"/>
          <w:sz w:val="22"/>
        </w:rPr>
        <w:t>analysis</w:t>
      </w:r>
      <w:r w:rsidR="001B0EBB" w:rsidRPr="00B26BB9">
        <w:rPr>
          <w:rFonts w:ascii="Arial" w:hAnsi="Arial"/>
          <w:sz w:val="22"/>
        </w:rPr>
        <w:t>, due diligence evaluations</w:t>
      </w:r>
      <w:r w:rsidR="00E7480B" w:rsidRPr="00B26BB9">
        <w:rPr>
          <w:rFonts w:ascii="Arial" w:hAnsi="Arial"/>
          <w:sz w:val="22"/>
        </w:rPr>
        <w:t xml:space="preserve"> and testimony regarding regulatory compliance.</w:t>
      </w:r>
      <w:r w:rsidR="001B0EBB" w:rsidRPr="00B26BB9">
        <w:rPr>
          <w:rFonts w:ascii="Arial" w:hAnsi="Arial"/>
          <w:sz w:val="22"/>
        </w:rPr>
        <w:t xml:space="preserve">  Areas of expertise include</w:t>
      </w:r>
      <w:r w:rsidR="00E11107" w:rsidRPr="00B26BB9">
        <w:rPr>
          <w:rFonts w:ascii="Arial" w:hAnsi="Arial"/>
          <w:sz w:val="22"/>
        </w:rPr>
        <w:t xml:space="preserve"> FAA, FDA, EU</w:t>
      </w:r>
      <w:r w:rsidR="005E112D" w:rsidRPr="00B26BB9">
        <w:rPr>
          <w:rFonts w:ascii="Arial" w:hAnsi="Arial"/>
          <w:sz w:val="22"/>
        </w:rPr>
        <w:t xml:space="preserve"> and</w:t>
      </w:r>
      <w:r w:rsidR="00596FF2" w:rsidRPr="00B26BB9">
        <w:rPr>
          <w:rFonts w:ascii="Arial" w:hAnsi="Arial"/>
          <w:sz w:val="22"/>
        </w:rPr>
        <w:t xml:space="preserve"> CMDR</w:t>
      </w:r>
      <w:r w:rsidR="00E11107" w:rsidRPr="00B26BB9">
        <w:rPr>
          <w:rFonts w:ascii="Arial" w:hAnsi="Arial"/>
          <w:sz w:val="22"/>
        </w:rPr>
        <w:t xml:space="preserve"> </w:t>
      </w:r>
      <w:r w:rsidR="001B0EBB" w:rsidRPr="00B26BB9">
        <w:rPr>
          <w:rFonts w:ascii="Arial" w:hAnsi="Arial"/>
          <w:sz w:val="22"/>
        </w:rPr>
        <w:t>statutes</w:t>
      </w:r>
      <w:r w:rsidR="005E112D" w:rsidRPr="00B26BB9">
        <w:rPr>
          <w:rFonts w:ascii="Arial" w:hAnsi="Arial"/>
          <w:sz w:val="22"/>
        </w:rPr>
        <w:t xml:space="preserve">.  </w:t>
      </w:r>
    </w:p>
    <w:p w:rsidR="0014739E" w:rsidRPr="0085190B" w:rsidRDefault="0014739E">
      <w:pPr>
        <w:widowControl w:val="0"/>
        <w:jc w:val="both"/>
        <w:rPr>
          <w:rFonts w:ascii="Arial" w:hAnsi="Arial"/>
          <w:sz w:val="16"/>
          <w:szCs w:val="16"/>
        </w:rPr>
      </w:pPr>
    </w:p>
    <w:p w:rsidR="0014739E" w:rsidRPr="0085190B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sz w:val="16"/>
          <w:szCs w:val="16"/>
        </w:rPr>
      </w:pPr>
    </w:p>
    <w:p w:rsidR="008742B3" w:rsidRDefault="008742B3" w:rsidP="005E112D">
      <w:pPr>
        <w:pStyle w:val="Heading1"/>
      </w:pPr>
    </w:p>
    <w:p w:rsidR="005E112D" w:rsidRDefault="005E112D" w:rsidP="005E112D">
      <w:pPr>
        <w:pStyle w:val="Heading1"/>
      </w:pPr>
      <w:r>
        <w:t>EXAMPLES OF QUALITY SYSTEM AUDITOR EXPERIENCE</w:t>
      </w:r>
    </w:p>
    <w:p w:rsidR="005E112D" w:rsidRPr="005E112D" w:rsidRDefault="005E112D" w:rsidP="005E112D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b/>
          <w:sz w:val="16"/>
          <w:szCs w:val="16"/>
        </w:rPr>
      </w:pPr>
    </w:p>
    <w:p w:rsidR="005E112D" w:rsidRDefault="005E112D" w:rsidP="005E112D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252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 xml:space="preserve">Materials Testing Laboratory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 xml:space="preserve">Aircraft Engines, </w:t>
      </w:r>
      <w:proofErr w:type="gramStart"/>
      <w:r>
        <w:rPr>
          <w:rFonts w:ascii="Arial" w:hAnsi="Arial"/>
        </w:rPr>
        <w:t>Manufacturer.,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refurbisher</w:t>
      </w:r>
      <w:proofErr w:type="spellEnd"/>
    </w:p>
    <w:p w:rsidR="005E112D" w:rsidRDefault="005E112D" w:rsidP="005E112D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</w:rPr>
        <w:t>Diagnostic Bacterial Test Kit Mfr. (CLIA)</w:t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>Pressure Transducer Manufacturer</w:t>
      </w:r>
    </w:p>
    <w:p w:rsidR="005E112D" w:rsidRDefault="005E112D" w:rsidP="005E112D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</w:rPr>
        <w:t xml:space="preserve">Ceramics Fabricating Company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>Wireless Communications Manufacturer</w:t>
      </w:r>
    </w:p>
    <w:p w:rsidR="005E112D" w:rsidRDefault="005E112D" w:rsidP="005E112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</w:rPr>
        <w:t>Blood Analysis Devices (21 CFR 640)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>Dental Device Manufacturer</w:t>
      </w:r>
    </w:p>
    <w:p w:rsidR="005E112D" w:rsidRDefault="005E112D" w:rsidP="005E112D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</w:rPr>
        <w:t>Specialty Coatings Manufacturer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sym w:font="Symbol" w:char="F0B7"/>
      </w:r>
      <w:r>
        <w:rPr>
          <w:rFonts w:ascii="Arial" w:hAnsi="Arial"/>
        </w:rPr>
        <w:t>Precision Turnings Manufacturer</w:t>
      </w:r>
    </w:p>
    <w:p w:rsidR="005E112D" w:rsidRPr="005E112D" w:rsidRDefault="005E112D" w:rsidP="005E112D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b/>
          <w:sz w:val="16"/>
          <w:szCs w:val="16"/>
        </w:rPr>
      </w:pPr>
    </w:p>
    <w:p w:rsidR="0014739E" w:rsidRDefault="0014739E">
      <w:pPr>
        <w:pStyle w:val="Heading1"/>
      </w:pPr>
      <w:r>
        <w:t>EXAMPLES OF PROGRAM MANAGEMENT EXPERIENCE</w:t>
      </w:r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spacing w:line="200" w:lineRule="atLeast"/>
        <w:ind w:left="14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</w:rPr>
        <w:sym w:font="Symbol" w:char="F0B7"/>
      </w:r>
      <w:r>
        <w:rPr>
          <w:rFonts w:ascii="Arial" w:hAnsi="Arial"/>
          <w:b/>
          <w:bCs/>
          <w:i/>
          <w:iCs/>
        </w:rPr>
        <w:tab/>
        <w:t>Injection Molding Company</w:t>
      </w:r>
      <w:r>
        <w:rPr>
          <w:rFonts w:ascii="Arial" w:hAnsi="Arial"/>
        </w:rPr>
        <w:t>. ISO 900</w:t>
      </w:r>
      <w:r w:rsidR="005E112D">
        <w:rPr>
          <w:rFonts w:ascii="Arial" w:hAnsi="Arial"/>
        </w:rPr>
        <w:t>1:2008</w:t>
      </w:r>
      <w:r>
        <w:rPr>
          <w:rFonts w:ascii="Arial" w:hAnsi="Arial"/>
        </w:rPr>
        <w:t xml:space="preserve"> system Implementation </w:t>
      </w:r>
      <w:r w:rsidR="00D229F0">
        <w:rPr>
          <w:rFonts w:ascii="Arial" w:hAnsi="Arial"/>
        </w:rPr>
        <w:t>and continuing support</w:t>
      </w:r>
    </w:p>
    <w:p w:rsidR="0085190B" w:rsidRDefault="0085190B" w:rsidP="00D229F0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spacing w:line="200" w:lineRule="atLeast"/>
        <w:ind w:left="1890" w:hanging="450"/>
        <w:jc w:val="both"/>
        <w:rPr>
          <w:rFonts w:ascii="Arial" w:hAnsi="Arial"/>
        </w:rPr>
      </w:pPr>
      <w:r w:rsidRPr="00E7407B">
        <w:rPr>
          <w:rFonts w:ascii="Arial" w:hAnsi="Arial"/>
          <w:b/>
          <w:bCs/>
          <w:sz w:val="22"/>
          <w:szCs w:val="22"/>
        </w:rPr>
        <w:sym w:font="Symbol" w:char="F0B7"/>
      </w:r>
      <w:r w:rsidRPr="0085190B">
        <w:rPr>
          <w:rFonts w:ascii="Arial" w:hAnsi="Arial"/>
          <w:b/>
          <w:bCs/>
          <w:i/>
        </w:rPr>
        <w:tab/>
        <w:t>A</w:t>
      </w:r>
      <w:r>
        <w:rPr>
          <w:rFonts w:ascii="Arial" w:hAnsi="Arial"/>
          <w:b/>
          <w:bCs/>
          <w:i/>
        </w:rPr>
        <w:t xml:space="preserve">erospace Assemblies </w:t>
      </w:r>
      <w:proofErr w:type="gramStart"/>
      <w:r>
        <w:rPr>
          <w:rFonts w:ascii="Arial" w:hAnsi="Arial"/>
          <w:b/>
          <w:bCs/>
          <w:i/>
        </w:rPr>
        <w:t>Manufacturer</w:t>
      </w:r>
      <w:r>
        <w:rPr>
          <w:rFonts w:ascii="Arial" w:hAnsi="Arial"/>
          <w:bCs/>
        </w:rPr>
        <w:t xml:space="preserve">  </w:t>
      </w:r>
      <w:r>
        <w:rPr>
          <w:rFonts w:ascii="Arial" w:hAnsi="Arial"/>
        </w:rPr>
        <w:t>AS</w:t>
      </w:r>
      <w:proofErr w:type="gramEnd"/>
      <w:r>
        <w:rPr>
          <w:rFonts w:ascii="Arial" w:hAnsi="Arial"/>
        </w:rPr>
        <w:t xml:space="preserve"> 9100:</w:t>
      </w:r>
      <w:r w:rsidR="005E112D">
        <w:rPr>
          <w:rFonts w:ascii="Arial" w:hAnsi="Arial"/>
        </w:rPr>
        <w:t>rev C</w:t>
      </w:r>
      <w:r>
        <w:rPr>
          <w:rFonts w:ascii="Arial" w:hAnsi="Arial"/>
        </w:rPr>
        <w:t xml:space="preserve"> system Implementation </w:t>
      </w:r>
      <w:r w:rsidR="00D229F0">
        <w:rPr>
          <w:rFonts w:ascii="Arial" w:hAnsi="Arial"/>
        </w:rPr>
        <w:t>&amp; continuing support</w:t>
      </w:r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spacing w:line="200" w:lineRule="atLeast"/>
        <w:ind w:left="14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</w:rPr>
        <w:sym w:font="Symbol" w:char="F0B7"/>
      </w:r>
      <w:r>
        <w:rPr>
          <w:rFonts w:ascii="Arial" w:hAnsi="Arial"/>
          <w:b/>
          <w:bCs/>
          <w:i/>
          <w:iCs/>
        </w:rPr>
        <w:tab/>
        <w:t>Medical Laser Company</w:t>
      </w:r>
      <w:r>
        <w:rPr>
          <w:rFonts w:ascii="Arial" w:hAnsi="Arial"/>
        </w:rPr>
        <w:t xml:space="preserve">. </w:t>
      </w:r>
      <w:proofErr w:type="gramStart"/>
      <w:r>
        <w:rPr>
          <w:rFonts w:ascii="Arial" w:hAnsi="Arial"/>
        </w:rPr>
        <w:t>FDA/ISO 9001 Quality System Implementation and Submissions.</w:t>
      </w:r>
      <w:proofErr w:type="gramEnd"/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spacing w:line="200" w:lineRule="atLeast"/>
        <w:ind w:left="1800" w:hanging="36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</w:rPr>
        <w:sym w:font="Symbol" w:char="F0B7"/>
      </w:r>
      <w:r>
        <w:rPr>
          <w:rFonts w:ascii="Arial" w:hAnsi="Arial"/>
          <w:b/>
          <w:bCs/>
          <w:i/>
          <w:iCs/>
        </w:rPr>
        <w:tab/>
        <w:t>Medical Device Company</w:t>
      </w:r>
      <w:r>
        <w:rPr>
          <w:rFonts w:ascii="Arial" w:hAnsi="Arial"/>
          <w:i/>
          <w:iCs/>
        </w:rPr>
        <w:t>.</w:t>
      </w: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Design and Development including regulatory submissions for ultrasonic surgical system.</w:t>
      </w:r>
      <w:proofErr w:type="gramEnd"/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spacing w:line="200" w:lineRule="atLeast"/>
        <w:ind w:left="1800" w:hanging="360"/>
        <w:jc w:val="both"/>
        <w:rPr>
          <w:rFonts w:ascii="Arial" w:hAnsi="Arial"/>
        </w:rPr>
      </w:pPr>
      <w:r w:rsidRPr="00E7407B">
        <w:rPr>
          <w:rFonts w:ascii="Arial" w:hAnsi="Arial"/>
          <w:b/>
          <w:bCs/>
          <w:sz w:val="22"/>
          <w:szCs w:val="22"/>
        </w:rPr>
        <w:sym w:font="Symbol" w:char="F0B7"/>
      </w:r>
      <w:r>
        <w:rPr>
          <w:rFonts w:ascii="Arial" w:hAnsi="Arial"/>
          <w:b/>
          <w:bCs/>
        </w:rPr>
        <w:tab/>
      </w:r>
      <w:proofErr w:type="gramStart"/>
      <w:r>
        <w:rPr>
          <w:rFonts w:ascii="Arial" w:hAnsi="Arial"/>
          <w:b/>
          <w:bCs/>
          <w:i/>
          <w:iCs/>
        </w:rPr>
        <w:t>Industrial Device Manufacturer</w:t>
      </w:r>
      <w:r>
        <w:rPr>
          <w:rFonts w:ascii="Arial" w:hAnsi="Arial"/>
          <w:b/>
          <w:bCs/>
        </w:rPr>
        <w:t>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Quality system gap analysis &amp; training.</w:t>
      </w:r>
      <w:proofErr w:type="gramEnd"/>
      <w:r>
        <w:rPr>
          <w:rFonts w:ascii="Arial" w:hAnsi="Arial"/>
        </w:rPr>
        <w:t xml:space="preserve">  Design guidance for an ultrasonic medical device to meet US &amp; E</w:t>
      </w:r>
      <w:r w:rsidR="00A83479">
        <w:rPr>
          <w:rFonts w:ascii="Arial" w:hAnsi="Arial"/>
        </w:rPr>
        <w:t>uropean regulatory requirements</w:t>
      </w:r>
    </w:p>
    <w:p w:rsidR="0014739E" w:rsidRPr="00A83479" w:rsidRDefault="0014739E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b/>
          <w:sz w:val="16"/>
          <w:szCs w:val="16"/>
        </w:rPr>
      </w:pPr>
    </w:p>
    <w:p w:rsidR="0014739E" w:rsidRDefault="0014739E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EXAMPLES OF </w:t>
      </w:r>
      <w:r w:rsidR="005E112D">
        <w:rPr>
          <w:rFonts w:ascii="Arial" w:hAnsi="Arial"/>
          <w:b/>
        </w:rPr>
        <w:t>REGULATORY CONSULTING EXPERIENCE</w:t>
      </w:r>
    </w:p>
    <w:p w:rsidR="00A83479" w:rsidRDefault="00A83479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  <w:tab w:val="left" w:pos="432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Expert Witness for cases involving:</w:t>
      </w:r>
    </w:p>
    <w:p w:rsidR="0014739E" w:rsidRPr="00A83479" w:rsidRDefault="0014739E" w:rsidP="00A83479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  <w:tab w:val="left" w:pos="720"/>
          <w:tab w:val="left" w:pos="1440"/>
          <w:tab w:val="left" w:pos="1800"/>
        </w:tabs>
        <w:ind w:left="1800" w:firstLine="0"/>
        <w:jc w:val="both"/>
        <w:rPr>
          <w:rFonts w:ascii="Arial" w:hAnsi="Arial"/>
        </w:rPr>
      </w:pPr>
      <w:r w:rsidRPr="00A83479">
        <w:rPr>
          <w:rFonts w:ascii="Arial" w:hAnsi="Arial"/>
        </w:rPr>
        <w:t xml:space="preserve">Standard of Care: </w:t>
      </w:r>
      <w:r w:rsidR="00030584" w:rsidRPr="00A83479">
        <w:rPr>
          <w:rFonts w:ascii="Arial" w:hAnsi="Arial"/>
        </w:rPr>
        <w:t xml:space="preserve"> </w:t>
      </w:r>
      <w:r w:rsidRPr="00A83479">
        <w:rPr>
          <w:rFonts w:ascii="Arial" w:hAnsi="Arial"/>
        </w:rPr>
        <w:t xml:space="preserve">- Breast Implants;  - Pacemaker Leads;  - Pedicle Screws;   </w:t>
      </w:r>
    </w:p>
    <w:p w:rsidR="0014739E" w:rsidRDefault="00030584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440"/>
          <w:tab w:val="left" w:pos="1800"/>
          <w:tab w:val="left" w:pos="2520"/>
          <w:tab w:val="left" w:pos="4320"/>
        </w:tabs>
        <w:spacing w:line="160" w:lineRule="atLeast"/>
        <w:ind w:left="144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27787B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</w:t>
      </w:r>
      <w:r w:rsidR="00A83479">
        <w:rPr>
          <w:rFonts w:ascii="Arial" w:hAnsi="Arial"/>
        </w:rPr>
        <w:t xml:space="preserve"> </w:t>
      </w:r>
      <w:r w:rsidR="0014739E">
        <w:rPr>
          <w:rFonts w:ascii="Arial" w:hAnsi="Arial"/>
        </w:rPr>
        <w:t xml:space="preserve"> Endoscopic </w:t>
      </w:r>
      <w:proofErr w:type="spellStart"/>
      <w:r w:rsidR="0014739E">
        <w:rPr>
          <w:rFonts w:ascii="Arial" w:hAnsi="Arial"/>
        </w:rPr>
        <w:t>Resectoscopes</w:t>
      </w:r>
      <w:proofErr w:type="spellEnd"/>
      <w:r w:rsidR="0014739E">
        <w:rPr>
          <w:rFonts w:ascii="Arial" w:hAnsi="Arial"/>
        </w:rPr>
        <w:t xml:space="preserve">; - PET </w:t>
      </w:r>
      <w:proofErr w:type="gramStart"/>
      <w:r w:rsidR="0014739E">
        <w:rPr>
          <w:rFonts w:ascii="Arial" w:hAnsi="Arial"/>
        </w:rPr>
        <w:t>Scanner</w:t>
      </w:r>
      <w:proofErr w:type="gramEnd"/>
      <w:r w:rsidR="0014739E">
        <w:rPr>
          <w:rFonts w:ascii="Arial" w:hAnsi="Arial"/>
        </w:rPr>
        <w:t>, - Pacemaker</w:t>
      </w:r>
      <w:r>
        <w:rPr>
          <w:rFonts w:ascii="Arial" w:hAnsi="Arial"/>
        </w:rPr>
        <w:t>, - NDA Process</w:t>
      </w:r>
    </w:p>
    <w:p w:rsidR="0014739E" w:rsidRDefault="0014739E" w:rsidP="00A83479">
      <w:pPr>
        <w:widowControl w:val="0"/>
        <w:tabs>
          <w:tab w:val="left" w:pos="-720"/>
          <w:tab w:val="left" w:pos="0"/>
          <w:tab w:val="left" w:pos="720"/>
          <w:tab w:val="left" w:pos="2160"/>
        </w:tabs>
        <w:spacing w:line="160" w:lineRule="atLeast"/>
        <w:ind w:left="1800"/>
        <w:jc w:val="both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</w:rPr>
        <w:tab/>
        <w:t xml:space="preserve">Patent Infringement:  </w:t>
      </w:r>
      <w:r>
        <w:rPr>
          <w:rFonts w:ascii="Arial" w:hAnsi="Arial"/>
        </w:rPr>
        <w:tab/>
        <w:t>- Disposable Fluidic System;   - Ultrasonic System</w:t>
      </w:r>
    </w:p>
    <w:p w:rsidR="00A83479" w:rsidRDefault="00A83479" w:rsidP="00A83479">
      <w:pPr>
        <w:widowControl w:val="0"/>
        <w:tabs>
          <w:tab w:val="left" w:pos="-720"/>
          <w:tab w:val="left" w:pos="0"/>
          <w:tab w:val="left" w:pos="720"/>
          <w:tab w:val="left" w:pos="2160"/>
        </w:tabs>
        <w:spacing w:line="160" w:lineRule="atLeast"/>
        <w:ind w:left="1440"/>
        <w:jc w:val="both"/>
        <w:rPr>
          <w:rFonts w:ascii="Arial" w:hAnsi="Arial"/>
        </w:rPr>
      </w:pPr>
      <w:r>
        <w:rPr>
          <w:rFonts w:ascii="Arial" w:hAnsi="Arial"/>
        </w:rPr>
        <w:t>Guidance to Surgeons during the development of:</w:t>
      </w:r>
    </w:p>
    <w:p w:rsidR="005E112D" w:rsidRDefault="005E112D" w:rsidP="00A83479">
      <w:pPr>
        <w:widowControl w:val="0"/>
        <w:tabs>
          <w:tab w:val="left" w:pos="-720"/>
          <w:tab w:val="left" w:pos="0"/>
          <w:tab w:val="left" w:pos="720"/>
          <w:tab w:val="left" w:pos="2160"/>
        </w:tabs>
        <w:spacing w:line="200" w:lineRule="atLeast"/>
        <w:ind w:left="2160" w:hanging="360"/>
        <w:jc w:val="both"/>
        <w:rPr>
          <w:rFonts w:ascii="Arial" w:hAnsi="Arial"/>
        </w:rPr>
      </w:pPr>
      <w:r w:rsidRPr="00E7407B">
        <w:rPr>
          <w:rFonts w:ascii="Arial" w:hAnsi="Arial"/>
          <w:b/>
          <w:bCs/>
          <w:sz w:val="22"/>
          <w:szCs w:val="22"/>
        </w:rPr>
        <w:sym w:font="Symbol" w:char="F0B7"/>
      </w:r>
      <w:r>
        <w:rPr>
          <w:rFonts w:ascii="Arial" w:hAnsi="Arial"/>
          <w:b/>
          <w:bCs/>
        </w:rPr>
        <w:tab/>
      </w:r>
      <w:proofErr w:type="gramStart"/>
      <w:r>
        <w:rPr>
          <w:rFonts w:ascii="Arial" w:hAnsi="Arial"/>
        </w:rPr>
        <w:t>Implantable Suture Restraint and Applicator.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Product design for patent application and manufacturability</w:t>
      </w:r>
      <w:r w:rsidR="00A83479">
        <w:rPr>
          <w:rFonts w:ascii="Arial" w:hAnsi="Arial"/>
        </w:rPr>
        <w:t xml:space="preserve"> in the field of cardiac surgery</w:t>
      </w:r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</w:t>
      </w:r>
    </w:p>
    <w:p w:rsidR="005E112D" w:rsidRDefault="005E112D" w:rsidP="00AC75A1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</w:tabs>
        <w:spacing w:line="160" w:lineRule="atLeast"/>
        <w:ind w:left="2160" w:hanging="360"/>
        <w:jc w:val="both"/>
        <w:rPr>
          <w:rFonts w:ascii="Arial" w:hAnsi="Arial"/>
        </w:rPr>
        <w:sectPr w:rsidR="005E112D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720" w:right="1080" w:bottom="1008" w:left="1080" w:header="576" w:footer="936" w:gutter="0"/>
          <w:cols w:space="720"/>
          <w:noEndnote/>
        </w:sectPr>
      </w:pPr>
      <w:r w:rsidRPr="00E7407B">
        <w:rPr>
          <w:rFonts w:ascii="Arial" w:hAnsi="Arial"/>
          <w:b/>
          <w:bCs/>
          <w:sz w:val="22"/>
          <w:szCs w:val="22"/>
        </w:rPr>
        <w:sym w:font="Symbol" w:char="F0B7"/>
      </w:r>
      <w:r>
        <w:rPr>
          <w:rFonts w:ascii="Arial" w:hAnsi="Arial"/>
          <w:b/>
          <w:bCs/>
        </w:rPr>
        <w:tab/>
      </w:r>
      <w:proofErr w:type="gramStart"/>
      <w:r>
        <w:rPr>
          <w:rFonts w:ascii="Arial" w:hAnsi="Arial"/>
        </w:rPr>
        <w:t>Cosmetic surgery device.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Product design, specification and production.</w:t>
      </w:r>
      <w:proofErr w:type="gramEnd"/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Guidance to meet US &amp; European regulatory requirements</w:t>
      </w:r>
      <w:r w:rsidR="00A83479">
        <w:rPr>
          <w:rFonts w:ascii="Arial" w:hAnsi="Arial"/>
        </w:rPr>
        <w:t xml:space="preserve"> in the field of plastic surgery.</w:t>
      </w:r>
      <w:proofErr w:type="gramEnd"/>
    </w:p>
    <w:p w:rsidR="00525934" w:rsidRDefault="00525934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b/>
          <w:sz w:val="24"/>
        </w:rPr>
      </w:pPr>
    </w:p>
    <w:p w:rsidR="0014739E" w:rsidRDefault="0014739E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PROFESSIONAL EXPERIENCE</w:t>
      </w:r>
      <w:r>
        <w:rPr>
          <w:rFonts w:ascii="Arial" w:hAnsi="Arial"/>
          <w:sz w:val="24"/>
        </w:rPr>
        <w:t>:</w:t>
      </w:r>
    </w:p>
    <w:p w:rsidR="0014739E" w:rsidRDefault="0014739E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rPr>
          <w:rFonts w:ascii="Arial" w:hAnsi="Arial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220"/>
        <w:gridCol w:w="3708"/>
      </w:tblGrid>
      <w:tr w:rsidR="00B26BB9" w:rsidTr="006D6897">
        <w:tc>
          <w:tcPr>
            <w:tcW w:w="1440" w:type="dxa"/>
          </w:tcPr>
          <w:p w:rsidR="00B26BB9" w:rsidRDefault="00B26BB9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1993-Present</w:t>
            </w:r>
          </w:p>
        </w:tc>
        <w:tc>
          <w:tcPr>
            <w:tcW w:w="5220" w:type="dxa"/>
          </w:tcPr>
          <w:p w:rsidR="00B26BB9" w:rsidRDefault="00B26BB9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PRINCIPAL</w:t>
            </w:r>
          </w:p>
        </w:tc>
        <w:tc>
          <w:tcPr>
            <w:tcW w:w="3708" w:type="dxa"/>
          </w:tcPr>
          <w:p w:rsidR="00B26BB9" w:rsidRPr="008E6A38" w:rsidRDefault="008E6A38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  <w:b/>
                <w:i/>
              </w:rPr>
            </w:pPr>
            <w:r w:rsidRPr="008E6A38">
              <w:rPr>
                <w:rFonts w:ascii="Arial" w:hAnsi="Arial"/>
                <w:b/>
                <w:i/>
              </w:rPr>
              <w:t>AINSLIE</w:t>
            </w:r>
          </w:p>
        </w:tc>
      </w:tr>
      <w:tr w:rsidR="0029730C" w:rsidTr="006D6897">
        <w:tc>
          <w:tcPr>
            <w:tcW w:w="1440" w:type="dxa"/>
          </w:tcPr>
          <w:p w:rsidR="0029730C" w:rsidRDefault="0029730C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1993-Present</w:t>
            </w:r>
          </w:p>
        </w:tc>
        <w:tc>
          <w:tcPr>
            <w:tcW w:w="5220" w:type="dxa"/>
          </w:tcPr>
          <w:p w:rsidR="0029730C" w:rsidRDefault="0029730C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LEAD AUDITOR</w:t>
            </w:r>
          </w:p>
        </w:tc>
        <w:tc>
          <w:tcPr>
            <w:tcW w:w="3708" w:type="dxa"/>
          </w:tcPr>
          <w:p w:rsidR="0029730C" w:rsidRPr="00DD11B0" w:rsidRDefault="0029730C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HONEYWELL</w:t>
            </w:r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1993-2007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LEAD AUDITOR (concurrently)</w:t>
            </w:r>
          </w:p>
        </w:tc>
        <w:tc>
          <w:tcPr>
            <w:tcW w:w="3708" w:type="dxa"/>
          </w:tcPr>
          <w:p w:rsidR="00B26BB9" w:rsidRDefault="00DD11B0" w:rsidP="0029730C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BSI, KEMA</w:t>
            </w:r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1988-1993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DIRECTOR ULTRASONIC TECHNOLOGY  </w:t>
            </w:r>
          </w:p>
        </w:tc>
        <w:tc>
          <w:tcPr>
            <w:tcW w:w="3708" w:type="dxa"/>
          </w:tcPr>
          <w:p w:rsidR="00B26BB9" w:rsidRDefault="00DD11B0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Valleylab</w:t>
            </w:r>
            <w:proofErr w:type="spellEnd"/>
            <w:r>
              <w:rPr>
                <w:rFonts w:ascii="Arial" w:hAnsi="Arial"/>
              </w:rPr>
              <w:t xml:space="preserve"> Inc., Pfizer Hospital Products</w:t>
            </w:r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1985-1988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VICE PRESIDENT, RESEARCH AND DEVELOPMENT</w:t>
            </w:r>
          </w:p>
        </w:tc>
        <w:tc>
          <w:tcPr>
            <w:tcW w:w="3708" w:type="dxa"/>
          </w:tcPr>
          <w:p w:rsidR="00B26BB9" w:rsidRDefault="00DD11B0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Cooper </w:t>
            </w:r>
            <w:proofErr w:type="spellStart"/>
            <w:r>
              <w:rPr>
                <w:rFonts w:ascii="Arial" w:hAnsi="Arial"/>
              </w:rPr>
              <w:t>Lasersonics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Inc</w:t>
            </w:r>
            <w:proofErr w:type="spellEnd"/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1981-1985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DIRECTOR, TECHNICAL DEVELOPMENT</w:t>
            </w:r>
          </w:p>
        </w:tc>
        <w:tc>
          <w:tcPr>
            <w:tcW w:w="3708" w:type="dxa"/>
          </w:tcPr>
          <w:p w:rsidR="00B26BB9" w:rsidRDefault="00DD11B0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Cooper Medical Corp</w:t>
            </w:r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1979-1981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ASSISTANT TO GENERAL MANAGER</w:t>
            </w:r>
          </w:p>
        </w:tc>
        <w:tc>
          <w:tcPr>
            <w:tcW w:w="3708" w:type="dxa"/>
          </w:tcPr>
          <w:p w:rsidR="00B26BB9" w:rsidRDefault="00DD11B0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Cavitron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Lasersonics</w:t>
            </w:r>
            <w:proofErr w:type="spellEnd"/>
            <w:r>
              <w:rPr>
                <w:rFonts w:ascii="Arial" w:hAnsi="Arial"/>
              </w:rPr>
              <w:t xml:space="preserve">, Div. </w:t>
            </w:r>
            <w:proofErr w:type="spellStart"/>
            <w:r>
              <w:rPr>
                <w:rFonts w:ascii="Arial" w:hAnsi="Arial"/>
              </w:rPr>
              <w:t>Cavitron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Inc</w:t>
            </w:r>
            <w:proofErr w:type="spellEnd"/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1972-1979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MANAGER MEDICAL SYSTEMS GROUP</w:t>
            </w:r>
          </w:p>
        </w:tc>
        <w:tc>
          <w:tcPr>
            <w:tcW w:w="3708" w:type="dxa"/>
          </w:tcPr>
          <w:p w:rsidR="00B26BB9" w:rsidRDefault="00DD11B0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Cavitron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Ultrasonics</w:t>
            </w:r>
            <w:proofErr w:type="spellEnd"/>
            <w:r>
              <w:rPr>
                <w:rFonts w:ascii="Arial" w:hAnsi="Arial"/>
              </w:rPr>
              <w:t xml:space="preserve">, Div. </w:t>
            </w:r>
            <w:proofErr w:type="spellStart"/>
            <w:r>
              <w:rPr>
                <w:rFonts w:ascii="Arial" w:hAnsi="Arial"/>
              </w:rPr>
              <w:t>Cavitron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Inc</w:t>
            </w:r>
            <w:proofErr w:type="spellEnd"/>
          </w:p>
        </w:tc>
      </w:tr>
      <w:tr w:rsidR="00B26BB9" w:rsidTr="006D6897">
        <w:tc>
          <w:tcPr>
            <w:tcW w:w="144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1969-1972       </w:t>
            </w:r>
          </w:p>
        </w:tc>
        <w:tc>
          <w:tcPr>
            <w:tcW w:w="5220" w:type="dxa"/>
          </w:tcPr>
          <w:p w:rsidR="00B26BB9" w:rsidRDefault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SENIOR ENGINEER</w:t>
            </w:r>
          </w:p>
        </w:tc>
        <w:tc>
          <w:tcPr>
            <w:tcW w:w="3708" w:type="dxa"/>
          </w:tcPr>
          <w:p w:rsidR="00B26BB9" w:rsidRDefault="006D6897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Cavitron</w:t>
            </w:r>
            <w:proofErr w:type="spellEnd"/>
            <w:r>
              <w:rPr>
                <w:rFonts w:ascii="Arial" w:hAnsi="Arial"/>
              </w:rPr>
              <w:t xml:space="preserve"> Corporation</w:t>
            </w:r>
          </w:p>
        </w:tc>
      </w:tr>
      <w:tr w:rsidR="00B26BB9" w:rsidTr="006D6897">
        <w:tc>
          <w:tcPr>
            <w:tcW w:w="1440" w:type="dxa"/>
          </w:tcPr>
          <w:p w:rsidR="00B26BB9" w:rsidRDefault="006D6897" w:rsidP="00525934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  <w:r w:rsidR="00525934">
              <w:rPr>
                <w:rFonts w:ascii="Arial" w:hAnsi="Arial"/>
              </w:rPr>
              <w:t>62</w:t>
            </w:r>
            <w:r>
              <w:rPr>
                <w:rFonts w:ascii="Arial" w:hAnsi="Arial"/>
              </w:rPr>
              <w:t xml:space="preserve">-1969       </w:t>
            </w:r>
          </w:p>
        </w:tc>
        <w:tc>
          <w:tcPr>
            <w:tcW w:w="5220" w:type="dxa"/>
          </w:tcPr>
          <w:p w:rsidR="00B26BB9" w:rsidRDefault="006D6897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ENGINEER</w:t>
            </w:r>
          </w:p>
        </w:tc>
        <w:tc>
          <w:tcPr>
            <w:tcW w:w="3708" w:type="dxa"/>
          </w:tcPr>
          <w:p w:rsidR="00B26BB9" w:rsidRDefault="006D6897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Intertype Div., Harris Corporation</w:t>
            </w:r>
          </w:p>
        </w:tc>
      </w:tr>
      <w:tr w:rsidR="00525934" w:rsidTr="006D6897">
        <w:tc>
          <w:tcPr>
            <w:tcW w:w="1440" w:type="dxa"/>
          </w:tcPr>
          <w:p w:rsidR="00525934" w:rsidRDefault="00525934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1959-1962</w:t>
            </w:r>
          </w:p>
        </w:tc>
        <w:tc>
          <w:tcPr>
            <w:tcW w:w="5220" w:type="dxa"/>
          </w:tcPr>
          <w:p w:rsidR="00525934" w:rsidRDefault="00525934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MANAGEMENT TRAINEE</w:t>
            </w:r>
          </w:p>
        </w:tc>
        <w:tc>
          <w:tcPr>
            <w:tcW w:w="3708" w:type="dxa"/>
          </w:tcPr>
          <w:p w:rsidR="00525934" w:rsidRDefault="00525934" w:rsidP="00DD11B0">
            <w:pPr>
              <w:widowControl w:val="0"/>
              <w:numPr>
                <w:ilvl w:val="12"/>
                <w:numId w:val="0"/>
              </w:numPr>
              <w:tabs>
                <w:tab w:val="left" w:pos="-720"/>
                <w:tab w:val="left" w:pos="0"/>
                <w:tab w:val="left" w:pos="720"/>
                <w:tab w:val="left" w:pos="1800"/>
                <w:tab w:val="left" w:pos="252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Industrial Knitting Machine Company</w:t>
            </w:r>
          </w:p>
        </w:tc>
      </w:tr>
    </w:tbl>
    <w:p w:rsidR="0014739E" w:rsidRDefault="0014739E">
      <w:pPr>
        <w:widowControl w:val="0"/>
        <w:numPr>
          <w:ilvl w:val="12"/>
          <w:numId w:val="0"/>
        </w:numPr>
        <w:jc w:val="both"/>
      </w:pPr>
    </w:p>
    <w:p w:rsidR="0014739E" w:rsidRDefault="0014739E">
      <w:pPr>
        <w:widowControl w:val="0"/>
        <w:numPr>
          <w:ilvl w:val="12"/>
          <w:numId w:val="0"/>
        </w:numPr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EDUCATION</w:t>
      </w:r>
      <w:r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ab/>
      </w:r>
    </w:p>
    <w:p w:rsidR="0014739E" w:rsidRDefault="0014739E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0"/>
          <w:tab w:val="left" w:pos="2520"/>
          <w:tab w:val="left" w:pos="2880"/>
          <w:tab w:val="left" w:pos="3600"/>
          <w:tab w:val="right" w:pos="7380"/>
          <w:tab w:val="right" w:pos="1008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M.S.  Industrial Engineering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Stevens Institute of Technology, Hoboken, NJ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1959</w:t>
      </w:r>
    </w:p>
    <w:p w:rsidR="0014739E" w:rsidRDefault="0014739E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0"/>
          <w:tab w:val="left" w:pos="2520"/>
          <w:tab w:val="left" w:pos="2880"/>
          <w:tab w:val="left" w:pos="3600"/>
          <w:tab w:val="right" w:pos="7380"/>
          <w:tab w:val="right" w:pos="10080"/>
        </w:tabs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B.S.  Mechanical Engineering</w:t>
      </w:r>
      <w:r>
        <w:rPr>
          <w:rFonts w:ascii="Arial" w:hAnsi="Arial"/>
          <w:sz w:val="22"/>
        </w:rPr>
        <w:tab/>
        <w:t>Columbia University, School of Engineering, New York, NY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1957</w:t>
      </w:r>
    </w:p>
    <w:p w:rsidR="0014739E" w:rsidRDefault="0014739E">
      <w:pPr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800"/>
          <w:tab w:val="left" w:pos="2520"/>
          <w:tab w:val="left" w:pos="2880"/>
          <w:tab w:val="left" w:pos="3600"/>
          <w:tab w:val="right" w:pos="7380"/>
          <w:tab w:val="right" w:pos="1008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B.A.  Combined Plan (5 year)</w:t>
      </w:r>
      <w:r>
        <w:rPr>
          <w:rFonts w:ascii="Arial" w:hAnsi="Arial"/>
          <w:sz w:val="22"/>
        </w:rPr>
        <w:tab/>
        <w:t>Columbia College, New York, NY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1956</w:t>
      </w:r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  <w:b/>
          <w:sz w:val="24"/>
        </w:rPr>
      </w:pPr>
    </w:p>
    <w:p w:rsidR="0014739E" w:rsidRDefault="0014739E">
      <w:pPr>
        <w:widowControl w:val="0"/>
        <w:tabs>
          <w:tab w:val="left" w:pos="-720"/>
          <w:tab w:val="left" w:pos="0"/>
          <w:tab w:val="left" w:pos="720"/>
          <w:tab w:val="left" w:pos="1800"/>
          <w:tab w:val="left" w:pos="2520"/>
        </w:tabs>
        <w:jc w:val="both"/>
        <w:rPr>
          <w:rFonts w:ascii="Arial" w:hAnsi="Arial"/>
        </w:rPr>
      </w:pPr>
      <w:r>
        <w:rPr>
          <w:rFonts w:ascii="Arial" w:hAnsi="Arial"/>
          <w:b/>
          <w:sz w:val="24"/>
        </w:rPr>
        <w:t>CERTIFICATIONS:</w:t>
      </w:r>
      <w:r>
        <w:rPr>
          <w:rFonts w:ascii="Arial" w:hAnsi="Arial"/>
        </w:rPr>
        <w:tab/>
      </w:r>
      <w:bookmarkStart w:id="0" w:name="_GoBack"/>
      <w:bookmarkEnd w:id="0"/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3780"/>
        <w:gridCol w:w="1980"/>
      </w:tblGrid>
      <w:tr w:rsidR="00B63094" w:rsidTr="00476E53">
        <w:tc>
          <w:tcPr>
            <w:tcW w:w="4608" w:type="dxa"/>
          </w:tcPr>
          <w:p w:rsidR="00B63094" w:rsidRPr="00476E53" w:rsidRDefault="00B63094" w:rsidP="00B63094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center"/>
              <w:rPr>
                <w:rFonts w:ascii="Arial" w:hAnsi="Arial"/>
                <w:b/>
              </w:rPr>
            </w:pPr>
            <w:r w:rsidRPr="00476E53">
              <w:rPr>
                <w:rFonts w:ascii="Arial" w:hAnsi="Arial"/>
                <w:b/>
              </w:rPr>
              <w:t>Name</w:t>
            </w:r>
          </w:p>
        </w:tc>
        <w:tc>
          <w:tcPr>
            <w:tcW w:w="3780" w:type="dxa"/>
          </w:tcPr>
          <w:p w:rsidR="00B63094" w:rsidRPr="00476E53" w:rsidRDefault="00B63094" w:rsidP="00B63094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center"/>
              <w:rPr>
                <w:rFonts w:ascii="Arial" w:hAnsi="Arial"/>
                <w:b/>
              </w:rPr>
            </w:pPr>
            <w:r w:rsidRPr="00476E53">
              <w:rPr>
                <w:rFonts w:ascii="Arial" w:hAnsi="Arial"/>
                <w:b/>
              </w:rPr>
              <w:t>Organization</w:t>
            </w:r>
            <w:r w:rsidR="00476E53" w:rsidRPr="00476E53">
              <w:rPr>
                <w:rFonts w:ascii="Arial" w:hAnsi="Arial"/>
                <w:b/>
              </w:rPr>
              <w:t xml:space="preserve"> &amp; Certificate Number</w:t>
            </w:r>
          </w:p>
        </w:tc>
        <w:tc>
          <w:tcPr>
            <w:tcW w:w="1980" w:type="dxa"/>
          </w:tcPr>
          <w:p w:rsidR="00B63094" w:rsidRPr="00476E53" w:rsidRDefault="00F66CE3" w:rsidP="00B63094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center"/>
              <w:rPr>
                <w:rFonts w:ascii="Arial" w:hAnsi="Arial"/>
                <w:b/>
              </w:rPr>
            </w:pPr>
            <w:r w:rsidRPr="00476E53">
              <w:rPr>
                <w:rFonts w:ascii="Arial" w:hAnsi="Arial"/>
                <w:b/>
              </w:rPr>
              <w:t>Cert</w:t>
            </w:r>
            <w:r w:rsidR="00476E53" w:rsidRPr="00476E53">
              <w:rPr>
                <w:rFonts w:ascii="Arial" w:hAnsi="Arial"/>
                <w:b/>
              </w:rPr>
              <w:t>.</w:t>
            </w:r>
            <w:r w:rsidRPr="00476E53">
              <w:rPr>
                <w:rFonts w:ascii="Arial" w:hAnsi="Arial"/>
                <w:b/>
              </w:rPr>
              <w:t xml:space="preserve"> or </w:t>
            </w:r>
            <w:r w:rsidR="00B63094" w:rsidRPr="00476E53">
              <w:rPr>
                <w:rFonts w:ascii="Arial" w:hAnsi="Arial"/>
                <w:b/>
              </w:rPr>
              <w:t>Expiration</w:t>
            </w:r>
          </w:p>
        </w:tc>
      </w:tr>
      <w:tr w:rsidR="00372CA7" w:rsidTr="00476E53">
        <w:tc>
          <w:tcPr>
            <w:tcW w:w="4608" w:type="dxa"/>
          </w:tcPr>
          <w:p w:rsidR="00372CA7" w:rsidRDefault="00372CA7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AS9100 rev C Auditor</w:t>
            </w:r>
          </w:p>
        </w:tc>
        <w:tc>
          <w:tcPr>
            <w:tcW w:w="3780" w:type="dxa"/>
          </w:tcPr>
          <w:p w:rsidR="00372CA7" w:rsidRDefault="00B63094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Probitas</w:t>
            </w:r>
            <w:proofErr w:type="spellEnd"/>
            <w:r>
              <w:rPr>
                <w:rFonts w:ascii="Arial" w:hAnsi="Arial"/>
              </w:rPr>
              <w:t xml:space="preserve">  # 1619032460</w:t>
            </w:r>
          </w:p>
        </w:tc>
        <w:tc>
          <w:tcPr>
            <w:tcW w:w="1980" w:type="dxa"/>
          </w:tcPr>
          <w:p w:rsidR="00372CA7" w:rsidRDefault="00D957B3" w:rsidP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Nov. </w:t>
            </w:r>
            <w:r w:rsidR="00B63094">
              <w:rPr>
                <w:rFonts w:ascii="Arial" w:hAnsi="Arial"/>
              </w:rPr>
              <w:t>2017</w:t>
            </w:r>
          </w:p>
        </w:tc>
      </w:tr>
      <w:tr w:rsidR="00372CA7" w:rsidTr="00476E53">
        <w:tc>
          <w:tcPr>
            <w:tcW w:w="4608" w:type="dxa"/>
          </w:tcPr>
          <w:p w:rsidR="00372CA7" w:rsidRDefault="00B63094" w:rsidP="00B63094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ISO 9001</w:t>
            </w:r>
            <w:r w:rsidR="00372CA7">
              <w:rPr>
                <w:rFonts w:ascii="Arial" w:hAnsi="Arial"/>
              </w:rPr>
              <w:t>:20</w:t>
            </w:r>
            <w:r>
              <w:rPr>
                <w:rFonts w:ascii="Arial" w:hAnsi="Arial"/>
              </w:rPr>
              <w:t>15</w:t>
            </w:r>
            <w:r w:rsidR="00372CA7">
              <w:rPr>
                <w:rFonts w:ascii="Arial" w:hAnsi="Arial"/>
              </w:rPr>
              <w:t xml:space="preserve"> Auditor</w:t>
            </w:r>
          </w:p>
        </w:tc>
        <w:tc>
          <w:tcPr>
            <w:tcW w:w="3780" w:type="dxa"/>
          </w:tcPr>
          <w:p w:rsidR="00372CA7" w:rsidRDefault="00372CA7" w:rsidP="00B63094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Exemplar   </w:t>
            </w:r>
            <w:r w:rsidR="00B63094">
              <w:rPr>
                <w:rFonts w:ascii="Arial" w:hAnsi="Arial"/>
              </w:rPr>
              <w:t># 2017-EGC-9001-905</w:t>
            </w:r>
          </w:p>
        </w:tc>
        <w:tc>
          <w:tcPr>
            <w:tcW w:w="1980" w:type="dxa"/>
          </w:tcPr>
          <w:p w:rsidR="00372CA7" w:rsidRDefault="00F66CE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Dec. 2016</w:t>
            </w:r>
          </w:p>
        </w:tc>
      </w:tr>
      <w:tr w:rsidR="00B034FC" w:rsidTr="00476E53">
        <w:tc>
          <w:tcPr>
            <w:tcW w:w="4608" w:type="dxa"/>
          </w:tcPr>
          <w:p w:rsidR="00B034FC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ISO 9001</w:t>
            </w:r>
            <w:r w:rsidR="00B034FC">
              <w:rPr>
                <w:rFonts w:ascii="Arial" w:hAnsi="Arial"/>
              </w:rPr>
              <w:t>:2008 Auditor</w:t>
            </w:r>
          </w:p>
        </w:tc>
        <w:tc>
          <w:tcPr>
            <w:tcW w:w="3780" w:type="dxa"/>
          </w:tcPr>
          <w:p w:rsidR="00B034FC" w:rsidRDefault="00B034FC" w:rsidP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Exemplar   # 3510</w:t>
            </w:r>
          </w:p>
        </w:tc>
        <w:tc>
          <w:tcPr>
            <w:tcW w:w="1980" w:type="dxa"/>
          </w:tcPr>
          <w:p w:rsidR="00B034FC" w:rsidRPr="005B049D" w:rsidRDefault="00D957B3" w:rsidP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Nov. 2017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Quality Auditor - HACCP</w:t>
            </w:r>
          </w:p>
        </w:tc>
        <w:tc>
          <w:tcPr>
            <w:tcW w:w="3780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American Society for Quality # 111</w:t>
            </w:r>
          </w:p>
        </w:tc>
        <w:tc>
          <w:tcPr>
            <w:tcW w:w="1980" w:type="dxa"/>
          </w:tcPr>
          <w:p w:rsidR="00D957B3" w:rsidRDefault="00D957B3" w:rsidP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June 2019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Quality Management Systems Auditor</w:t>
            </w:r>
          </w:p>
        </w:tc>
        <w:tc>
          <w:tcPr>
            <w:tcW w:w="3780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American Society for Quality # 12934</w:t>
            </w:r>
          </w:p>
        </w:tc>
        <w:tc>
          <w:tcPr>
            <w:tcW w:w="1980" w:type="dxa"/>
          </w:tcPr>
          <w:p w:rsidR="00D957B3" w:rsidRDefault="00D957B3" w:rsidP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June 2019</w:t>
            </w:r>
          </w:p>
        </w:tc>
      </w:tr>
      <w:tr w:rsidR="00D957B3" w:rsidTr="00476E53">
        <w:tc>
          <w:tcPr>
            <w:tcW w:w="4608" w:type="dxa"/>
          </w:tcPr>
          <w:p w:rsidR="00D957B3" w:rsidRDefault="002D751F" w:rsidP="002D751F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Miscellaneous </w:t>
            </w:r>
            <w:proofErr w:type="spellStart"/>
            <w:r>
              <w:rPr>
                <w:rFonts w:ascii="Arial" w:hAnsi="Arial"/>
              </w:rPr>
              <w:t>Webnars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780" w:type="dxa"/>
          </w:tcPr>
          <w:p w:rsidR="00D957B3" w:rsidRDefault="002D751F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Honeywell &amp; Raytheon</w:t>
            </w:r>
          </w:p>
        </w:tc>
        <w:tc>
          <w:tcPr>
            <w:tcW w:w="1980" w:type="dxa"/>
          </w:tcPr>
          <w:p w:rsidR="00D957B3" w:rsidRPr="005B049D" w:rsidRDefault="002D751F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--------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Regulatory Affairs Certified</w:t>
            </w:r>
          </w:p>
        </w:tc>
        <w:tc>
          <w:tcPr>
            <w:tcW w:w="3780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Regulatory Affairs Certification Board</w:t>
            </w:r>
          </w:p>
          <w:p w:rsidR="00F66CE3" w:rsidRDefault="00F66CE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# 964</w:t>
            </w:r>
          </w:p>
        </w:tc>
        <w:tc>
          <w:tcPr>
            <w:tcW w:w="1980" w:type="dxa"/>
          </w:tcPr>
          <w:p w:rsidR="00D957B3" w:rsidRPr="005B049D" w:rsidRDefault="00F66CE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1995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Certified ISO 13485 &amp; CMDCAS Auditor</w:t>
            </w:r>
          </w:p>
        </w:tc>
        <w:tc>
          <w:tcPr>
            <w:tcW w:w="3780" w:type="dxa"/>
          </w:tcPr>
          <w:p w:rsidR="00F66CE3" w:rsidRPr="00F66CE3" w:rsidRDefault="00D957B3" w:rsidP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/>
              </w:rPr>
              <w:t>Accademia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Qualitas</w:t>
            </w:r>
            <w:proofErr w:type="spellEnd"/>
            <w:r w:rsidR="00F66CE3">
              <w:rPr>
                <w:rFonts w:ascii="Arial" w:hAnsi="Arial"/>
              </w:rPr>
              <w:t xml:space="preserve"> </w:t>
            </w:r>
            <w:r w:rsidR="00F66CE3" w:rsidRPr="00F66CE3">
              <w:rPr>
                <w:rFonts w:ascii="Arial" w:hAnsi="Arial" w:cs="Arial"/>
              </w:rPr>
              <w:t xml:space="preserve"># M-1394  </w:t>
            </w:r>
          </w:p>
        </w:tc>
        <w:tc>
          <w:tcPr>
            <w:tcW w:w="1980" w:type="dxa"/>
          </w:tcPr>
          <w:p w:rsidR="00D957B3" w:rsidRPr="000D17A1" w:rsidRDefault="00F66CE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Medical Device Directives Compliance Training</w:t>
            </w:r>
          </w:p>
        </w:tc>
        <w:tc>
          <w:tcPr>
            <w:tcW w:w="3780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BSI Management Systems</w:t>
            </w:r>
          </w:p>
        </w:tc>
        <w:tc>
          <w:tcPr>
            <w:tcW w:w="1980" w:type="dxa"/>
          </w:tcPr>
          <w:p w:rsidR="00D957B3" w:rsidRDefault="00F66CE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2002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GSA – How to Become a Contractor</w:t>
            </w:r>
          </w:p>
        </w:tc>
        <w:tc>
          <w:tcPr>
            <w:tcW w:w="3780" w:type="dxa"/>
          </w:tcPr>
          <w:p w:rsidR="00D957B3" w:rsidRDefault="00D957B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FSS Office of Acquisition </w:t>
            </w:r>
            <w:proofErr w:type="spellStart"/>
            <w:r>
              <w:rPr>
                <w:rFonts w:ascii="Arial" w:hAnsi="Arial"/>
              </w:rPr>
              <w:t>Managm’t</w:t>
            </w:r>
            <w:proofErr w:type="spellEnd"/>
          </w:p>
        </w:tc>
        <w:tc>
          <w:tcPr>
            <w:tcW w:w="1980" w:type="dxa"/>
          </w:tcPr>
          <w:p w:rsidR="00D957B3" w:rsidRPr="005B049D" w:rsidRDefault="00476E53" w:rsidP="00C3657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2006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Medical Device Risk Management Using HACCP Principles</w:t>
            </w:r>
          </w:p>
        </w:tc>
        <w:tc>
          <w:tcPr>
            <w:tcW w:w="3780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Regulatory Affairs Professionals Society</w:t>
            </w:r>
          </w:p>
          <w:p w:rsidR="00F66CE3" w:rsidRPr="00F66CE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 w:cs="Arial"/>
              </w:rPr>
            </w:pPr>
            <w:r w:rsidRPr="00F66CE3">
              <w:rPr>
                <w:rFonts w:ascii="Arial" w:hAnsi="Arial" w:cs="Arial"/>
              </w:rPr>
              <w:t xml:space="preserve"># MD2014-030801-11900   </w:t>
            </w:r>
          </w:p>
        </w:tc>
        <w:tc>
          <w:tcPr>
            <w:tcW w:w="1980" w:type="dxa"/>
          </w:tcPr>
          <w:p w:rsidR="00D957B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2001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GMP Requirements &amp; Industry Practice</w:t>
            </w:r>
          </w:p>
        </w:tc>
        <w:tc>
          <w:tcPr>
            <w:tcW w:w="3780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Association for the Advancement of Medical Instrumentation</w:t>
            </w:r>
          </w:p>
        </w:tc>
        <w:tc>
          <w:tcPr>
            <w:tcW w:w="1980" w:type="dxa"/>
          </w:tcPr>
          <w:p w:rsidR="00D957B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1997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cGMP/ISO 9000 Lead Assessor Training</w:t>
            </w:r>
          </w:p>
        </w:tc>
        <w:tc>
          <w:tcPr>
            <w:tcW w:w="3780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Stat-A-</w:t>
            </w:r>
            <w:r w:rsidRPr="00F66CE3">
              <w:rPr>
                <w:rFonts w:ascii="Arial" w:hAnsi="Arial" w:cs="Arial"/>
              </w:rPr>
              <w:t>Matrix</w:t>
            </w:r>
            <w:r w:rsidR="00F66CE3" w:rsidRPr="00F66CE3">
              <w:rPr>
                <w:rFonts w:ascii="Arial" w:hAnsi="Arial" w:cs="Arial"/>
              </w:rPr>
              <w:t xml:space="preserve">  L-5234</w:t>
            </w:r>
            <w:r w:rsidR="00F66C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</w:tcPr>
          <w:p w:rsidR="00D957B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1994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 w:rsidP="00EC1EF5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FMEA and Hazard Analysis Training</w:t>
            </w:r>
          </w:p>
        </w:tc>
        <w:tc>
          <w:tcPr>
            <w:tcW w:w="3780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Stat-A-Matrix</w:t>
            </w:r>
          </w:p>
        </w:tc>
        <w:tc>
          <w:tcPr>
            <w:tcW w:w="1980" w:type="dxa"/>
          </w:tcPr>
          <w:p w:rsidR="00D957B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1994</w:t>
            </w:r>
          </w:p>
        </w:tc>
      </w:tr>
      <w:tr w:rsidR="00D957B3" w:rsidTr="00476E53">
        <w:tc>
          <w:tcPr>
            <w:tcW w:w="4608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Software Validation Seminar</w:t>
            </w:r>
          </w:p>
        </w:tc>
        <w:tc>
          <w:tcPr>
            <w:tcW w:w="3780" w:type="dxa"/>
          </w:tcPr>
          <w:p w:rsidR="00D957B3" w:rsidRDefault="00D957B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Computer Applications Specialists</w:t>
            </w:r>
          </w:p>
        </w:tc>
        <w:tc>
          <w:tcPr>
            <w:tcW w:w="1980" w:type="dxa"/>
          </w:tcPr>
          <w:p w:rsidR="00D957B3" w:rsidRDefault="00F66CE3">
            <w:pPr>
              <w:widowControl w:val="0"/>
              <w:tabs>
                <w:tab w:val="left" w:pos="-662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1997</w:t>
            </w:r>
          </w:p>
        </w:tc>
      </w:tr>
    </w:tbl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rPr>
          <w:rFonts w:ascii="Arial" w:hAnsi="Arial"/>
        </w:rPr>
      </w:pP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</w:rPr>
        <w:t>SELECTED PUBLICATIONS &amp; PRESEN</w:t>
      </w:r>
      <w:r w:rsidRPr="00455F80">
        <w:rPr>
          <w:rFonts w:ascii="Arial" w:hAnsi="Arial"/>
          <w:b/>
          <w:sz w:val="22"/>
          <w:szCs w:val="22"/>
        </w:rPr>
        <w:t>TATIONS</w:t>
      </w:r>
    </w:p>
    <w:p w:rsidR="00CE76DB" w:rsidRDefault="00CE76DB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rPr>
          <w:rFonts w:ascii="Arial" w:hAnsi="Arial"/>
          <w:sz w:val="22"/>
        </w:rPr>
      </w:pPr>
    </w:p>
    <w:p w:rsidR="0014739E" w:rsidRPr="00CE76DB" w:rsidRDefault="0014739E">
      <w:pPr>
        <w:widowControl w:val="0"/>
        <w:tabs>
          <w:tab w:val="right" w:pos="10080"/>
        </w:tabs>
        <w:jc w:val="both"/>
        <w:rPr>
          <w:rFonts w:ascii="Arial" w:hAnsi="Arial"/>
        </w:rPr>
      </w:pPr>
      <w:r>
        <w:rPr>
          <w:rFonts w:ascii="Arial" w:hAnsi="Arial"/>
          <w:b/>
          <w:sz w:val="22"/>
        </w:rPr>
        <w:t>-</w:t>
      </w:r>
      <w:r w:rsidRPr="00CE76DB">
        <w:rPr>
          <w:rFonts w:ascii="Arial" w:hAnsi="Arial"/>
          <w:b/>
        </w:rPr>
        <w:t xml:space="preserve">IEC </w:t>
      </w:r>
      <w:proofErr w:type="gramStart"/>
      <w:r w:rsidRPr="00CE76DB">
        <w:rPr>
          <w:rFonts w:ascii="Arial" w:hAnsi="Arial"/>
          <w:b/>
        </w:rPr>
        <w:t>61847</w:t>
      </w:r>
      <w:r w:rsidRPr="00CE76DB">
        <w:rPr>
          <w:rFonts w:ascii="Arial" w:hAnsi="Arial"/>
        </w:rPr>
        <w:t xml:space="preserve">  </w:t>
      </w:r>
      <w:r w:rsidRPr="00CE76DB">
        <w:rPr>
          <w:rFonts w:ascii="Arial" w:hAnsi="Arial"/>
          <w:b/>
        </w:rPr>
        <w:t>Ultrasonics</w:t>
      </w:r>
      <w:proofErr w:type="gramEnd"/>
      <w:r w:rsidRPr="00CE76DB">
        <w:rPr>
          <w:rFonts w:ascii="Arial" w:hAnsi="Arial"/>
          <w:b/>
        </w:rPr>
        <w:t xml:space="preserve"> - Surgical Systems</w:t>
      </w:r>
      <w:r w:rsidRPr="00CE76DB">
        <w:rPr>
          <w:rFonts w:ascii="Arial" w:hAnsi="Arial"/>
        </w:rPr>
        <w:t xml:space="preserve"> - Measurement and declaration of the basic output characteristics </w:t>
      </w:r>
    </w:p>
    <w:p w:rsidR="0014739E" w:rsidRPr="00CE76DB" w:rsidRDefault="0014739E">
      <w:pPr>
        <w:widowControl w:val="0"/>
        <w:tabs>
          <w:tab w:val="left" w:pos="3240"/>
          <w:tab w:val="right" w:pos="10080"/>
        </w:tabs>
        <w:jc w:val="both"/>
        <w:rPr>
          <w:rFonts w:ascii="Arial" w:hAnsi="Arial"/>
        </w:rPr>
      </w:pPr>
      <w:r w:rsidRPr="00CE76DB">
        <w:rPr>
          <w:rFonts w:ascii="Arial" w:hAnsi="Arial"/>
          <w:b/>
        </w:rPr>
        <w:t xml:space="preserve">-Creating a Quality System </w:t>
      </w:r>
      <w:r w:rsidRPr="00CE76DB">
        <w:rPr>
          <w:rFonts w:ascii="Arial" w:hAnsi="Arial"/>
        </w:rPr>
        <w:t>-Article in Medical Manufacturing International</w:t>
      </w:r>
      <w:r w:rsidR="00AC75A1">
        <w:rPr>
          <w:rFonts w:ascii="Arial" w:hAnsi="Arial"/>
        </w:rPr>
        <w:t xml:space="preserve"> Sterling Publications Ltd.  UK</w:t>
      </w: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ind w:left="2160" w:hanging="2160"/>
        <w:jc w:val="both"/>
        <w:rPr>
          <w:rFonts w:ascii="Arial" w:hAnsi="Arial"/>
        </w:rPr>
      </w:pPr>
      <w:r>
        <w:rPr>
          <w:rFonts w:ascii="Arial" w:hAnsi="Arial"/>
        </w:rPr>
        <w:t>-</w:t>
      </w:r>
      <w:proofErr w:type="gramStart"/>
      <w:r w:rsidRPr="00AC75A1">
        <w:rPr>
          <w:rFonts w:ascii="Arial" w:hAnsi="Arial"/>
          <w:b/>
        </w:rPr>
        <w:t>Imagineering</w:t>
      </w:r>
      <w:r>
        <w:rPr>
          <w:rFonts w:ascii="Arial" w:hAnsi="Arial"/>
        </w:rPr>
        <w:t xml:space="preserve">  The</w:t>
      </w:r>
      <w:proofErr w:type="gramEnd"/>
      <w:r>
        <w:rPr>
          <w:rFonts w:ascii="Arial" w:hAnsi="Arial"/>
        </w:rPr>
        <w:t xml:space="preserve"> Story of the Development of Ultrasonic Surgery.   </w:t>
      </w:r>
      <w:proofErr w:type="gramStart"/>
      <w:r w:rsidR="00AC75A1">
        <w:rPr>
          <w:rFonts w:ascii="Arial" w:hAnsi="Arial"/>
        </w:rPr>
        <w:t>Presentation to Ultrasonic Industry Assoc.</w:t>
      </w:r>
      <w:proofErr w:type="gramEnd"/>
      <w:r>
        <w:rPr>
          <w:rFonts w:ascii="Arial" w:hAnsi="Arial"/>
        </w:rPr>
        <w:t xml:space="preserve">    </w:t>
      </w: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jc w:val="both"/>
        <w:rPr>
          <w:rFonts w:ascii="Arial" w:hAnsi="Arial"/>
        </w:rPr>
      </w:pPr>
      <w:r w:rsidRPr="00AC75A1">
        <w:rPr>
          <w:rFonts w:ascii="Arial" w:hAnsi="Arial"/>
          <w:b/>
        </w:rPr>
        <w:t>-Acoustical Characterization of Ultrasonic Surgical Devices</w:t>
      </w:r>
      <w:r>
        <w:rPr>
          <w:rFonts w:ascii="Arial" w:hAnsi="Arial"/>
        </w:rPr>
        <w:t>. IEEE Journal A</w:t>
      </w:r>
      <w:r w:rsidR="00CE76DB">
        <w:rPr>
          <w:rFonts w:ascii="Arial" w:hAnsi="Arial"/>
        </w:rPr>
        <w:t xml:space="preserve">rticle </w:t>
      </w:r>
      <w:proofErr w:type="gramStart"/>
      <w:r w:rsidR="00CE76DB">
        <w:rPr>
          <w:rFonts w:ascii="Arial" w:hAnsi="Arial"/>
        </w:rPr>
        <w:t>by  Schafer</w:t>
      </w:r>
      <w:proofErr w:type="gramEnd"/>
      <w:r w:rsidR="00CE76DB">
        <w:rPr>
          <w:rFonts w:ascii="Arial" w:hAnsi="Arial"/>
        </w:rPr>
        <w:t xml:space="preserve"> &amp; Broadwin </w:t>
      </w: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jc w:val="both"/>
        <w:rPr>
          <w:rFonts w:ascii="Arial" w:hAnsi="Arial"/>
        </w:rPr>
      </w:pPr>
      <w:r w:rsidRPr="00AC75A1">
        <w:rPr>
          <w:rFonts w:ascii="Arial" w:hAnsi="Arial"/>
          <w:b/>
        </w:rPr>
        <w:t>-Preliminary Experience with Ultrasonic Aspiration in</w:t>
      </w:r>
      <w:r w:rsidR="00CE76DB" w:rsidRPr="00AC75A1">
        <w:rPr>
          <w:rFonts w:ascii="Arial" w:hAnsi="Arial"/>
          <w:b/>
        </w:rPr>
        <w:t xml:space="preserve"> Neurosurgery</w:t>
      </w:r>
      <w:r w:rsidR="00CE76DB">
        <w:rPr>
          <w:rFonts w:ascii="Arial" w:hAnsi="Arial"/>
        </w:rPr>
        <w:t xml:space="preserve">. Journal Article </w:t>
      </w:r>
      <w:r>
        <w:rPr>
          <w:rFonts w:ascii="Arial" w:hAnsi="Arial"/>
        </w:rPr>
        <w:t xml:space="preserve">by  </w:t>
      </w:r>
      <w:proofErr w:type="spellStart"/>
      <w:r>
        <w:rPr>
          <w:rFonts w:ascii="Arial" w:hAnsi="Arial"/>
        </w:rPr>
        <w:t>Flamm</w:t>
      </w:r>
      <w:proofErr w:type="spellEnd"/>
      <w:r>
        <w:rPr>
          <w:rFonts w:ascii="Arial" w:hAnsi="Arial"/>
        </w:rPr>
        <w:t xml:space="preserve"> &amp; Broadwin</w:t>
      </w:r>
    </w:p>
    <w:p w:rsidR="00AC75A1" w:rsidRDefault="00AC75A1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jc w:val="both"/>
        <w:rPr>
          <w:rFonts w:ascii="Arial" w:hAnsi="Arial"/>
        </w:rPr>
      </w:pP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jc w:val="both"/>
        <w:rPr>
          <w:rFonts w:ascii="Arial" w:hAnsi="Arial"/>
        </w:rPr>
      </w:pPr>
      <w:r>
        <w:rPr>
          <w:rFonts w:ascii="Arial" w:hAnsi="Arial"/>
        </w:rPr>
        <w:t>Over 21 US and Foreign patents granted to Broadwin et al</w:t>
      </w:r>
    </w:p>
    <w:p w:rsidR="0014739E" w:rsidRDefault="0014739E">
      <w:pPr>
        <w:widowControl w:val="0"/>
        <w:tabs>
          <w:tab w:val="left" w:pos="-662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80"/>
        </w:tabs>
        <w:jc w:val="both"/>
        <w:rPr>
          <w:rFonts w:ascii="Arial" w:hAnsi="Arial"/>
        </w:rPr>
      </w:pPr>
    </w:p>
    <w:p w:rsidR="0014739E" w:rsidRDefault="0014739E">
      <w:pPr>
        <w:pStyle w:val="Heading1"/>
        <w:rPr>
          <w:sz w:val="22"/>
        </w:rPr>
      </w:pPr>
      <w:r>
        <w:rPr>
          <w:sz w:val="22"/>
        </w:rPr>
        <w:t>AFFILIATIONS</w:t>
      </w:r>
    </w:p>
    <w:p w:rsidR="00D957B3" w:rsidRDefault="0014739E">
      <w:pPr>
        <w:pStyle w:val="BodyText"/>
        <w:widowControl w:val="0"/>
        <w:tabs>
          <w:tab w:val="clear" w:pos="-720"/>
          <w:tab w:val="clear" w:pos="3666"/>
          <w:tab w:val="left" w:pos="-6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280"/>
        </w:tabs>
      </w:pPr>
      <w:r w:rsidRPr="00AC75A1">
        <w:t>American Society of Mechanical Engineers</w:t>
      </w:r>
      <w:proofErr w:type="gramStart"/>
      <w:r w:rsidRPr="00AC75A1">
        <w:t>;  American</w:t>
      </w:r>
      <w:proofErr w:type="gramEnd"/>
      <w:r w:rsidRPr="00AC75A1">
        <w:t xml:space="preserve"> Society for Quality;  Ultrasonic Industry Association;</w:t>
      </w:r>
      <w:r w:rsidR="00455F80" w:rsidRPr="00AC75A1">
        <w:t xml:space="preserve">  </w:t>
      </w:r>
    </w:p>
    <w:p w:rsidR="000D0ABF" w:rsidRPr="00AC75A1" w:rsidRDefault="002A75F3">
      <w:pPr>
        <w:pStyle w:val="BodyText"/>
        <w:widowControl w:val="0"/>
        <w:tabs>
          <w:tab w:val="clear" w:pos="-720"/>
          <w:tab w:val="clear" w:pos="3666"/>
          <w:tab w:val="left" w:pos="-66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280"/>
        </w:tabs>
      </w:pPr>
      <w:r w:rsidRPr="00AC75A1">
        <w:t xml:space="preserve">ASM </w:t>
      </w:r>
      <w:r w:rsidR="00455F80" w:rsidRPr="00AC75A1">
        <w:t>International</w:t>
      </w:r>
      <w:proofErr w:type="gramStart"/>
      <w:r w:rsidR="00414D02" w:rsidRPr="00AC75A1">
        <w:t>;</w:t>
      </w:r>
      <w:r w:rsidR="00455F80" w:rsidRPr="00AC75A1">
        <w:t xml:space="preserve"> </w:t>
      </w:r>
      <w:r w:rsidR="00355068" w:rsidRPr="00AC75A1">
        <w:t xml:space="preserve"> </w:t>
      </w:r>
      <w:r w:rsidR="0014739E" w:rsidRPr="00AC75A1">
        <w:t>SAE</w:t>
      </w:r>
      <w:proofErr w:type="gramEnd"/>
      <w:r w:rsidR="0014739E" w:rsidRPr="00AC75A1">
        <w:t xml:space="preserve"> International</w:t>
      </w:r>
    </w:p>
    <w:sectPr w:rsidR="000D0ABF" w:rsidRPr="00AC75A1" w:rsidSect="0014739E">
      <w:headerReference w:type="default" r:id="rId10"/>
      <w:endnotePr>
        <w:numFmt w:val="decimal"/>
      </w:endnotePr>
      <w:pgSz w:w="12240" w:h="15840" w:code="1"/>
      <w:pgMar w:top="720" w:right="1080" w:bottom="1008" w:left="1080" w:header="576" w:footer="9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C8A" w:rsidRDefault="00A40C8A">
      <w:r>
        <w:separator/>
      </w:r>
    </w:p>
  </w:endnote>
  <w:endnote w:type="continuationSeparator" w:id="0">
    <w:p w:rsidR="00A40C8A" w:rsidRDefault="00A4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B0" w:rsidRDefault="00DD11B0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476E53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476E53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 w:rsidR="00517C40">
      <w:rPr>
        <w:rFonts w:ascii="Arial" w:hAnsi="Arial" w:cs="Arial"/>
      </w:rPr>
      <w:tab/>
    </w:r>
    <w:r w:rsidR="00372CA7">
      <w:rPr>
        <w:rFonts w:ascii="Arial" w:hAnsi="Arial" w:cs="Arial"/>
      </w:rPr>
      <w:t>January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C8A" w:rsidRDefault="00A40C8A">
      <w:r>
        <w:separator/>
      </w:r>
    </w:p>
  </w:footnote>
  <w:footnote w:type="continuationSeparator" w:id="0">
    <w:p w:rsidR="00A40C8A" w:rsidRDefault="00A4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B0" w:rsidRDefault="00DD11B0">
    <w:pPr>
      <w:pStyle w:val="Header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ALAN BROADWIN</w:t>
    </w:r>
  </w:p>
  <w:p w:rsidR="00DD11B0" w:rsidRDefault="00AC607F">
    <w:pPr>
      <w:pStyle w:val="Header"/>
      <w:tabs>
        <w:tab w:val="clear" w:pos="8640"/>
        <w:tab w:val="right" w:pos="9900"/>
      </w:tabs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300 Martine Ave.  Apt. 9D</w:t>
    </w:r>
    <w:r w:rsidR="00DD11B0">
      <w:rPr>
        <w:rFonts w:ascii="Arial" w:hAnsi="Arial"/>
        <w:b/>
        <w:sz w:val="22"/>
      </w:rPr>
      <w:tab/>
    </w:r>
    <w:r w:rsidR="00DD11B0">
      <w:rPr>
        <w:rFonts w:ascii="Arial" w:hAnsi="Arial"/>
        <w:b/>
        <w:sz w:val="22"/>
      </w:rPr>
      <w:tab/>
    </w:r>
    <w:r w:rsidR="00372CA7">
      <w:rPr>
        <w:rFonts w:ascii="Arial" w:hAnsi="Arial"/>
        <w:b/>
        <w:sz w:val="22"/>
      </w:rPr>
      <w:t>Business</w:t>
    </w:r>
    <w:r w:rsidR="00DD11B0">
      <w:rPr>
        <w:rFonts w:ascii="Arial" w:hAnsi="Arial"/>
        <w:b/>
        <w:sz w:val="22"/>
      </w:rPr>
      <w:t>:  914-</w:t>
    </w:r>
    <w:r>
      <w:rPr>
        <w:rFonts w:ascii="Arial" w:hAnsi="Arial"/>
        <w:b/>
        <w:sz w:val="22"/>
      </w:rPr>
      <w:t>949-2603</w:t>
    </w:r>
  </w:p>
  <w:p w:rsidR="00DD11B0" w:rsidRDefault="00AC607F">
    <w:pPr>
      <w:pStyle w:val="Header"/>
      <w:tabs>
        <w:tab w:val="clear" w:pos="8640"/>
        <w:tab w:val="right" w:pos="9900"/>
      </w:tabs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White Plains, NY 10601</w:t>
    </w:r>
    <w:r w:rsidR="00DD11B0">
      <w:rPr>
        <w:rFonts w:ascii="Arial" w:hAnsi="Arial"/>
        <w:b/>
        <w:sz w:val="22"/>
      </w:rPr>
      <w:tab/>
    </w:r>
    <w:r w:rsidR="00DD11B0">
      <w:rPr>
        <w:rFonts w:ascii="Arial" w:hAnsi="Arial"/>
        <w:b/>
        <w:sz w:val="22"/>
      </w:rPr>
      <w:tab/>
    </w:r>
    <w:r w:rsidR="00517C40">
      <w:rPr>
        <w:rFonts w:ascii="Arial" w:hAnsi="Arial"/>
        <w:b/>
        <w:sz w:val="22"/>
      </w:rPr>
      <w:t>Home:  914-</w:t>
    </w:r>
    <w:r>
      <w:rPr>
        <w:rFonts w:ascii="Arial" w:hAnsi="Arial"/>
        <w:b/>
        <w:sz w:val="22"/>
      </w:rPr>
      <w:t>948-1498</w:t>
    </w:r>
  </w:p>
  <w:p w:rsidR="00DD11B0" w:rsidRDefault="00DD11B0">
    <w:pPr>
      <w:pStyle w:val="Header"/>
      <w:tabs>
        <w:tab w:val="clear" w:pos="8640"/>
        <w:tab w:val="right" w:pos="9900"/>
      </w:tabs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e-</w:t>
    </w:r>
    <w:proofErr w:type="gramStart"/>
    <w:r>
      <w:rPr>
        <w:rFonts w:ascii="Arial" w:hAnsi="Arial"/>
        <w:b/>
        <w:sz w:val="22"/>
      </w:rPr>
      <w:t xml:space="preserve">mail  </w:t>
    </w:r>
    <w:proofErr w:type="gramEnd"/>
    <w:r>
      <w:rPr>
        <w:rFonts w:ascii="Arial" w:hAnsi="Arial"/>
        <w:b/>
        <w:sz w:val="22"/>
      </w:rPr>
      <w:fldChar w:fldCharType="begin"/>
    </w:r>
    <w:r>
      <w:rPr>
        <w:rFonts w:ascii="Arial" w:hAnsi="Arial"/>
        <w:b/>
        <w:sz w:val="22"/>
      </w:rPr>
      <w:instrText xml:space="preserve"> HYPERLINK "mailto:broadwin@ainslie.com" </w:instrText>
    </w:r>
    <w:r>
      <w:rPr>
        <w:rFonts w:ascii="Arial" w:hAnsi="Arial"/>
        <w:b/>
        <w:sz w:val="22"/>
      </w:rPr>
      <w:fldChar w:fldCharType="separate"/>
    </w:r>
    <w:r w:rsidRPr="00686AB9">
      <w:rPr>
        <w:rStyle w:val="Hyperlink"/>
        <w:rFonts w:ascii="Arial" w:hAnsi="Arial"/>
        <w:b/>
        <w:sz w:val="22"/>
      </w:rPr>
      <w:t>broadwin@ainslie.com</w:t>
    </w:r>
    <w:r>
      <w:rPr>
        <w:rFonts w:ascii="Arial" w:hAnsi="Arial"/>
        <w:b/>
        <w:sz w:val="22"/>
      </w:rPr>
      <w:fldChar w:fldCharType="end"/>
    </w:r>
    <w:r>
      <w:rPr>
        <w:rFonts w:ascii="Arial" w:hAnsi="Arial"/>
        <w:b/>
        <w:sz w:val="22"/>
      </w:rPr>
      <w:tab/>
      <w:t xml:space="preserve">                   </w:t>
    </w:r>
    <w:hyperlink r:id="rId1" w:history="1">
      <w:r w:rsidRPr="00686AB9">
        <w:rPr>
          <w:rStyle w:val="Hyperlink"/>
          <w:rFonts w:ascii="Arial" w:hAnsi="Arial"/>
          <w:b/>
          <w:sz w:val="22"/>
        </w:rPr>
        <w:t>www.ainslie.com</w:t>
      </w:r>
    </w:hyperlink>
    <w:r>
      <w:rPr>
        <w:rFonts w:ascii="Arial" w:hAnsi="Arial"/>
        <w:b/>
        <w:sz w:val="22"/>
      </w:rPr>
      <w:t xml:space="preserve"> </w:t>
    </w:r>
    <w:r>
      <w:rPr>
        <w:rFonts w:ascii="Arial" w:hAnsi="Arial"/>
        <w:b/>
        <w:sz w:val="22"/>
      </w:rPr>
      <w:tab/>
      <w:t>Cell:  914-325-1970</w:t>
    </w:r>
  </w:p>
  <w:p w:rsidR="00DD11B0" w:rsidRDefault="00DD11B0">
    <w:pPr>
      <w:pStyle w:val="Header"/>
      <w:tabs>
        <w:tab w:val="clear" w:pos="8640"/>
        <w:tab w:val="right" w:pos="99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B6DC1FD" wp14:editId="7CB7CE50">
              <wp:simplePos x="0" y="0"/>
              <wp:positionH relativeFrom="column">
                <wp:posOffset>45720</wp:posOffset>
              </wp:positionH>
              <wp:positionV relativeFrom="paragraph">
                <wp:posOffset>52070</wp:posOffset>
              </wp:positionV>
              <wp:extent cx="6309995" cy="63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99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.1pt" to="500.4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B0" w:rsidRDefault="00DD11B0">
    <w:pPr>
      <w:pStyle w:val="Header"/>
      <w:numPr>
        <w:ilvl w:val="12"/>
        <w:numId w:val="0"/>
      </w:numPr>
      <w:tabs>
        <w:tab w:val="clear" w:pos="8640"/>
        <w:tab w:val="right" w:pos="9900"/>
      </w:tabs>
      <w:rPr>
        <w:rFonts w:ascii="Arial" w:hAnsi="Arial"/>
      </w:rPr>
    </w:pPr>
    <w:r>
      <w:rPr>
        <w:rFonts w:ascii="Arial" w:hAnsi="Arial"/>
      </w:rPr>
      <w:tab/>
      <w:t xml:space="preserve">               Curriculum Vitae ALAN BROADWIN</w:t>
    </w:r>
    <w:r>
      <w:rPr>
        <w:rFonts w:ascii="Arial" w:hAnsi="Arial"/>
      </w:rPr>
      <w:tab/>
    </w:r>
    <w:proofErr w:type="gramStart"/>
    <w:r>
      <w:rPr>
        <w:rFonts w:ascii="Arial" w:hAnsi="Arial"/>
      </w:rPr>
      <w:t>page  2</w:t>
    </w:r>
    <w:proofErr w:type="gramEnd"/>
  </w:p>
  <w:p w:rsidR="00DD11B0" w:rsidRDefault="00DD11B0">
    <w:pPr>
      <w:pStyle w:val="Header"/>
      <w:numPr>
        <w:ilvl w:val="12"/>
        <w:numId w:val="0"/>
      </w:numPr>
      <w:tabs>
        <w:tab w:val="clear" w:pos="8640"/>
        <w:tab w:val="right" w:pos="99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D0BBB8" wp14:editId="6CBE2AE7">
              <wp:simplePos x="0" y="0"/>
              <wp:positionH relativeFrom="column">
                <wp:posOffset>45720</wp:posOffset>
              </wp:positionH>
              <wp:positionV relativeFrom="paragraph">
                <wp:posOffset>100965</wp:posOffset>
              </wp:positionV>
              <wp:extent cx="6401435" cy="635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14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7.95pt" to="507.6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D081EE"/>
    <w:lvl w:ilvl="0">
      <w:numFmt w:val="decimal"/>
      <w:lvlText w:val="*"/>
      <w:lvlJc w:val="left"/>
    </w:lvl>
  </w:abstractNum>
  <w:abstractNum w:abstractNumId="1">
    <w:nsid w:val="13363C9A"/>
    <w:multiLevelType w:val="multilevel"/>
    <w:tmpl w:val="3806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785273"/>
    <w:multiLevelType w:val="hybridMultilevel"/>
    <w:tmpl w:val="5420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D49A4"/>
    <w:multiLevelType w:val="hybridMultilevel"/>
    <w:tmpl w:val="B02AB9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75824A4C"/>
    <w:multiLevelType w:val="hybridMultilevel"/>
    <w:tmpl w:val="0526D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8"/>
        </w:rPr>
      </w:lvl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C4"/>
    <w:rsid w:val="000010D8"/>
    <w:rsid w:val="000028F8"/>
    <w:rsid w:val="00014DBE"/>
    <w:rsid w:val="00030584"/>
    <w:rsid w:val="00032012"/>
    <w:rsid w:val="00042AB7"/>
    <w:rsid w:val="000936E2"/>
    <w:rsid w:val="000A0BBE"/>
    <w:rsid w:val="000B1238"/>
    <w:rsid w:val="000B6C1C"/>
    <w:rsid w:val="000D0ABF"/>
    <w:rsid w:val="000D17A1"/>
    <w:rsid w:val="0010499F"/>
    <w:rsid w:val="0014739E"/>
    <w:rsid w:val="00151B85"/>
    <w:rsid w:val="001A4554"/>
    <w:rsid w:val="001B0EBB"/>
    <w:rsid w:val="0023291F"/>
    <w:rsid w:val="00236249"/>
    <w:rsid w:val="00236435"/>
    <w:rsid w:val="0027787B"/>
    <w:rsid w:val="0029730C"/>
    <w:rsid w:val="002A75F3"/>
    <w:rsid w:val="002D751F"/>
    <w:rsid w:val="002E1DC1"/>
    <w:rsid w:val="00343020"/>
    <w:rsid w:val="00355068"/>
    <w:rsid w:val="00372CA7"/>
    <w:rsid w:val="003908D4"/>
    <w:rsid w:val="0039497A"/>
    <w:rsid w:val="003A04A2"/>
    <w:rsid w:val="00414D02"/>
    <w:rsid w:val="004224C4"/>
    <w:rsid w:val="00447FED"/>
    <w:rsid w:val="00455F80"/>
    <w:rsid w:val="0046080A"/>
    <w:rsid w:val="00476E53"/>
    <w:rsid w:val="004C32C9"/>
    <w:rsid w:val="004D4DDB"/>
    <w:rsid w:val="004E3E52"/>
    <w:rsid w:val="004F088D"/>
    <w:rsid w:val="00517C40"/>
    <w:rsid w:val="00525934"/>
    <w:rsid w:val="00541749"/>
    <w:rsid w:val="005446D8"/>
    <w:rsid w:val="005570D4"/>
    <w:rsid w:val="00562189"/>
    <w:rsid w:val="00571484"/>
    <w:rsid w:val="005808D8"/>
    <w:rsid w:val="0058501C"/>
    <w:rsid w:val="00596FF2"/>
    <w:rsid w:val="005B049D"/>
    <w:rsid w:val="005B6EDA"/>
    <w:rsid w:val="005E112D"/>
    <w:rsid w:val="005F1D92"/>
    <w:rsid w:val="005F3D82"/>
    <w:rsid w:val="006373B8"/>
    <w:rsid w:val="00646691"/>
    <w:rsid w:val="006D6897"/>
    <w:rsid w:val="00700686"/>
    <w:rsid w:val="007B3644"/>
    <w:rsid w:val="007B4E5F"/>
    <w:rsid w:val="007B73B4"/>
    <w:rsid w:val="007D01A8"/>
    <w:rsid w:val="00803AF8"/>
    <w:rsid w:val="00812573"/>
    <w:rsid w:val="0085190B"/>
    <w:rsid w:val="008675CD"/>
    <w:rsid w:val="00874163"/>
    <w:rsid w:val="008742B3"/>
    <w:rsid w:val="008951AC"/>
    <w:rsid w:val="008E6A38"/>
    <w:rsid w:val="008F0D94"/>
    <w:rsid w:val="009E58D1"/>
    <w:rsid w:val="009E66CD"/>
    <w:rsid w:val="009F442F"/>
    <w:rsid w:val="00A10983"/>
    <w:rsid w:val="00A40C8A"/>
    <w:rsid w:val="00A52867"/>
    <w:rsid w:val="00A83479"/>
    <w:rsid w:val="00A86347"/>
    <w:rsid w:val="00A92193"/>
    <w:rsid w:val="00AC607F"/>
    <w:rsid w:val="00AC75A1"/>
    <w:rsid w:val="00B034FC"/>
    <w:rsid w:val="00B26BB9"/>
    <w:rsid w:val="00B63094"/>
    <w:rsid w:val="00BB3825"/>
    <w:rsid w:val="00BD6C7B"/>
    <w:rsid w:val="00C37C5E"/>
    <w:rsid w:val="00C50911"/>
    <w:rsid w:val="00CE76DB"/>
    <w:rsid w:val="00D064B1"/>
    <w:rsid w:val="00D071D8"/>
    <w:rsid w:val="00D215DB"/>
    <w:rsid w:val="00D229F0"/>
    <w:rsid w:val="00D4203B"/>
    <w:rsid w:val="00D43BBA"/>
    <w:rsid w:val="00D957B3"/>
    <w:rsid w:val="00DA1C53"/>
    <w:rsid w:val="00DC7690"/>
    <w:rsid w:val="00DD11B0"/>
    <w:rsid w:val="00E11107"/>
    <w:rsid w:val="00E12CB7"/>
    <w:rsid w:val="00E7407B"/>
    <w:rsid w:val="00E7480B"/>
    <w:rsid w:val="00E8292A"/>
    <w:rsid w:val="00EA53AD"/>
    <w:rsid w:val="00EB102A"/>
    <w:rsid w:val="00EC1EF5"/>
    <w:rsid w:val="00EE69A5"/>
    <w:rsid w:val="00F01391"/>
    <w:rsid w:val="00F31F6C"/>
    <w:rsid w:val="00F66CE3"/>
    <w:rsid w:val="00FA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numPr>
        <w:ilvl w:val="12"/>
      </w:numPr>
      <w:tabs>
        <w:tab w:val="left" w:pos="-720"/>
        <w:tab w:val="left" w:pos="0"/>
        <w:tab w:val="left" w:pos="720"/>
        <w:tab w:val="left" w:pos="1800"/>
        <w:tab w:val="left" w:pos="2520"/>
      </w:tabs>
      <w:jc w:val="both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3"/>
        <w:tab w:val="left" w:pos="3666"/>
        <w:tab w:val="left" w:pos="6474"/>
      </w:tabs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94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21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3479"/>
    <w:pPr>
      <w:ind w:left="720"/>
      <w:contextualSpacing/>
    </w:pPr>
  </w:style>
  <w:style w:type="table" w:styleId="TableGrid">
    <w:name w:val="Table Grid"/>
    <w:basedOn w:val="TableNormal"/>
    <w:rsid w:val="00B2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numPr>
        <w:ilvl w:val="12"/>
      </w:numPr>
      <w:tabs>
        <w:tab w:val="left" w:pos="-720"/>
        <w:tab w:val="left" w:pos="0"/>
        <w:tab w:val="left" w:pos="720"/>
        <w:tab w:val="left" w:pos="1800"/>
        <w:tab w:val="left" w:pos="2520"/>
      </w:tabs>
      <w:jc w:val="both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-720"/>
        <w:tab w:val="left" w:pos="0"/>
        <w:tab w:val="left" w:pos="723"/>
        <w:tab w:val="left" w:pos="3666"/>
        <w:tab w:val="left" w:pos="6474"/>
      </w:tabs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94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21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3479"/>
    <w:pPr>
      <w:ind w:left="720"/>
      <w:contextualSpacing/>
    </w:pPr>
  </w:style>
  <w:style w:type="table" w:styleId="TableGrid">
    <w:name w:val="Table Grid"/>
    <w:basedOn w:val="TableNormal"/>
    <w:rsid w:val="00B2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nsl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742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_AINSLIE</vt:lpstr>
    </vt:vector>
  </TitlesOfParts>
  <Company>AINSLIE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_AINSLIE</dc:title>
  <dc:creator>Alan Broadwin</dc:creator>
  <cp:lastModifiedBy>Alan</cp:lastModifiedBy>
  <cp:revision>5</cp:revision>
  <cp:lastPrinted>2012-11-09T05:27:00Z</cp:lastPrinted>
  <dcterms:created xsi:type="dcterms:W3CDTF">2017-01-11T19:43:00Z</dcterms:created>
  <dcterms:modified xsi:type="dcterms:W3CDTF">2017-01-11T21:03:00Z</dcterms:modified>
</cp:coreProperties>
</file>