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FB" w:rsidRPr="00D56FFB" w:rsidRDefault="00D56FFB" w:rsidP="00D56FFB">
      <w:pPr>
        <w:keepNext/>
        <w:keepLines/>
        <w:spacing w:after="240" w:line="240" w:lineRule="auto"/>
        <w:jc w:val="center"/>
        <w:outlineLvl w:val="0"/>
        <w:rPr>
          <w:rFonts w:cstheme="majorBidi"/>
          <w:b/>
          <w:bCs/>
          <w:szCs w:val="28"/>
        </w:rPr>
      </w:pPr>
      <w:bookmarkStart w:id="0" w:name="_GoBack"/>
      <w:bookmarkEnd w:id="0"/>
    </w:p>
    <w:p w:rsidR="00D56FFB" w:rsidRPr="00D56FFB" w:rsidRDefault="00D56FFB" w:rsidP="00D56FFB">
      <w:pPr>
        <w:spacing w:after="240" w:line="240" w:lineRule="auto"/>
        <w:jc w:val="both"/>
        <w:rPr>
          <w:rFonts w:cs="Times New Roman"/>
          <w:b/>
          <w:szCs w:val="24"/>
        </w:rPr>
      </w:pPr>
      <w:r w:rsidRPr="00D56FFB">
        <w:rPr>
          <w:rFonts w:cs="Times New Roman"/>
          <w:b/>
          <w:szCs w:val="24"/>
        </w:rPr>
        <w:t>CURRICULUM VITAE</w:t>
      </w:r>
      <w:r w:rsidRPr="00D56FFB">
        <w:rPr>
          <w:rFonts w:cs="Times New Roman"/>
          <w:b/>
          <w:szCs w:val="24"/>
        </w:rPr>
        <w:tab/>
      </w:r>
      <w:r w:rsidRPr="00D56FFB">
        <w:rPr>
          <w:rFonts w:cs="Times New Roman"/>
          <w:b/>
          <w:szCs w:val="24"/>
        </w:rPr>
        <w:tab/>
      </w:r>
      <w:r w:rsidRPr="00D56FFB">
        <w:rPr>
          <w:rFonts w:cs="Times New Roman"/>
          <w:b/>
          <w:szCs w:val="24"/>
        </w:rPr>
        <w:tab/>
      </w:r>
      <w:r w:rsidRPr="00D56FFB">
        <w:rPr>
          <w:rFonts w:cs="Times New Roman"/>
          <w:b/>
          <w:szCs w:val="24"/>
        </w:rPr>
        <w:tab/>
      </w:r>
      <w:r w:rsidRPr="00D56FFB">
        <w:rPr>
          <w:rFonts w:cs="Times New Roman"/>
          <w:b/>
          <w:szCs w:val="24"/>
        </w:rPr>
        <w:tab/>
        <w:t xml:space="preserve">           JOHN LIFFLANDER, ASA</w:t>
      </w:r>
    </w:p>
    <w:p w:rsidR="00D56FFB" w:rsidRPr="00D56FFB" w:rsidRDefault="00B92F64" w:rsidP="00D56FFB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pict>
          <v:rect id="_x0000_i1025" style="width:468pt;height:1.5pt" o:hralign="center" o:hrstd="t" o:hrnoshade="t" o:hr="t" fillcolor="black [3213]" stroked="f"/>
        </w:pic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bCs/>
          <w:sz w:val="20"/>
          <w:szCs w:val="20"/>
        </w:rPr>
      </w:pPr>
      <w:r w:rsidRPr="00D56FFB">
        <w:rPr>
          <w:rFonts w:eastAsia="Times New Roman" w:cs="Times New Roman"/>
          <w:bCs/>
          <w:sz w:val="20"/>
          <w:szCs w:val="20"/>
        </w:rPr>
        <w:t>4702 NE 248</w:t>
      </w:r>
      <w:r w:rsidRPr="00D56FFB">
        <w:rPr>
          <w:rFonts w:eastAsia="Times New Roman" w:cs="Times New Roman"/>
          <w:bCs/>
          <w:sz w:val="20"/>
          <w:szCs w:val="20"/>
          <w:vertAlign w:val="superscript"/>
        </w:rPr>
        <w:t>th</w:t>
      </w:r>
      <w:r w:rsidRPr="00D56FFB">
        <w:rPr>
          <w:rFonts w:eastAsia="Times New Roman" w:cs="Times New Roman"/>
          <w:bCs/>
          <w:sz w:val="20"/>
          <w:szCs w:val="20"/>
        </w:rPr>
        <w:t xml:space="preserve"> Circle, Ridgefield, WA 98642    </w:t>
      </w:r>
      <w:r w:rsidRPr="00D56FFB">
        <w:rPr>
          <w:rFonts w:eastAsia="Times New Roman" w:cs="Times New Roman"/>
          <w:bCs/>
          <w:i/>
          <w:sz w:val="20"/>
          <w:szCs w:val="20"/>
        </w:rPr>
        <w:t>Phone:</w:t>
      </w:r>
      <w:r w:rsidRPr="00D56FFB">
        <w:rPr>
          <w:rFonts w:eastAsia="Times New Roman" w:cs="Times New Roman"/>
          <w:bCs/>
          <w:sz w:val="20"/>
          <w:szCs w:val="20"/>
        </w:rPr>
        <w:t xml:space="preserve"> (360) 687-1602   </w:t>
      </w:r>
      <w:r w:rsidRPr="00D56FFB">
        <w:rPr>
          <w:rFonts w:eastAsia="Times New Roman" w:cs="Times New Roman"/>
          <w:bCs/>
          <w:i/>
          <w:sz w:val="20"/>
          <w:szCs w:val="20"/>
        </w:rPr>
        <w:t>Web</w:t>
      </w:r>
      <w:proofErr w:type="gramStart"/>
      <w:r w:rsidRPr="00D56FFB">
        <w:rPr>
          <w:rFonts w:eastAsia="Times New Roman" w:cs="Times New Roman"/>
          <w:bCs/>
          <w:i/>
          <w:sz w:val="20"/>
          <w:szCs w:val="20"/>
        </w:rPr>
        <w:t>:</w:t>
      </w:r>
      <w:r w:rsidRPr="00D56FFB">
        <w:rPr>
          <w:rFonts w:eastAsia="Times New Roman" w:cs="Times New Roman"/>
          <w:bCs/>
          <w:sz w:val="20"/>
          <w:szCs w:val="20"/>
        </w:rPr>
        <w:t xml:space="preserve">  </w:t>
      </w:r>
      <w:proofErr w:type="gramEnd"/>
      <w:r w:rsidR="00B92F64">
        <w:fldChar w:fldCharType="begin"/>
      </w:r>
      <w:r w:rsidR="00B92F64">
        <w:instrText xml:space="preserve"> HYPERLINK "http://www.ccitax.com" </w:instrText>
      </w:r>
      <w:r w:rsidR="00B92F64">
        <w:fldChar w:fldCharType="separate"/>
      </w:r>
      <w:r w:rsidRPr="00D56FFB">
        <w:rPr>
          <w:rFonts w:eastAsia="Times New Roman" w:cs="Times New Roman"/>
          <w:bCs/>
          <w:color w:val="0000FF" w:themeColor="hyperlink"/>
          <w:sz w:val="20"/>
          <w:szCs w:val="20"/>
          <w:u w:val="single"/>
        </w:rPr>
        <w:t>www.ccitax.com</w:t>
      </w:r>
      <w:r w:rsidR="00B92F64">
        <w:rPr>
          <w:rFonts w:eastAsia="Times New Roman" w:cs="Times New Roman"/>
          <w:bCs/>
          <w:color w:val="0000FF" w:themeColor="hyperlink"/>
          <w:sz w:val="20"/>
          <w:szCs w:val="20"/>
          <w:u w:val="single"/>
        </w:rPr>
        <w:fldChar w:fldCharType="end"/>
      </w:r>
      <w:r w:rsidRPr="00D56FFB">
        <w:rPr>
          <w:rFonts w:eastAsia="Times New Roman" w:cs="Times New Roman"/>
          <w:bCs/>
          <w:sz w:val="20"/>
          <w:szCs w:val="20"/>
        </w:rPr>
        <w:t xml:space="preserve">   </w:t>
      </w:r>
      <w:hyperlink r:id="rId8" w:history="1">
        <w:r w:rsidRPr="00D56FFB">
          <w:rPr>
            <w:rFonts w:eastAsia="Times New Roman" w:cs="Times New Roman"/>
            <w:bCs/>
            <w:color w:val="0000FF" w:themeColor="hyperlink"/>
            <w:sz w:val="20"/>
            <w:szCs w:val="20"/>
            <w:u w:val="single"/>
          </w:rPr>
          <w:t>John@ccitax.com</w:t>
        </w:r>
      </w:hyperlink>
      <w:r w:rsidRPr="00D56FFB">
        <w:rPr>
          <w:rFonts w:eastAsia="Times New Roman" w:cs="Times New Roman"/>
          <w:bCs/>
          <w:sz w:val="20"/>
          <w:szCs w:val="20"/>
        </w:rPr>
        <w:t xml:space="preserve"> </w:t>
      </w:r>
      <w:r w:rsidRPr="00D56FFB">
        <w:rPr>
          <w:rFonts w:eastAsia="Times New Roman" w:cs="Times New Roman"/>
          <w:bCs/>
          <w:sz w:val="20"/>
          <w:szCs w:val="20"/>
        </w:rPr>
        <w:tab/>
      </w:r>
      <w:r w:rsidRPr="00D56FFB">
        <w:rPr>
          <w:rFonts w:eastAsia="Times New Roman" w:cs="Times New Roman"/>
          <w:bCs/>
          <w:sz w:val="20"/>
          <w:szCs w:val="20"/>
        </w:rPr>
        <w:tab/>
      </w:r>
      <w:r w:rsidRPr="00D56FFB">
        <w:rPr>
          <w:rFonts w:eastAsia="Times New Roman" w:cs="Times New Roman"/>
          <w:bCs/>
          <w:sz w:val="20"/>
          <w:szCs w:val="20"/>
        </w:rPr>
        <w:tab/>
      </w:r>
      <w:r w:rsidRPr="00D56FFB">
        <w:rPr>
          <w:rFonts w:eastAsia="Times New Roman" w:cs="Times New Roman"/>
          <w:bCs/>
          <w:sz w:val="20"/>
          <w:szCs w:val="20"/>
        </w:rPr>
        <w:tab/>
      </w:r>
      <w:r w:rsidRPr="00D56FFB">
        <w:rPr>
          <w:rFonts w:eastAsia="Times New Roman" w:cs="Times New Roman"/>
          <w:bCs/>
          <w:sz w:val="20"/>
          <w:szCs w:val="20"/>
        </w:rPr>
        <w:tab/>
      </w:r>
      <w:r w:rsidRPr="00D56FFB">
        <w:rPr>
          <w:rFonts w:eastAsia="Times New Roman" w:cs="Times New Roman"/>
          <w:bCs/>
          <w:sz w:val="20"/>
          <w:szCs w:val="20"/>
        </w:rPr>
        <w:tab/>
      </w:r>
      <w:r w:rsidRPr="00D56FFB">
        <w:rPr>
          <w:rFonts w:eastAsia="Times New Roman" w:cs="Times New Roman"/>
          <w:bCs/>
          <w:sz w:val="20"/>
          <w:szCs w:val="20"/>
        </w:rPr>
        <w:tab/>
      </w:r>
      <w:r w:rsidRPr="00D56FFB">
        <w:rPr>
          <w:rFonts w:eastAsia="Times New Roman" w:cs="Times New Roman"/>
          <w:bCs/>
          <w:sz w:val="20"/>
          <w:szCs w:val="20"/>
        </w:rPr>
        <w:tab/>
      </w:r>
      <w:r w:rsidRPr="00D56FFB">
        <w:rPr>
          <w:rFonts w:eastAsia="Times New Roman" w:cs="Times New Roman"/>
          <w:bCs/>
          <w:sz w:val="20"/>
          <w:szCs w:val="20"/>
        </w:rPr>
        <w:tab/>
      </w:r>
      <w:r w:rsidRPr="00D56FFB">
        <w:rPr>
          <w:rFonts w:eastAsia="Times New Roman" w:cs="Times New Roman"/>
          <w:bCs/>
          <w:sz w:val="20"/>
          <w:szCs w:val="20"/>
        </w:rPr>
        <w:tab/>
      </w:r>
    </w:p>
    <w:p w:rsidR="00D56FFB" w:rsidRPr="00D56FFB" w:rsidRDefault="00D56FFB" w:rsidP="00D56FF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Cs/>
          <w:szCs w:val="24"/>
        </w:rPr>
      </w:pPr>
      <w:r w:rsidRPr="00D56FFB">
        <w:rPr>
          <w:rFonts w:eastAsia="Times New Roman" w:cs="Times New Roman"/>
          <w:bCs/>
          <w:szCs w:val="24"/>
        </w:rPr>
        <w:t>PROFESSIONAL SUMMARY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bCs/>
          <w:szCs w:val="24"/>
        </w:rPr>
      </w:pP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bCs/>
          <w:i/>
          <w:szCs w:val="24"/>
        </w:rPr>
      </w:pPr>
      <w:r w:rsidRPr="00D56FFB">
        <w:rPr>
          <w:rFonts w:eastAsia="Times New Roman" w:cs="Times New Roman"/>
          <w:bCs/>
          <w:i/>
          <w:szCs w:val="24"/>
        </w:rPr>
        <w:t xml:space="preserve">Currently (Over 15 Years):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bCs/>
          <w:i/>
          <w:szCs w:val="24"/>
        </w:rPr>
      </w:pPr>
    </w:p>
    <w:p w:rsidR="00D56FFB" w:rsidRPr="00D56FFB" w:rsidRDefault="00D56FFB" w:rsidP="00D56FF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="Times New Roman"/>
          <w:bCs/>
          <w:szCs w:val="24"/>
        </w:rPr>
      </w:pPr>
      <w:r w:rsidRPr="00D56FFB">
        <w:rPr>
          <w:rFonts w:eastAsia="Times New Roman" w:cs="Times New Roman"/>
          <w:bCs/>
          <w:szCs w:val="24"/>
        </w:rPr>
        <w:t xml:space="preserve">President of Covenant Consultants, Inc. </w:t>
      </w:r>
    </w:p>
    <w:p w:rsidR="00D56FFB" w:rsidRPr="00D56FFB" w:rsidRDefault="00D56FFB" w:rsidP="00D56FF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="Times New Roman"/>
          <w:bCs/>
          <w:szCs w:val="24"/>
        </w:rPr>
      </w:pPr>
      <w:r w:rsidRPr="00D56FFB">
        <w:rPr>
          <w:rFonts w:eastAsia="Times New Roman" w:cs="Times New Roman"/>
          <w:bCs/>
          <w:szCs w:val="24"/>
        </w:rPr>
        <w:t>Specialization in complex industrial valuations, expert witness and litigation consulting, authorship of books and articles and instructional courses on complex appraising and economics.</w:t>
      </w:r>
    </w:p>
    <w:p w:rsidR="00D56FFB" w:rsidRPr="00D56FFB" w:rsidRDefault="00D56FFB" w:rsidP="00D56FF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="Times New Roman"/>
          <w:bCs/>
          <w:szCs w:val="24"/>
        </w:rPr>
      </w:pPr>
      <w:r w:rsidRPr="00D56FFB">
        <w:rPr>
          <w:rFonts w:eastAsia="Times New Roman" w:cs="Times New Roman"/>
          <w:bCs/>
          <w:szCs w:val="24"/>
        </w:rPr>
        <w:t>Author of</w:t>
      </w:r>
      <w:r w:rsidRPr="00D56FFB">
        <w:rPr>
          <w:rFonts w:eastAsia="Times New Roman" w:cs="Times New Roman"/>
          <w:b/>
          <w:bCs/>
          <w:szCs w:val="24"/>
        </w:rPr>
        <w:t xml:space="preserve"> </w:t>
      </w:r>
      <w:r w:rsidRPr="00D56FFB">
        <w:rPr>
          <w:rFonts w:eastAsia="Times New Roman" w:cs="Times New Roman"/>
          <w:bCs/>
          <w:i/>
          <w:szCs w:val="24"/>
        </w:rPr>
        <w:t>Fundamentals of Industrial Valuation</w:t>
      </w:r>
      <w:r w:rsidRPr="00D56FFB">
        <w:rPr>
          <w:rFonts w:eastAsia="Times New Roman" w:cs="Times New Roman"/>
          <w:b/>
          <w:bCs/>
          <w:szCs w:val="24"/>
        </w:rPr>
        <w:t xml:space="preserve"> </w:t>
      </w:r>
      <w:r w:rsidRPr="00D56FFB">
        <w:rPr>
          <w:rFonts w:eastAsia="Times New Roman" w:cs="Times New Roman"/>
          <w:bCs/>
          <w:szCs w:val="24"/>
        </w:rPr>
        <w:t>the sole textbook for industrial appraisers published by IAAO in April 2007.</w:t>
      </w:r>
    </w:p>
    <w:p w:rsidR="00D56FFB" w:rsidRPr="00D56FFB" w:rsidRDefault="00D56FFB" w:rsidP="00D56FF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="Times New Roman"/>
          <w:bCs/>
          <w:szCs w:val="24"/>
        </w:rPr>
      </w:pPr>
      <w:r w:rsidRPr="00D56FFB">
        <w:rPr>
          <w:rFonts w:eastAsia="Times New Roman" w:cs="Times New Roman"/>
          <w:bCs/>
          <w:szCs w:val="24"/>
        </w:rPr>
        <w:t>Author of</w:t>
      </w:r>
      <w:r w:rsidRPr="00D56FFB">
        <w:rPr>
          <w:rFonts w:eastAsia="Times New Roman" w:cs="Times New Roman"/>
          <w:b/>
          <w:bCs/>
          <w:szCs w:val="24"/>
        </w:rPr>
        <w:t xml:space="preserve"> </w:t>
      </w:r>
      <w:r w:rsidRPr="00D56FFB">
        <w:rPr>
          <w:rFonts w:eastAsia="Times New Roman" w:cs="Times New Roman"/>
          <w:bCs/>
          <w:i/>
          <w:szCs w:val="24"/>
        </w:rPr>
        <w:t>The Administration of Appeals,</w:t>
      </w:r>
      <w:r w:rsidRPr="00D56FFB">
        <w:rPr>
          <w:rFonts w:eastAsia="Times New Roman" w:cs="Times New Roman"/>
          <w:b/>
          <w:bCs/>
          <w:szCs w:val="24"/>
        </w:rPr>
        <w:t xml:space="preserve"> </w:t>
      </w:r>
      <w:r w:rsidRPr="00D56FFB">
        <w:rPr>
          <w:rFonts w:eastAsia="Times New Roman" w:cs="Times New Roman"/>
          <w:bCs/>
          <w:szCs w:val="24"/>
        </w:rPr>
        <w:t>and many other publications.</w:t>
      </w:r>
      <w:r w:rsidRPr="00D56FFB">
        <w:rPr>
          <w:rFonts w:eastAsia="Times New Roman" w:cs="Times New Roman"/>
          <w:b/>
          <w:bCs/>
          <w:szCs w:val="24"/>
        </w:rPr>
        <w:t xml:space="preserve"> </w:t>
      </w:r>
    </w:p>
    <w:p w:rsidR="00D56FFB" w:rsidRPr="00D56FFB" w:rsidRDefault="00D56FFB" w:rsidP="00D56FFB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="Times New Roman"/>
          <w:bCs/>
          <w:szCs w:val="24"/>
        </w:rPr>
      </w:pPr>
      <w:r w:rsidRPr="00D56FFB">
        <w:rPr>
          <w:rFonts w:eastAsia="Times New Roman" w:cs="Times New Roman"/>
          <w:bCs/>
          <w:szCs w:val="24"/>
        </w:rPr>
        <w:t xml:space="preserve">Author </w:t>
      </w:r>
      <w:r w:rsidRPr="00D56FFB">
        <w:rPr>
          <w:rFonts w:eastAsia="Times New Roman" w:cs="Times New Roman"/>
          <w:bCs/>
          <w:i/>
          <w:szCs w:val="24"/>
        </w:rPr>
        <w:t>Analyzing Complex Appraisals</w:t>
      </w:r>
      <w:r w:rsidRPr="00D56FFB">
        <w:rPr>
          <w:rFonts w:eastAsia="Times New Roman" w:cs="Times New Roman"/>
          <w:bCs/>
          <w:szCs w:val="24"/>
        </w:rPr>
        <w:t xml:space="preserve"> (co-author is Shannon Pratt) for McGraw Hill. This book was published in July 2016.</w:t>
      </w:r>
      <w:r w:rsidRPr="00D56FFB">
        <w:rPr>
          <w:rFonts w:eastAsia="Times New Roman" w:cs="Times New Roman"/>
          <w:b/>
          <w:bCs/>
          <w:szCs w:val="24"/>
        </w:rPr>
        <w:t xml:space="preserve"> </w:t>
      </w:r>
      <w:r w:rsidRPr="00D56FFB">
        <w:rPr>
          <w:rFonts w:eastAsia="Times New Roman" w:cs="Times New Roman"/>
          <w:bCs/>
          <w:szCs w:val="24"/>
        </w:rPr>
        <w:t xml:space="preserve">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i/>
          <w:szCs w:val="24"/>
        </w:rPr>
      </w:pP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i/>
          <w:szCs w:val="24"/>
        </w:rPr>
      </w:pPr>
      <w:r w:rsidRPr="00D56FFB">
        <w:rPr>
          <w:rFonts w:eastAsia="Times New Roman" w:cs="Times New Roman"/>
          <w:i/>
          <w:szCs w:val="24"/>
        </w:rPr>
        <w:t xml:space="preserve">Previously: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i/>
          <w:szCs w:val="24"/>
        </w:rPr>
      </w:pPr>
    </w:p>
    <w:p w:rsidR="00D56FFB" w:rsidRPr="00D56FFB" w:rsidRDefault="00D56FFB" w:rsidP="00D56FFB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4 years as an Administrative Law Judge for the Oregon Department of Revenue adjudicating complex property tax disputes</w:t>
      </w:r>
      <w:proofErr w:type="gramStart"/>
      <w:r w:rsidRPr="00D56FFB">
        <w:rPr>
          <w:rFonts w:eastAsia="Times New Roman" w:cs="Times New Roman"/>
          <w:szCs w:val="24"/>
        </w:rPr>
        <w:t>;</w:t>
      </w:r>
      <w:proofErr w:type="gramEnd"/>
      <w:r w:rsidRPr="00D56FFB">
        <w:rPr>
          <w:rFonts w:eastAsia="Times New Roman" w:cs="Times New Roman"/>
          <w:szCs w:val="24"/>
        </w:rPr>
        <w:t xml:space="preserve"> one year was for the Construction Contractors Board in Oregon. </w:t>
      </w:r>
    </w:p>
    <w:p w:rsidR="00D56FFB" w:rsidRPr="00D56FFB" w:rsidRDefault="00D56FFB" w:rsidP="00D56FFB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5 years as Senior Industrial Appraiser, trainer, and litigation coach for the Oregon Department of Revenue. </w:t>
      </w:r>
    </w:p>
    <w:p w:rsidR="00D56FFB" w:rsidRPr="00D56FFB" w:rsidRDefault="00D56FFB" w:rsidP="00D56FFB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14 years as owner of Lifflander and Associates, appraisal services, brokerage, and real estate investments. </w:t>
      </w:r>
    </w:p>
    <w:p w:rsidR="00D56FFB" w:rsidRPr="00D56FFB" w:rsidRDefault="00D56FFB" w:rsidP="00D56FFB">
      <w:pPr>
        <w:spacing w:after="0" w:line="240" w:lineRule="auto"/>
        <w:ind w:left="720"/>
        <w:rPr>
          <w:rFonts w:eastAsia="Times New Roman" w:cs="Times New Roman"/>
          <w:szCs w:val="24"/>
        </w:rPr>
      </w:pPr>
    </w:p>
    <w:p w:rsidR="00D56FFB" w:rsidRPr="00D56FFB" w:rsidRDefault="00D56FFB" w:rsidP="00D56FF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EXPERT WITNESS / APPRAISAL ASSIGNMENTS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Hershey Chocolate, USA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Food Processing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General Motors, Ontario Plant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Automobile manufacturer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Chrysler, Ontario Plant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Automobile manufacturer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Hewlett Packard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Electronics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Nike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Automated warehouse 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Frito-Lay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Food processor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Panasonic 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Electronics </w:t>
            </w:r>
            <w:proofErr w:type="gramStart"/>
            <w:r w:rsidRPr="00D56FFB">
              <w:rPr>
                <w:rFonts w:eastAsia="Times New Roman"/>
                <w:szCs w:val="24"/>
              </w:rPr>
              <w:t xml:space="preserve">manufacturer  </w:t>
            </w:r>
            <w:proofErr w:type="gramEnd"/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Time-Warner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Cable TV 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BP Oil Refinery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Oil Refinery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Microsoft Corporation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Real estate valuation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Boise Cascade Corporation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Paper mill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lastRenderedPageBreak/>
              <w:t>International Paper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Paper mill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Sharp Microelectronics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Electronics </w:t>
            </w:r>
            <w:proofErr w:type="gramStart"/>
            <w:r w:rsidRPr="00D56FFB">
              <w:rPr>
                <w:rFonts w:eastAsia="Times New Roman"/>
                <w:szCs w:val="24"/>
              </w:rPr>
              <w:t xml:space="preserve">manufacturer  </w:t>
            </w:r>
            <w:proofErr w:type="gramEnd"/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Oroweat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Food processor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On Semi Conductor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Semiconductor mfg. 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Kimberly Clark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Paper Mills in WA and TN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NRG Thermal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Power generation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Koch Carbon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Shipping terminal 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SolarWorld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Solar panel manufacturer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Kyocera Industrial Ceramics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Hi-tech electronics, etc.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Glencore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Aluminum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Simplot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Food processor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Sharp Laboratories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Electronics R and D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Harry and David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Food processor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WaferTech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Semi-conductor manufacturer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Linear Technology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Hi-tech electronics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Georgia-Pacific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Wood products processor, manufacturer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Les Schwab Tires,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Tire manufacturing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Ft. James Paper Co.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Paper mill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Tyco Toys</w:t>
            </w:r>
            <w:proofErr w:type="gramStart"/>
            <w:r w:rsidRPr="00D56FFB">
              <w:rPr>
                <w:rFonts w:eastAsia="Times New Roman"/>
                <w:szCs w:val="24"/>
              </w:rPr>
              <w:t>,  Inc</w:t>
            </w:r>
            <w:proofErr w:type="gramEnd"/>
            <w:r w:rsidRPr="00D56FFB">
              <w:rPr>
                <w:rFonts w:eastAsia="Times New Roman"/>
                <w:szCs w:val="24"/>
              </w:rPr>
              <w:t>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Toy manufacturer, plastic extrusion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Supra,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Electronics production and assembly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Borden’s Chemical, Inc. (Now Hexion)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Polymers, epoxy resins, amino resins, etc. 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Wyndham Worldwide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Hotels, Travelodge, etc. 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McCain foods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Potato processing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McKee Foods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Food processing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Tag Aviation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Jet leasing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Chehalis Power Generation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Power Generation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Lonestar</w:t>
            </w:r>
            <w:proofErr w:type="spellEnd"/>
            <w:r w:rsidRPr="00D56FFB">
              <w:rPr>
                <w:rFonts w:eastAsia="Times New Roman"/>
                <w:szCs w:val="24"/>
              </w:rPr>
              <w:t xml:space="preserve"> Concrete Co.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Concrete and sand and gravel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Merix</w:t>
            </w:r>
            <w:proofErr w:type="spellEnd"/>
            <w:r w:rsidRPr="00D56FFB">
              <w:rPr>
                <w:rFonts w:eastAsia="Times New Roman"/>
                <w:szCs w:val="24"/>
              </w:rPr>
              <w:t xml:space="preserve"> Co.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Hi-tech manufacturing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Gerber Legendary Blades,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Knife manufacturer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Precision Cast Parts Co.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Metal fabrication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Port of Vancouver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Entire port, bldgs</w:t>
            </w:r>
            <w:proofErr w:type="gramStart"/>
            <w:r w:rsidRPr="00D56FFB">
              <w:rPr>
                <w:rFonts w:eastAsia="Times New Roman"/>
                <w:szCs w:val="24"/>
              </w:rPr>
              <w:t>.,</w:t>
            </w:r>
            <w:proofErr w:type="gramEnd"/>
            <w:r w:rsidRPr="00D56FFB">
              <w:rPr>
                <w:rFonts w:eastAsia="Times New Roman"/>
                <w:szCs w:val="24"/>
              </w:rPr>
              <w:t xml:space="preserve"> shipping apparatus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Port of Camas/Washougal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Entire port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Eagle Foundry,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Foundry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Chas. Lilly Co.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Fertilizer and pesticides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Opticraft</w:t>
            </w:r>
            <w:proofErr w:type="spellEnd"/>
            <w:r w:rsidRPr="00D56FFB">
              <w:rPr>
                <w:rFonts w:eastAsia="Times New Roman"/>
                <w:szCs w:val="24"/>
              </w:rPr>
              <w:t>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Optical products: glasses and lenses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Rhone-Poulenc,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Chemicals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Allen Machinery and Equipment Co.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Food processing machinery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Columbia Corrugated,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Cardboard boxes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lastRenderedPageBreak/>
              <w:t>Fujimi</w:t>
            </w:r>
            <w:proofErr w:type="spellEnd"/>
            <w:r w:rsidRPr="00D56FFB">
              <w:rPr>
                <w:rFonts w:eastAsia="Times New Roman"/>
                <w:szCs w:val="24"/>
              </w:rPr>
              <w:t>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Hi-tech electronics, wafer polishers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Payless Drugs,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Distribution warehouse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Blaser</w:t>
            </w:r>
            <w:proofErr w:type="spellEnd"/>
            <w:r w:rsidRPr="00D56FFB">
              <w:rPr>
                <w:rFonts w:eastAsia="Times New Roman"/>
                <w:szCs w:val="24"/>
              </w:rPr>
              <w:t xml:space="preserve"> Die Casting,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Die casting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Merit Energy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Gas pipelines, Oil Processing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Milgard</w:t>
            </w:r>
            <w:proofErr w:type="spellEnd"/>
            <w:r w:rsidRPr="00D56FFB">
              <w:rPr>
                <w:rFonts w:eastAsia="Times New Roman"/>
                <w:szCs w:val="24"/>
              </w:rPr>
              <w:t xml:space="preserve"> Corp.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Window manufacturer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Betaseed</w:t>
            </w:r>
            <w:proofErr w:type="spellEnd"/>
            <w:r w:rsidRPr="00D56FFB">
              <w:rPr>
                <w:rFonts w:eastAsia="Times New Roman"/>
                <w:szCs w:val="24"/>
              </w:rPr>
              <w:t>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Seed processor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Woodfold Marco Mfg. Co.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Door, wood products mfg.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Wright Business Forms,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Printer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Ryerson Steel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Steel fabricator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Fisher Mill Co.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Grain processor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Bioproducts</w:t>
            </w:r>
            <w:proofErr w:type="spellEnd"/>
            <w:r w:rsidRPr="00D56FFB">
              <w:rPr>
                <w:rFonts w:eastAsia="Times New Roman"/>
                <w:szCs w:val="24"/>
              </w:rPr>
              <w:t>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Fish food processor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Northern Engineering and Plastics,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Injection mold plastics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Landa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Pressure washers, etc.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Columbia Machine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Brick making machines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Consolidated Container Corp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Plastics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Bemis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gramStart"/>
            <w:r w:rsidRPr="00D56FFB">
              <w:rPr>
                <w:rFonts w:eastAsia="Times New Roman"/>
                <w:szCs w:val="24"/>
              </w:rPr>
              <w:t>Bag  manufacturer</w:t>
            </w:r>
            <w:proofErr w:type="gramEnd"/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BOC Gases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Chemicals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Pendleton Woolen Mills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Apparel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Jantzen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Apparel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St. </w:t>
            </w:r>
            <w:proofErr w:type="spellStart"/>
            <w:r w:rsidRPr="00D56FFB">
              <w:rPr>
                <w:rFonts w:eastAsia="Times New Roman"/>
                <w:szCs w:val="24"/>
              </w:rPr>
              <w:t>Gobain</w:t>
            </w:r>
            <w:proofErr w:type="spellEnd"/>
            <w:r w:rsidRPr="00D56FFB">
              <w:rPr>
                <w:rFonts w:eastAsia="Times New Roman"/>
                <w:szCs w:val="24"/>
              </w:rPr>
              <w:t xml:space="preserve"> Industrial Ceramics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Electronics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Shell Solar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Solar device manufacturer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The Columbian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Newspaper, publisher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Vinings</w:t>
            </w:r>
            <w:proofErr w:type="spellEnd"/>
            <w:r w:rsidRPr="00D56FFB">
              <w:rPr>
                <w:rFonts w:eastAsia="Times New Roman"/>
                <w:szCs w:val="24"/>
              </w:rPr>
              <w:t xml:space="preserve"> Industries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Chemicals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Betzdearborn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Heat treating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Bodycote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Metal coating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Elixir Industries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Chemicals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Exterior Wood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Treated wood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Cadet Manufacturing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Electric heaters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General Chemical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Chemicals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LaFarge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Concrete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Micropump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Specialized pumps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Old Castle Glass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Heat treating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Portco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Bags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Thompson Metal Fab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Metal fabrication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GLVA </w:t>
            </w:r>
            <w:proofErr w:type="spellStart"/>
            <w:r w:rsidRPr="00D56FFB">
              <w:rPr>
                <w:rFonts w:eastAsia="Times New Roman"/>
                <w:szCs w:val="24"/>
              </w:rPr>
              <w:t>Lavalley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Paper mill machinery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Advanced Drainage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Plastic culverts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BBA Nonwovens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Diapers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Adalis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Tape products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Bonar Plastics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Plastics fabrication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lastRenderedPageBreak/>
              <w:t>Camas Power Boiler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Electric cogeneration plant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Silicon 2000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Hi-tech electronics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Precision Wood Products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Treated wood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Columbia Vista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Lumber mill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Steelscape</w:t>
            </w:r>
            <w:proofErr w:type="spellEnd"/>
            <w:r w:rsidRPr="00D56FFB">
              <w:rPr>
                <w:rFonts w:eastAsia="Times New Roman"/>
                <w:szCs w:val="24"/>
              </w:rPr>
              <w:t>, Inc.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Steel products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Toyocom</w:t>
            </w:r>
            <w:proofErr w:type="spellEnd"/>
            <w:r w:rsidRPr="00D56FFB">
              <w:rPr>
                <w:rFonts w:eastAsia="Times New Roman"/>
                <w:szCs w:val="24"/>
              </w:rPr>
              <w:t xml:space="preserve"> Devices of America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Hi-tech electronics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Mead Westvaco 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Paper mill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 xml:space="preserve">Columbia Helicopters, Inc. 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Helicopters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Integrated Device Technology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Chip manufacturing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Hardel</w:t>
            </w:r>
            <w:proofErr w:type="spellEnd"/>
            <w:r w:rsidRPr="00D56FFB">
              <w:rPr>
                <w:rFonts w:eastAsia="Times New Roman"/>
                <w:szCs w:val="24"/>
              </w:rPr>
              <w:t xml:space="preserve"> Mutual Plywood Corp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Plywood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Atlas Foundry and Machine Co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Foundry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PacTrust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Real estate holdings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Siemens Solar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Solar panels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Hampton Wood Products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Wood products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proofErr w:type="spellStart"/>
            <w:r w:rsidRPr="00D56FFB">
              <w:rPr>
                <w:rFonts w:eastAsia="Times New Roman"/>
                <w:szCs w:val="24"/>
              </w:rPr>
              <w:t>Toma</w:t>
            </w:r>
            <w:proofErr w:type="spellEnd"/>
            <w:r w:rsidRPr="00D56FFB">
              <w:rPr>
                <w:rFonts w:eastAsia="Times New Roman"/>
                <w:szCs w:val="24"/>
              </w:rPr>
              <w:t>-a-</w:t>
            </w:r>
            <w:proofErr w:type="spellStart"/>
            <w:r w:rsidRPr="00D56FFB">
              <w:rPr>
                <w:rFonts w:eastAsia="Times New Roman"/>
                <w:szCs w:val="24"/>
              </w:rPr>
              <w:t>Tek</w:t>
            </w:r>
            <w:proofErr w:type="spellEnd"/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Food processing</w:t>
            </w:r>
          </w:p>
        </w:tc>
      </w:tr>
      <w:tr w:rsidR="00D56FFB" w:rsidRPr="00D56FFB" w:rsidTr="00C86334"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Vancouver Iron and Steel</w:t>
            </w:r>
          </w:p>
        </w:tc>
        <w:tc>
          <w:tcPr>
            <w:tcW w:w="4788" w:type="dxa"/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Steel products</w:t>
            </w:r>
          </w:p>
        </w:tc>
      </w:tr>
      <w:tr w:rsidR="00D56FFB" w:rsidRPr="00D56FFB" w:rsidTr="00C86334">
        <w:tc>
          <w:tcPr>
            <w:tcW w:w="4788" w:type="dxa"/>
            <w:tcBorders>
              <w:bottom w:val="single" w:sz="4" w:space="0" w:color="auto"/>
            </w:tcBorders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Encompass Materials, Inc.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Hi-tech Electronics</w:t>
            </w:r>
          </w:p>
        </w:tc>
      </w:tr>
      <w:tr w:rsidR="00D56FFB" w:rsidRPr="00D56FFB" w:rsidTr="00C86334">
        <w:tc>
          <w:tcPr>
            <w:tcW w:w="4788" w:type="dxa"/>
            <w:tcBorders>
              <w:bottom w:val="single" w:sz="4" w:space="0" w:color="auto"/>
            </w:tcBorders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Hydro-electric plants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  <w:r w:rsidRPr="00D56FFB">
              <w:rPr>
                <w:rFonts w:eastAsia="Times New Roman"/>
                <w:szCs w:val="24"/>
              </w:rPr>
              <w:t>Various plants</w:t>
            </w:r>
          </w:p>
        </w:tc>
      </w:tr>
      <w:tr w:rsidR="00D56FFB" w:rsidRPr="00D56FFB" w:rsidTr="00C86334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FFB" w:rsidRPr="00D56FFB" w:rsidRDefault="00D56FFB" w:rsidP="00D56FFB">
            <w:pPr>
              <w:rPr>
                <w:rFonts w:eastAsia="Times New Roman"/>
                <w:szCs w:val="24"/>
              </w:rPr>
            </w:pPr>
          </w:p>
        </w:tc>
      </w:tr>
    </w:tbl>
    <w:p w:rsidR="00D56FFB" w:rsidRPr="00D56FFB" w:rsidRDefault="00371BF6" w:rsidP="00D56FF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Assessment work/teaching includes assessors in </w:t>
      </w:r>
      <w:r w:rsidR="000D196F">
        <w:rPr>
          <w:rFonts w:eastAsia="Times New Roman" w:cs="Times New Roman"/>
          <w:bCs/>
          <w:szCs w:val="24"/>
        </w:rPr>
        <w:t>WA, OR, ID, O</w:t>
      </w:r>
      <w:r w:rsidR="001023DD">
        <w:rPr>
          <w:rFonts w:eastAsia="Times New Roman" w:cs="Times New Roman"/>
          <w:bCs/>
          <w:szCs w:val="24"/>
        </w:rPr>
        <w:t>H, VA, IL, WY, TX, Ontario, Canada, etc.</w:t>
      </w:r>
    </w:p>
    <w:p w:rsidR="00D56FFB" w:rsidRPr="00D56FFB" w:rsidRDefault="00D56FFB" w:rsidP="00D56FF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Cs/>
          <w:szCs w:val="24"/>
        </w:rPr>
      </w:pPr>
    </w:p>
    <w:p w:rsidR="00D56FFB" w:rsidRPr="00D56FFB" w:rsidRDefault="00D56FFB" w:rsidP="00D56FF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Cs/>
          <w:szCs w:val="24"/>
        </w:rPr>
      </w:pPr>
      <w:r w:rsidRPr="00D56FFB">
        <w:rPr>
          <w:rFonts w:eastAsia="Times New Roman" w:cs="Times New Roman"/>
          <w:bCs/>
          <w:szCs w:val="24"/>
        </w:rPr>
        <w:t xml:space="preserve">EDUCATION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b/>
          <w:szCs w:val="24"/>
        </w:rPr>
      </w:pPr>
    </w:p>
    <w:p w:rsidR="00D56FFB" w:rsidRPr="00D56FFB" w:rsidRDefault="00D56FFB" w:rsidP="00D56FFB">
      <w:pPr>
        <w:keepNext/>
        <w:numPr>
          <w:ilvl w:val="0"/>
          <w:numId w:val="4"/>
        </w:numPr>
        <w:spacing w:after="0" w:line="240" w:lineRule="auto"/>
        <w:contextualSpacing/>
        <w:jc w:val="both"/>
        <w:outlineLvl w:val="4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University of Houston, Houston, Texas</w:t>
      </w:r>
    </w:p>
    <w:p w:rsidR="00D56FFB" w:rsidRPr="00D56FFB" w:rsidRDefault="00D56FFB" w:rsidP="00D56FFB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Bachelor of Arts Degree in Communications </w:t>
      </w:r>
    </w:p>
    <w:p w:rsidR="00D56FFB" w:rsidRPr="00D56FFB" w:rsidRDefault="00D56FFB" w:rsidP="00D56FFB">
      <w:pPr>
        <w:spacing w:after="0" w:line="240" w:lineRule="auto"/>
        <w:ind w:firstLine="720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Courses in Economics</w:t>
      </w:r>
    </w:p>
    <w:p w:rsidR="00D56FFB" w:rsidRPr="00D56FFB" w:rsidRDefault="00D56FFB" w:rsidP="00D56FF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Have taken over 200 appraisal classes.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</w:p>
    <w:p w:rsidR="00D56FFB" w:rsidRPr="00D56FFB" w:rsidRDefault="00D56FFB" w:rsidP="00D56FF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Cs/>
          <w:szCs w:val="24"/>
        </w:rPr>
      </w:pPr>
      <w:proofErr w:type="gramStart"/>
      <w:r w:rsidRPr="00D56FFB">
        <w:rPr>
          <w:rFonts w:eastAsia="Times New Roman" w:cs="Times New Roman"/>
          <w:bCs/>
          <w:szCs w:val="24"/>
        </w:rPr>
        <w:t>COURSES  TAUGHT</w:t>
      </w:r>
      <w:proofErr w:type="gramEnd"/>
      <w:r w:rsidRPr="00D56FFB">
        <w:rPr>
          <w:rFonts w:eastAsia="Times New Roman" w:cs="Times New Roman"/>
          <w:bCs/>
          <w:szCs w:val="24"/>
        </w:rPr>
        <w:t xml:space="preserve"> (AS INSTRUCTOR AND AUTHOR)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b/>
          <w:szCs w:val="24"/>
        </w:rPr>
      </w:pP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2015: Instructor: Fundamentals of Industrial Valuation, Boise, Idaho, DOR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2015: Instructor: Overseeing Complex Valuation Litigation for Assessors and Managers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2013: Instructor:  American Society of Appraisers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2010: Instructor Webinar Declining Market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2009: Instructor: Commercial Appraising for Assessment in a Declining Market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2009: Instructor: Mass Appraising in a Distressed Market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2008: Instructor: Seminar – Declining Real Estate Values.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2007: Instructor</w:t>
      </w:r>
      <w:proofErr w:type="gramStart"/>
      <w:r w:rsidRPr="00D56FFB">
        <w:rPr>
          <w:rFonts w:eastAsia="Times New Roman" w:cs="Times New Roman"/>
          <w:szCs w:val="24"/>
        </w:rPr>
        <w:t>:   Seminar</w:t>
      </w:r>
      <w:proofErr w:type="gramEnd"/>
      <w:r w:rsidRPr="00D56FFB">
        <w:rPr>
          <w:rFonts w:eastAsia="Times New Roman" w:cs="Times New Roman"/>
          <w:szCs w:val="24"/>
        </w:rPr>
        <w:t xml:space="preserve"> – IAAO Seattle, The Rise and Fall of Real Estate.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2007: Instructor: Seminar-Industrial Valuation Litigation, Atlanta, Georgia </w:t>
      </w:r>
    </w:p>
    <w:p w:rsid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2006: Instructor: Fundamentals of Industrial Valuation</w:t>
      </w:r>
    </w:p>
    <w:p w:rsidR="00787B9E" w:rsidRDefault="00787B9E" w:rsidP="00787B9E">
      <w:pPr>
        <w:spacing w:after="0" w:line="240" w:lineRule="auto"/>
        <w:rPr>
          <w:rFonts w:eastAsia="Times New Roman" w:cs="Times New Roman"/>
          <w:szCs w:val="24"/>
        </w:rPr>
      </w:pPr>
      <w:proofErr w:type="gramStart"/>
      <w:r w:rsidRPr="00D56FFB">
        <w:rPr>
          <w:rFonts w:eastAsia="Times New Roman" w:cs="Times New Roman"/>
          <w:szCs w:val="24"/>
        </w:rPr>
        <w:t>2006  Instructor</w:t>
      </w:r>
      <w:proofErr w:type="gramEnd"/>
      <w:r w:rsidRPr="00D56FFB">
        <w:rPr>
          <w:rFonts w:eastAsia="Times New Roman" w:cs="Times New Roman"/>
          <w:szCs w:val="24"/>
        </w:rPr>
        <w:t>: Understanding Real Estate Appraisals, RMA</w:t>
      </w:r>
    </w:p>
    <w:p w:rsidR="00787B9E" w:rsidRPr="00D56FFB" w:rsidRDefault="00787B9E" w:rsidP="00787B9E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lastRenderedPageBreak/>
        <w:t xml:space="preserve">2007: Instructor: Fundamentals of Industrial Valuation (short version) </w:t>
      </w:r>
      <w:proofErr w:type="gramStart"/>
      <w:r w:rsidRPr="00D56FFB">
        <w:rPr>
          <w:rFonts w:eastAsia="Times New Roman" w:cs="Times New Roman"/>
          <w:szCs w:val="24"/>
        </w:rPr>
        <w:t>And</w:t>
      </w:r>
      <w:proofErr w:type="gramEnd"/>
      <w:r w:rsidRPr="00D56FFB">
        <w:rPr>
          <w:rFonts w:eastAsia="Times New Roman" w:cs="Times New Roman"/>
          <w:szCs w:val="24"/>
        </w:rPr>
        <w:t xml:space="preserve"> others.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2006: Instructor: Legal Issues in Commercial Real Estate, CBA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2002: Instructor: The Principles of Industrial Valuation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1996: Instructor: Expert Witness Course 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1994: Instructor: Direct Capitalization Course for Industrial Buildings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1995: Instructor: Appraiser Orientation and Training Manual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1996: Instructor: Analysis of Data for Industrial Sales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</w:p>
    <w:p w:rsidR="00D56FFB" w:rsidRPr="00D56FFB" w:rsidRDefault="00D56FFB" w:rsidP="00D56FF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Cs/>
          <w:szCs w:val="24"/>
        </w:rPr>
      </w:pPr>
      <w:r w:rsidRPr="00D56FFB">
        <w:rPr>
          <w:rFonts w:eastAsia="Times New Roman" w:cs="Times New Roman"/>
          <w:bCs/>
          <w:szCs w:val="24"/>
        </w:rPr>
        <w:t xml:space="preserve">PROFESSIONAL AFFILIATIONS AND LICENSES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b/>
          <w:szCs w:val="24"/>
        </w:rPr>
      </w:pPr>
    </w:p>
    <w:p w:rsidR="00D56FFB" w:rsidRPr="00D56FFB" w:rsidRDefault="00D56FFB" w:rsidP="00D56FF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Accredited Senior Appraiser, American Society of Appraisers</w:t>
      </w:r>
    </w:p>
    <w:p w:rsidR="00D56FFB" w:rsidRPr="00D56FFB" w:rsidRDefault="00D56FFB" w:rsidP="00D56FF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State Certified General Appraiser in Washington, Oregon, Virginia, Texas and other states. </w:t>
      </w:r>
    </w:p>
    <w:p w:rsidR="00D56FFB" w:rsidRPr="00D56FFB" w:rsidRDefault="00D56FFB" w:rsidP="00D56FF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Licensed Real Estate Broker in Washington</w:t>
      </w:r>
    </w:p>
    <w:p w:rsidR="00D56FFB" w:rsidRPr="00D56FFB" w:rsidRDefault="00D56FFB" w:rsidP="00D56FFB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FHA</w:t>
      </w:r>
      <w:proofErr w:type="gramStart"/>
      <w:r w:rsidRPr="00D56FFB">
        <w:rPr>
          <w:rFonts w:eastAsia="Times New Roman" w:cs="Times New Roman"/>
          <w:szCs w:val="24"/>
        </w:rPr>
        <w:t>,VA</w:t>
      </w:r>
      <w:proofErr w:type="gramEnd"/>
      <w:r w:rsidRPr="00D56FFB">
        <w:rPr>
          <w:rFonts w:eastAsia="Times New Roman" w:cs="Times New Roman"/>
          <w:szCs w:val="24"/>
        </w:rPr>
        <w:t>, FNMA, FDIC, USDA approved</w:t>
      </w:r>
    </w:p>
    <w:p w:rsidR="00D56FFB" w:rsidRPr="00D56FFB" w:rsidRDefault="00D56FFB" w:rsidP="00D56FFB">
      <w:pPr>
        <w:spacing w:after="0" w:line="240" w:lineRule="auto"/>
        <w:ind w:left="720"/>
        <w:contextualSpacing/>
        <w:rPr>
          <w:rFonts w:eastAsia="Times New Roman" w:cs="Times New Roman"/>
          <w:szCs w:val="24"/>
        </w:rPr>
      </w:pPr>
    </w:p>
    <w:p w:rsidR="00D56FFB" w:rsidRPr="00D56FFB" w:rsidRDefault="00D56FFB" w:rsidP="00D56FF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Cs/>
          <w:szCs w:val="24"/>
        </w:rPr>
      </w:pPr>
      <w:r w:rsidRPr="00D56FFB">
        <w:rPr>
          <w:rFonts w:eastAsia="Times New Roman" w:cs="Times New Roman"/>
          <w:bCs/>
          <w:szCs w:val="24"/>
        </w:rPr>
        <w:t xml:space="preserve">PUBLICATIONS / WRITING CREDITS 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</w:p>
    <w:p w:rsidR="00787B9E" w:rsidRPr="00787B9E" w:rsidRDefault="00787B9E" w:rsidP="00787B9E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</w:rPr>
      </w:pPr>
      <w:r w:rsidRPr="00787B9E">
        <w:rPr>
          <w:rFonts w:eastAsia="Times New Roman" w:cs="Times New Roman"/>
          <w:b/>
          <w:szCs w:val="24"/>
        </w:rPr>
        <w:t xml:space="preserve">BOOKS: </w:t>
      </w:r>
    </w:p>
    <w:p w:rsidR="00787B9E" w:rsidRDefault="00787B9E" w:rsidP="00787B9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2016:</w:t>
      </w:r>
      <w:r w:rsidRPr="00D56FFB">
        <w:rPr>
          <w:rFonts w:eastAsia="Times New Roman" w:cs="Times New Roman"/>
          <w:b/>
          <w:szCs w:val="24"/>
        </w:rPr>
        <w:t>Analyzing Complex Appraisals for Business Professionals,</w:t>
      </w:r>
      <w:r w:rsidRPr="00D56FFB">
        <w:rPr>
          <w:rFonts w:eastAsia="Times New Roman" w:cs="Times New Roman"/>
          <w:szCs w:val="24"/>
        </w:rPr>
        <w:t xml:space="preserve"> McGraw Hill, </w:t>
      </w:r>
      <w:proofErr w:type="gramStart"/>
      <w:r w:rsidRPr="00D56FFB">
        <w:rPr>
          <w:rFonts w:eastAsia="Times New Roman" w:cs="Times New Roman"/>
          <w:szCs w:val="24"/>
        </w:rPr>
        <w:t>Publication</w:t>
      </w:r>
      <w:proofErr w:type="gramEnd"/>
      <w:r w:rsidRPr="00D56FFB">
        <w:rPr>
          <w:rFonts w:eastAsia="Times New Roman" w:cs="Times New Roman"/>
          <w:szCs w:val="24"/>
        </w:rPr>
        <w:t xml:space="preserve"> date July 2016 (With Shannon Pratt, PhD.)</w:t>
      </w:r>
    </w:p>
    <w:p w:rsidR="00D56FFB" w:rsidRDefault="00787B9E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2007: </w:t>
      </w:r>
      <w:r w:rsidR="00D56FFB" w:rsidRPr="00D56FFB">
        <w:rPr>
          <w:rFonts w:eastAsia="Times New Roman" w:cs="Times New Roman"/>
          <w:b/>
          <w:szCs w:val="24"/>
        </w:rPr>
        <w:t>Fundamentals of Industrial Valuation</w:t>
      </w:r>
      <w:r w:rsidR="00D56FFB" w:rsidRPr="00D56FFB">
        <w:rPr>
          <w:rFonts w:eastAsia="Times New Roman" w:cs="Times New Roman"/>
          <w:szCs w:val="24"/>
        </w:rPr>
        <w:t xml:space="preserve"> for IAAO. This is IAAO’s textbook on the subject. </w:t>
      </w:r>
      <w:r w:rsidR="004D6353">
        <w:rPr>
          <w:rFonts w:eastAsia="Times New Roman" w:cs="Times New Roman"/>
          <w:szCs w:val="24"/>
        </w:rPr>
        <w:t xml:space="preserve">Published in 2007 by IAAO. </w:t>
      </w:r>
    </w:p>
    <w:p w:rsidR="00787B9E" w:rsidRDefault="00787B9E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2007 Workbook, student and instructor manuals, Fundamentals of Industrial Valuation Course, IAAO</w:t>
      </w:r>
    </w:p>
    <w:p w:rsidR="00787B9E" w:rsidRDefault="00787B9E" w:rsidP="00787B9E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787B9E" w:rsidRPr="00D56FFB" w:rsidRDefault="00787B9E" w:rsidP="00787B9E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ARTICLES AND COVER STORIES:</w:t>
      </w:r>
    </w:p>
    <w:p w:rsidR="00762425" w:rsidRDefault="00762425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787B9E">
        <w:rPr>
          <w:rFonts w:eastAsia="Times New Roman" w:cs="Times New Roman"/>
          <w:szCs w:val="24"/>
        </w:rPr>
        <w:t xml:space="preserve">Cover Story: </w:t>
      </w:r>
      <w:r w:rsidRPr="00787B9E">
        <w:rPr>
          <w:rFonts w:eastAsia="Times New Roman" w:cs="Times New Roman"/>
          <w:b/>
          <w:szCs w:val="24"/>
        </w:rPr>
        <w:t>Introduction to Valuing Oil Refineries</w:t>
      </w:r>
      <w:proofErr w:type="gramStart"/>
      <w:r w:rsidRPr="00787B9E">
        <w:rPr>
          <w:rFonts w:eastAsia="Times New Roman" w:cs="Times New Roman"/>
          <w:b/>
          <w:szCs w:val="24"/>
        </w:rPr>
        <w:t>,</w:t>
      </w:r>
      <w:r w:rsidRPr="00787B9E">
        <w:rPr>
          <w:rFonts w:eastAsia="Times New Roman" w:cs="Times New Roman"/>
          <w:szCs w:val="24"/>
        </w:rPr>
        <w:t xml:space="preserve">  July</w:t>
      </w:r>
      <w:proofErr w:type="gramEnd"/>
      <w:r w:rsidR="00787B9E">
        <w:rPr>
          <w:rFonts w:eastAsia="Times New Roman" w:cs="Times New Roman"/>
          <w:szCs w:val="24"/>
        </w:rPr>
        <w:t xml:space="preserve"> </w:t>
      </w:r>
      <w:r w:rsidRPr="00787B9E">
        <w:rPr>
          <w:rFonts w:eastAsia="Times New Roman" w:cs="Times New Roman"/>
          <w:szCs w:val="24"/>
        </w:rPr>
        <w:t xml:space="preserve">2017, IAAO </w:t>
      </w:r>
      <w:r w:rsidR="00787B9E">
        <w:rPr>
          <w:rFonts w:eastAsia="Times New Roman" w:cs="Times New Roman"/>
          <w:szCs w:val="24"/>
        </w:rPr>
        <w:t>Fair and Equitable Magazine</w:t>
      </w:r>
    </w:p>
    <w:p w:rsidR="00787B9E" w:rsidRDefault="00787B9E" w:rsidP="00787B9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Cover story: </w:t>
      </w:r>
      <w:r w:rsidRPr="00D56FFB">
        <w:rPr>
          <w:rFonts w:eastAsia="Times New Roman" w:cs="Times New Roman"/>
          <w:b/>
          <w:szCs w:val="24"/>
        </w:rPr>
        <w:t>The Effect of International Monetary Trends on Real Estate Values</w:t>
      </w:r>
      <w:r w:rsidRPr="00D56FFB">
        <w:rPr>
          <w:rFonts w:eastAsia="Times New Roman" w:cs="Times New Roman"/>
          <w:szCs w:val="24"/>
        </w:rPr>
        <w:t>, June 2011</w:t>
      </w:r>
      <w:r>
        <w:rPr>
          <w:rFonts w:eastAsia="Times New Roman" w:cs="Times New Roman"/>
          <w:szCs w:val="24"/>
        </w:rPr>
        <w:t>, Fair and Equitable Magazine</w:t>
      </w:r>
    </w:p>
    <w:p w:rsidR="00D56FFB" w:rsidRPr="00D56FFB" w:rsidRDefault="00D56FFB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Author, article </w:t>
      </w:r>
      <w:proofErr w:type="gramStart"/>
      <w:r w:rsidRPr="00D56FFB">
        <w:rPr>
          <w:rFonts w:eastAsia="Times New Roman" w:cs="Times New Roman"/>
          <w:b/>
          <w:szCs w:val="24"/>
        </w:rPr>
        <w:t>Shoul</w:t>
      </w:r>
      <w:r w:rsidR="00787B9E">
        <w:rPr>
          <w:rFonts w:eastAsia="Times New Roman" w:cs="Times New Roman"/>
          <w:b/>
          <w:szCs w:val="24"/>
        </w:rPr>
        <w:t>d</w:t>
      </w:r>
      <w:proofErr w:type="gramEnd"/>
      <w:r w:rsidR="00787B9E">
        <w:rPr>
          <w:rFonts w:eastAsia="Times New Roman" w:cs="Times New Roman"/>
          <w:b/>
          <w:szCs w:val="24"/>
        </w:rPr>
        <w:t xml:space="preserve"> Appraisers Guarantee Rebuilds?</w:t>
      </w:r>
      <w:r w:rsidR="00787B9E" w:rsidRPr="00787B9E">
        <w:rPr>
          <w:rFonts w:eastAsia="Times New Roman" w:cs="Times New Roman"/>
          <w:b/>
          <w:szCs w:val="24"/>
        </w:rPr>
        <w:t xml:space="preserve"> </w:t>
      </w:r>
      <w:r w:rsidR="00787B9E">
        <w:rPr>
          <w:rFonts w:eastAsia="Times New Roman" w:cs="Times New Roman"/>
          <w:b/>
          <w:szCs w:val="24"/>
        </w:rPr>
        <w:t xml:space="preserve">Appraisal Institute </w:t>
      </w:r>
      <w:r w:rsidR="00787B9E" w:rsidRPr="00787B9E">
        <w:rPr>
          <w:rFonts w:eastAsia="Times New Roman" w:cs="Times New Roman"/>
          <w:szCs w:val="24"/>
        </w:rPr>
        <w:t>magazine</w:t>
      </w:r>
    </w:p>
    <w:p w:rsidR="00D56FFB" w:rsidRDefault="00D56FFB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Cover story</w:t>
      </w:r>
      <w:r w:rsidRPr="00D56FFB">
        <w:rPr>
          <w:rFonts w:eastAsia="Times New Roman" w:cs="Times New Roman"/>
          <w:b/>
          <w:szCs w:val="24"/>
        </w:rPr>
        <w:t xml:space="preserve">: The Effect of U.S. Economic Policies on Real Estate Values </w:t>
      </w:r>
      <w:r w:rsidRPr="00D56FFB">
        <w:rPr>
          <w:rFonts w:eastAsia="Times New Roman" w:cs="Times New Roman"/>
          <w:szCs w:val="24"/>
        </w:rPr>
        <w:t>March 2010</w:t>
      </w:r>
      <w:r w:rsidR="00787B9E">
        <w:rPr>
          <w:rFonts w:eastAsia="Times New Roman" w:cs="Times New Roman"/>
          <w:szCs w:val="24"/>
        </w:rPr>
        <w:t>,</w:t>
      </w:r>
    </w:p>
    <w:p w:rsidR="00787B9E" w:rsidRDefault="00787B9E" w:rsidP="00787B9E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Fair and Equitable Magazine</w:t>
      </w:r>
      <w:r w:rsidR="00074914">
        <w:rPr>
          <w:rFonts w:eastAsia="Times New Roman" w:cs="Times New Roman"/>
          <w:szCs w:val="24"/>
        </w:rPr>
        <w:t xml:space="preserve">, </w:t>
      </w:r>
    </w:p>
    <w:p w:rsidR="00787B9E" w:rsidRDefault="00787B9E" w:rsidP="00787B9E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Cover story</w:t>
      </w:r>
      <w:r w:rsidRPr="00D56FFB">
        <w:rPr>
          <w:rFonts w:eastAsia="Times New Roman" w:cs="Times New Roman"/>
          <w:b/>
          <w:szCs w:val="24"/>
        </w:rPr>
        <w:t>,</w:t>
      </w:r>
      <w:r w:rsidRPr="00D56FFB">
        <w:rPr>
          <w:rFonts w:eastAsia="Times New Roman" w:cs="Times New Roman"/>
          <w:szCs w:val="24"/>
        </w:rPr>
        <w:t xml:space="preserve"> </w:t>
      </w:r>
      <w:r w:rsidRPr="00D56FFB">
        <w:rPr>
          <w:rFonts w:eastAsia="Times New Roman" w:cs="Times New Roman"/>
          <w:b/>
          <w:szCs w:val="24"/>
        </w:rPr>
        <w:t>Finding Efficiencies</w:t>
      </w:r>
      <w:r>
        <w:rPr>
          <w:rFonts w:eastAsia="Times New Roman" w:cs="Times New Roman"/>
          <w:szCs w:val="24"/>
        </w:rPr>
        <w:t>, June 2009, Fair and Equitable Magazine</w:t>
      </w:r>
    </w:p>
    <w:p w:rsidR="00787B9E" w:rsidRPr="00D56FFB" w:rsidRDefault="00787B9E" w:rsidP="00787B9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Cover Story, </w:t>
      </w:r>
      <w:r w:rsidRPr="00D56FFB">
        <w:rPr>
          <w:rFonts w:eastAsia="Times New Roman" w:cs="Times New Roman"/>
          <w:b/>
          <w:szCs w:val="24"/>
        </w:rPr>
        <w:t>The Rise and Fall of Real Estate,</w:t>
      </w:r>
      <w:r w:rsidRPr="00D56FFB">
        <w:rPr>
          <w:rFonts w:eastAsia="Times New Roman" w:cs="Times New Roman"/>
          <w:szCs w:val="24"/>
        </w:rPr>
        <w:t xml:space="preserve"> </w:t>
      </w:r>
      <w:r w:rsidR="00074914">
        <w:rPr>
          <w:rFonts w:eastAsia="Times New Roman" w:cs="Times New Roman"/>
          <w:szCs w:val="24"/>
        </w:rPr>
        <w:t>January 2008, Fair and Equitable Magazine</w:t>
      </w:r>
    </w:p>
    <w:p w:rsidR="00787B9E" w:rsidRDefault="00787B9E" w:rsidP="00787B9E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Cover Story </w:t>
      </w:r>
      <w:r w:rsidRPr="00D56FFB">
        <w:rPr>
          <w:rFonts w:eastAsia="Times New Roman" w:cs="Times New Roman"/>
          <w:b/>
          <w:szCs w:val="24"/>
        </w:rPr>
        <w:t>Foreclosure-The Looming Threat to Property Values,</w:t>
      </w:r>
      <w:r w:rsidR="00074914">
        <w:rPr>
          <w:rFonts w:eastAsia="Times New Roman" w:cs="Times New Roman"/>
          <w:szCs w:val="24"/>
        </w:rPr>
        <w:t xml:space="preserve"> June 2008, Fair and Equitable Magazine</w:t>
      </w:r>
    </w:p>
    <w:p w:rsidR="00074914" w:rsidRPr="00D56FFB" w:rsidRDefault="00074914" w:rsidP="0007491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Cover Story </w:t>
      </w:r>
      <w:r w:rsidRPr="00D56FFB">
        <w:rPr>
          <w:rFonts w:eastAsia="Times New Roman" w:cs="Times New Roman"/>
          <w:b/>
          <w:szCs w:val="24"/>
        </w:rPr>
        <w:t>Defensive Appraising in a Declining Market,</w:t>
      </w:r>
      <w:r w:rsidRPr="00D56FF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July 2007, </w:t>
      </w:r>
      <w:r w:rsidRPr="00D56FFB">
        <w:rPr>
          <w:rFonts w:eastAsia="Times New Roman" w:cs="Times New Roman"/>
          <w:szCs w:val="24"/>
        </w:rPr>
        <w:t xml:space="preserve">Working Realtor Magazine. </w:t>
      </w:r>
    </w:p>
    <w:p w:rsidR="00074914" w:rsidRPr="00D56FFB" w:rsidRDefault="00074914" w:rsidP="0007491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Cover Story </w:t>
      </w:r>
      <w:r w:rsidR="00D56FFB" w:rsidRPr="00D56FFB">
        <w:rPr>
          <w:rFonts w:eastAsia="Times New Roman" w:cs="Times New Roman"/>
          <w:b/>
          <w:szCs w:val="24"/>
        </w:rPr>
        <w:t>Efficiency, Please!</w:t>
      </w:r>
      <w:r w:rsidR="00D56FFB" w:rsidRPr="00D56FF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Ju</w:t>
      </w:r>
      <w:r w:rsidR="00D56FFB" w:rsidRPr="00D56FFB">
        <w:rPr>
          <w:rFonts w:eastAsia="Times New Roman" w:cs="Times New Roman"/>
          <w:szCs w:val="24"/>
        </w:rPr>
        <w:t>ne 2003</w:t>
      </w:r>
      <w:proofErr w:type="gramStart"/>
      <w:r>
        <w:rPr>
          <w:rFonts w:eastAsia="Times New Roman" w:cs="Times New Roman"/>
          <w:szCs w:val="24"/>
        </w:rPr>
        <w:t xml:space="preserve">, </w:t>
      </w:r>
      <w:r w:rsidR="00D56FFB" w:rsidRPr="00D56FFB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Fair</w:t>
      </w:r>
      <w:proofErr w:type="gramEnd"/>
      <w:r>
        <w:rPr>
          <w:rFonts w:eastAsia="Times New Roman" w:cs="Times New Roman"/>
          <w:szCs w:val="24"/>
        </w:rPr>
        <w:t xml:space="preserve"> and Equitable Magazine</w:t>
      </w:r>
    </w:p>
    <w:p w:rsidR="00074914" w:rsidRPr="00D56FFB" w:rsidRDefault="00074914" w:rsidP="0007491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b/>
          <w:szCs w:val="24"/>
        </w:rPr>
        <w:t xml:space="preserve">Not Your Father’s </w:t>
      </w:r>
      <w:proofErr w:type="gramStart"/>
      <w:r w:rsidRPr="00D56FFB">
        <w:rPr>
          <w:rFonts w:eastAsia="Times New Roman" w:cs="Times New Roman"/>
          <w:b/>
          <w:szCs w:val="24"/>
        </w:rPr>
        <w:t>Appraisal</w:t>
      </w:r>
      <w:r w:rsidRPr="00D56FFB">
        <w:rPr>
          <w:rFonts w:eastAsia="Times New Roman" w:cs="Times New Roman"/>
          <w:szCs w:val="24"/>
        </w:rPr>
        <w:t xml:space="preserve">  for</w:t>
      </w:r>
      <w:proofErr w:type="gramEnd"/>
      <w:r w:rsidRPr="00D56FFB">
        <w:rPr>
          <w:rFonts w:eastAsia="Times New Roman" w:cs="Times New Roman"/>
          <w:szCs w:val="24"/>
        </w:rPr>
        <w:t xml:space="preserve"> July/August 2002 </w:t>
      </w:r>
      <w:r>
        <w:rPr>
          <w:rFonts w:eastAsia="Times New Roman" w:cs="Times New Roman"/>
          <w:szCs w:val="24"/>
        </w:rPr>
        <w:t xml:space="preserve">IAAO </w:t>
      </w:r>
      <w:r w:rsidRPr="00074914">
        <w:rPr>
          <w:rFonts w:eastAsia="Times New Roman" w:cs="Times New Roman"/>
          <w:szCs w:val="24"/>
        </w:rPr>
        <w:t>Assessment Journal</w:t>
      </w:r>
    </w:p>
    <w:p w:rsidR="00D56FFB" w:rsidRPr="00074914" w:rsidRDefault="00D56FFB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D56FFB">
        <w:rPr>
          <w:rFonts w:eastAsia="Times New Roman" w:cs="Times New Roman"/>
          <w:szCs w:val="24"/>
        </w:rPr>
        <w:t>Wr</w:t>
      </w:r>
      <w:r w:rsidR="00074914">
        <w:rPr>
          <w:rFonts w:eastAsia="Times New Roman" w:cs="Times New Roman"/>
          <w:szCs w:val="24"/>
        </w:rPr>
        <w:t>ote</w:t>
      </w:r>
      <w:r w:rsidRPr="00D56FFB">
        <w:rPr>
          <w:rFonts w:eastAsia="Times New Roman" w:cs="Times New Roman"/>
          <w:szCs w:val="24"/>
        </w:rPr>
        <w:t xml:space="preserve"> continuing column entitled </w:t>
      </w:r>
      <w:r w:rsidRPr="00D56FFB">
        <w:rPr>
          <w:rFonts w:eastAsia="Times New Roman" w:cs="Times New Roman"/>
          <w:b/>
          <w:szCs w:val="24"/>
        </w:rPr>
        <w:t>Valuation Issues and Answers</w:t>
      </w:r>
      <w:r w:rsidRPr="00D56FFB">
        <w:rPr>
          <w:rFonts w:eastAsia="Times New Roman" w:cs="Times New Roman"/>
          <w:szCs w:val="24"/>
        </w:rPr>
        <w:t xml:space="preserve"> for Working RE Magazine</w:t>
      </w:r>
    </w:p>
    <w:p w:rsidR="00074914" w:rsidRPr="00D56FFB" w:rsidRDefault="00074914" w:rsidP="0007491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b/>
          <w:szCs w:val="24"/>
        </w:rPr>
        <w:t>The Conundrum of Concurrency</w:t>
      </w:r>
      <w:r w:rsidRPr="00D56FFB">
        <w:rPr>
          <w:rFonts w:eastAsia="Times New Roman" w:cs="Times New Roman"/>
          <w:szCs w:val="24"/>
        </w:rPr>
        <w:t xml:space="preserve"> for the May/June 2001 </w:t>
      </w:r>
      <w:r w:rsidRPr="00D56FFB">
        <w:rPr>
          <w:rFonts w:eastAsia="Times New Roman" w:cs="Times New Roman"/>
          <w:b/>
          <w:szCs w:val="24"/>
        </w:rPr>
        <w:t xml:space="preserve">Assessment Journal </w:t>
      </w:r>
      <w:r w:rsidRPr="00D56FFB">
        <w:rPr>
          <w:rFonts w:eastAsia="Times New Roman" w:cs="Times New Roman"/>
          <w:szCs w:val="24"/>
        </w:rPr>
        <w:t xml:space="preserve"> </w:t>
      </w:r>
    </w:p>
    <w:p w:rsidR="00074914" w:rsidRPr="00D56FFB" w:rsidRDefault="00074914" w:rsidP="00074914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</w:rPr>
      </w:pPr>
    </w:p>
    <w:p w:rsidR="00D56FFB" w:rsidRPr="00D56FFB" w:rsidRDefault="00D56FFB" w:rsidP="00D56FFB">
      <w:pPr>
        <w:keepNext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b/>
          <w:szCs w:val="24"/>
        </w:rPr>
        <w:t xml:space="preserve">Appraiser Orientation and Training Manual </w:t>
      </w:r>
      <w:r w:rsidRPr="00D56FFB">
        <w:rPr>
          <w:rFonts w:eastAsia="Times New Roman" w:cs="Times New Roman"/>
          <w:szCs w:val="24"/>
        </w:rPr>
        <w:t xml:space="preserve">for new industrial appraisers for the Oregon Department of Revenue. </w:t>
      </w:r>
    </w:p>
    <w:p w:rsidR="00D56FFB" w:rsidRPr="00D56FFB" w:rsidRDefault="00D56FFB" w:rsidP="00D56FFB">
      <w:pPr>
        <w:keepNext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Wrote (revised) the State of Oregon Administrative Rule regarding procedures for appraising industrial property.</w:t>
      </w:r>
    </w:p>
    <w:p w:rsidR="00D56FFB" w:rsidRPr="00D56FFB" w:rsidRDefault="00D56FFB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b/>
          <w:szCs w:val="24"/>
        </w:rPr>
        <w:t>The Appraisal of Manufacturing Plants</w:t>
      </w:r>
      <w:r w:rsidRPr="00D56FFB">
        <w:rPr>
          <w:rFonts w:eastAsia="Times New Roman" w:cs="Times New Roman"/>
          <w:szCs w:val="24"/>
        </w:rPr>
        <w:t xml:space="preserve"> for IAAO Subscription Service. </w:t>
      </w:r>
    </w:p>
    <w:p w:rsidR="00D56FFB" w:rsidRPr="00D56FFB" w:rsidRDefault="00D56FFB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b/>
          <w:szCs w:val="24"/>
        </w:rPr>
        <w:t>The Administration of Appeals</w:t>
      </w:r>
      <w:r w:rsidRPr="00D56FFB">
        <w:rPr>
          <w:rFonts w:eastAsia="Times New Roman" w:cs="Times New Roman"/>
          <w:szCs w:val="24"/>
        </w:rPr>
        <w:t xml:space="preserve"> chapter for the IAA0 Assessment Administration </w:t>
      </w:r>
      <w:proofErr w:type="gramStart"/>
      <w:r w:rsidRPr="00D56FFB">
        <w:rPr>
          <w:rFonts w:eastAsia="Times New Roman" w:cs="Times New Roman"/>
          <w:szCs w:val="24"/>
        </w:rPr>
        <w:t>book .</w:t>
      </w:r>
      <w:proofErr w:type="gramEnd"/>
    </w:p>
    <w:p w:rsidR="00D56FFB" w:rsidRPr="00D56FFB" w:rsidRDefault="00D56FFB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Edited and helped with re-write the </w:t>
      </w:r>
      <w:r w:rsidRPr="00D56FFB">
        <w:rPr>
          <w:rFonts w:eastAsia="Times New Roman" w:cs="Times New Roman"/>
          <w:b/>
          <w:szCs w:val="24"/>
        </w:rPr>
        <w:t>Standard on Assessment Appeals</w:t>
      </w:r>
      <w:r w:rsidRPr="00D56FFB">
        <w:rPr>
          <w:rFonts w:eastAsia="Times New Roman" w:cs="Times New Roman"/>
          <w:szCs w:val="24"/>
        </w:rPr>
        <w:t xml:space="preserve"> for IAAO. </w:t>
      </w:r>
    </w:p>
    <w:p w:rsidR="00D56FFB" w:rsidRPr="00D56FFB" w:rsidRDefault="00D56FFB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Nominated for the </w:t>
      </w:r>
      <w:proofErr w:type="spellStart"/>
      <w:r w:rsidRPr="00D56FFB">
        <w:rPr>
          <w:rFonts w:eastAsia="Times New Roman" w:cs="Times New Roman"/>
          <w:szCs w:val="24"/>
        </w:rPr>
        <w:t>Donahoe</w:t>
      </w:r>
      <w:proofErr w:type="spellEnd"/>
      <w:r w:rsidRPr="00D56FFB">
        <w:rPr>
          <w:rFonts w:eastAsia="Times New Roman" w:cs="Times New Roman"/>
          <w:szCs w:val="24"/>
        </w:rPr>
        <w:t xml:space="preserve"> Essay Award for IAAO in 2002, 2003, and 2004 and 2008</w:t>
      </w:r>
    </w:p>
    <w:p w:rsidR="00D56FFB" w:rsidRPr="00D56FFB" w:rsidRDefault="00D56FFB" w:rsidP="00D56FF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Winner of </w:t>
      </w:r>
      <w:proofErr w:type="spellStart"/>
      <w:r w:rsidRPr="00D56FFB">
        <w:rPr>
          <w:rFonts w:eastAsia="Times New Roman" w:cs="Times New Roman"/>
          <w:szCs w:val="24"/>
        </w:rPr>
        <w:t>Donahoe</w:t>
      </w:r>
      <w:proofErr w:type="spellEnd"/>
      <w:r w:rsidRPr="00D56FFB">
        <w:rPr>
          <w:rFonts w:eastAsia="Times New Roman" w:cs="Times New Roman"/>
          <w:szCs w:val="24"/>
        </w:rPr>
        <w:t xml:space="preserve"> Essay Award in 2007 and 2008 from IAAO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szCs w:val="24"/>
        </w:rPr>
      </w:pPr>
    </w:p>
    <w:p w:rsidR="00D56FFB" w:rsidRPr="00D56FFB" w:rsidRDefault="00D56FFB" w:rsidP="00D56FFB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Cs/>
          <w:i/>
          <w:szCs w:val="24"/>
        </w:rPr>
      </w:pPr>
      <w:r w:rsidRPr="00D56FFB">
        <w:rPr>
          <w:rFonts w:eastAsia="Times New Roman" w:cs="Times New Roman"/>
          <w:bCs/>
          <w:szCs w:val="24"/>
        </w:rPr>
        <w:t>SPEAKING ENGAGMENTS / PRESENTATIONS (</w:t>
      </w:r>
      <w:r w:rsidRPr="00D56FFB">
        <w:rPr>
          <w:rFonts w:eastAsia="Times New Roman" w:cs="Times New Roman"/>
          <w:bCs/>
          <w:i/>
          <w:szCs w:val="24"/>
        </w:rPr>
        <w:t>Note: I stopped accepting invitations several years ago due to my work schedule.)</w:t>
      </w:r>
    </w:p>
    <w:p w:rsidR="00D56FFB" w:rsidRPr="00D56FFB" w:rsidRDefault="00D56FFB" w:rsidP="00D56FFB">
      <w:pPr>
        <w:spacing w:after="0" w:line="240" w:lineRule="auto"/>
        <w:rPr>
          <w:rFonts w:eastAsia="Times New Roman" w:cs="Times New Roman"/>
          <w:b/>
          <w:szCs w:val="24"/>
        </w:rPr>
      </w:pPr>
    </w:p>
    <w:p w:rsidR="00D56FFB" w:rsidRPr="00D56FFB" w:rsidRDefault="00D56FFB" w:rsidP="00D56FFB">
      <w:pPr>
        <w:spacing w:after="0" w:line="240" w:lineRule="auto"/>
        <w:ind w:left="720"/>
        <w:rPr>
          <w:rFonts w:eastAsia="Times New Roman" w:cs="Times New Roman"/>
          <w:i/>
          <w:szCs w:val="24"/>
        </w:rPr>
      </w:pPr>
      <w:r w:rsidRPr="00D56FFB">
        <w:rPr>
          <w:rFonts w:eastAsia="Times New Roman" w:cs="Times New Roman"/>
          <w:i/>
          <w:szCs w:val="24"/>
        </w:rPr>
        <w:t xml:space="preserve">Most Recent: </w:t>
      </w:r>
    </w:p>
    <w:p w:rsidR="00D56FFB" w:rsidRPr="00D56FFB" w:rsidRDefault="00D56FFB" w:rsidP="00D56FFB">
      <w:pPr>
        <w:spacing w:after="0" w:line="240" w:lineRule="auto"/>
        <w:ind w:left="720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Idaho State Tax Commission, December 2015, Industrial Valuation Class and Expert Witness Class</w:t>
      </w:r>
    </w:p>
    <w:p w:rsidR="00D56FFB" w:rsidRPr="00D56FFB" w:rsidRDefault="00D56FFB" w:rsidP="00D56FFB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General Session Speaker June 2014, Annual IPT Conference</w:t>
      </w:r>
    </w:p>
    <w:p w:rsidR="00D56FFB" w:rsidRPr="00D56FFB" w:rsidRDefault="00D56FFB" w:rsidP="00D56FFB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</w:rPr>
      </w:pPr>
      <w:r w:rsidRPr="00D56FFB">
        <w:rPr>
          <w:rFonts w:eastAsia="Times New Roman" w:cs="Times New Roman"/>
          <w:b/>
          <w:szCs w:val="24"/>
        </w:rPr>
        <w:t xml:space="preserve">Analyzing Complex Appraisals </w:t>
      </w:r>
    </w:p>
    <w:p w:rsidR="00D56FFB" w:rsidRPr="00D56FFB" w:rsidRDefault="00D56FFB" w:rsidP="00D56FFB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Keynote Speaker July 2013 at Wichita Ad Valorem Tax Conference </w:t>
      </w:r>
    </w:p>
    <w:p w:rsidR="00D56FFB" w:rsidRPr="00D56FFB" w:rsidRDefault="00D56FFB" w:rsidP="00D56FFB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</w:rPr>
      </w:pPr>
      <w:r w:rsidRPr="00D56FFB">
        <w:rPr>
          <w:rFonts w:eastAsia="Times New Roman" w:cs="Times New Roman"/>
          <w:b/>
          <w:szCs w:val="24"/>
        </w:rPr>
        <w:t>The Economy, Past, Present and Possible Future</w:t>
      </w:r>
    </w:p>
    <w:p w:rsidR="00D56FFB" w:rsidRPr="00D56FFB" w:rsidRDefault="00D56FFB" w:rsidP="00D56FFB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 xml:space="preserve">Speaker: American Society of Appraisers Annual Conference October 2013 </w:t>
      </w:r>
      <w:r w:rsidRPr="00D56FFB">
        <w:rPr>
          <w:rFonts w:eastAsia="Times New Roman" w:cs="Times New Roman"/>
          <w:b/>
          <w:szCs w:val="24"/>
        </w:rPr>
        <w:t>Preparing and Testifying for Litigation</w:t>
      </w:r>
    </w:p>
    <w:p w:rsidR="00D56FFB" w:rsidRPr="00D56FFB" w:rsidRDefault="00D56FFB" w:rsidP="00D56FFB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</w:rPr>
      </w:pPr>
      <w:r w:rsidRPr="00D56FFB">
        <w:rPr>
          <w:rFonts w:eastAsia="Times New Roman" w:cs="Times New Roman"/>
          <w:szCs w:val="24"/>
        </w:rPr>
        <w:t>General Session Speaker June 2012, Annual IPT Conference</w:t>
      </w:r>
    </w:p>
    <w:p w:rsidR="00D56FFB" w:rsidRPr="00D56FFB" w:rsidRDefault="00D56FFB" w:rsidP="00D56FFB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</w:rPr>
      </w:pPr>
      <w:r w:rsidRPr="00D56FFB">
        <w:rPr>
          <w:rFonts w:eastAsia="Times New Roman" w:cs="Times New Roman"/>
          <w:b/>
          <w:szCs w:val="24"/>
        </w:rPr>
        <w:t>Possible Economic Effects of European Debt and Low U.S. Interest Rates</w:t>
      </w:r>
    </w:p>
    <w:p w:rsidR="00D56FFB" w:rsidRPr="00D56FFB" w:rsidRDefault="00D56FFB" w:rsidP="00D56FFB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</w:rPr>
      </w:pPr>
    </w:p>
    <w:p w:rsidR="008D19F3" w:rsidRDefault="00D56FFB" w:rsidP="00D56FFB">
      <w:r w:rsidRPr="00D56FFB">
        <w:rPr>
          <w:rFonts w:eastAsia="Times New Roman" w:cs="Times New Roman"/>
          <w:szCs w:val="24"/>
        </w:rPr>
        <w:t xml:space="preserve">Speaker at </w:t>
      </w:r>
      <w:proofErr w:type="gramStart"/>
      <w:r w:rsidRPr="00D56FFB">
        <w:rPr>
          <w:rFonts w:eastAsia="Times New Roman" w:cs="Times New Roman"/>
          <w:szCs w:val="24"/>
        </w:rPr>
        <w:t>various  and</w:t>
      </w:r>
      <w:proofErr w:type="gramEnd"/>
      <w:r w:rsidRPr="00D56FFB">
        <w:rPr>
          <w:rFonts w:eastAsia="Times New Roman" w:cs="Times New Roman"/>
          <w:szCs w:val="24"/>
        </w:rPr>
        <w:t xml:space="preserve"> numerous conferences for different organizations in various states including: Idaho, Virginia, California, Texas, Oregon, Washington, Wyoming, Montana, Illinois,  etc.</w:t>
      </w:r>
      <w:r w:rsidRPr="00D56FFB">
        <w:rPr>
          <w:rFonts w:eastAsia="Times New Roman" w:cs="Times New Roman"/>
          <w:i/>
          <w:szCs w:val="24"/>
        </w:rPr>
        <w:t xml:space="preserve"> </w:t>
      </w:r>
      <w:r w:rsidRPr="00D56FFB">
        <w:rPr>
          <w:rFonts w:eastAsiaTheme="minorEastAsia"/>
          <w:szCs w:val="24"/>
        </w:rPr>
        <w:br/>
      </w:r>
    </w:p>
    <w:sectPr w:rsidR="008D19F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FB" w:rsidRDefault="00D56FFB" w:rsidP="00D56FFB">
      <w:pPr>
        <w:spacing w:after="0" w:line="240" w:lineRule="auto"/>
      </w:pPr>
      <w:r>
        <w:separator/>
      </w:r>
    </w:p>
  </w:endnote>
  <w:endnote w:type="continuationSeparator" w:id="0">
    <w:p w:rsidR="00D56FFB" w:rsidRDefault="00D56FFB" w:rsidP="00D5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128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FFB" w:rsidRDefault="00D56F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6FFB" w:rsidRDefault="00D56F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FB" w:rsidRDefault="00D56FFB" w:rsidP="00D56FFB">
      <w:pPr>
        <w:spacing w:after="0" w:line="240" w:lineRule="auto"/>
      </w:pPr>
      <w:r>
        <w:separator/>
      </w:r>
    </w:p>
  </w:footnote>
  <w:footnote w:type="continuationSeparator" w:id="0">
    <w:p w:rsidR="00D56FFB" w:rsidRDefault="00D56FFB" w:rsidP="00D56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D0"/>
    <w:multiLevelType w:val="hybridMultilevel"/>
    <w:tmpl w:val="F62EF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57C28"/>
    <w:multiLevelType w:val="hybridMultilevel"/>
    <w:tmpl w:val="98C2D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A73F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50EE0B2D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53C44121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6CB70115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FB"/>
    <w:rsid w:val="000310C0"/>
    <w:rsid w:val="00074914"/>
    <w:rsid w:val="000D196F"/>
    <w:rsid w:val="001023DD"/>
    <w:rsid w:val="00371BF6"/>
    <w:rsid w:val="004D6353"/>
    <w:rsid w:val="00600BBB"/>
    <w:rsid w:val="00624A8B"/>
    <w:rsid w:val="00762425"/>
    <w:rsid w:val="00787B9E"/>
    <w:rsid w:val="00B92F64"/>
    <w:rsid w:val="00D56FFB"/>
    <w:rsid w:val="00F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183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838"/>
    <w:rPr>
      <w:rFonts w:eastAsiaTheme="majorEastAsia" w:cstheme="majorBidi"/>
      <w:b/>
      <w:bCs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56FFB"/>
    <w:pPr>
      <w:spacing w:after="0" w:line="240" w:lineRule="auto"/>
      <w:jc w:val="both"/>
    </w:pPr>
    <w:rPr>
      <w:rFonts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56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FFB"/>
  </w:style>
  <w:style w:type="paragraph" w:styleId="Footer">
    <w:name w:val="footer"/>
    <w:basedOn w:val="Normal"/>
    <w:link w:val="FooterChar"/>
    <w:uiPriority w:val="99"/>
    <w:unhideWhenUsed/>
    <w:rsid w:val="00D5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F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183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838"/>
    <w:rPr>
      <w:rFonts w:eastAsiaTheme="majorEastAsia" w:cstheme="majorBidi"/>
      <w:b/>
      <w:bCs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56FFB"/>
    <w:pPr>
      <w:spacing w:after="0" w:line="240" w:lineRule="auto"/>
      <w:jc w:val="both"/>
    </w:pPr>
    <w:rPr>
      <w:rFonts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56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FFB"/>
  </w:style>
  <w:style w:type="paragraph" w:styleId="Footer">
    <w:name w:val="footer"/>
    <w:basedOn w:val="Normal"/>
    <w:link w:val="FooterChar"/>
    <w:uiPriority w:val="99"/>
    <w:unhideWhenUsed/>
    <w:rsid w:val="00D56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hn@ccitax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1482</Words>
  <Characters>8448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Lifflander</dc:creator>
  <cp:lastModifiedBy>John Lifflander</cp:lastModifiedBy>
  <cp:revision>2</cp:revision>
  <dcterms:created xsi:type="dcterms:W3CDTF">2019-08-29T22:44:00Z</dcterms:created>
  <dcterms:modified xsi:type="dcterms:W3CDTF">2019-08-29T22:44:00Z</dcterms:modified>
</cp:coreProperties>
</file>