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6E90A" w14:textId="77777777" w:rsidR="00566115" w:rsidRDefault="00566115" w:rsidP="00614591">
      <w:pPr>
        <w:pStyle w:val="ParagraphStyle7"/>
        <w:spacing w:before="0" w:after="0"/>
        <w:jc w:val="both"/>
        <w:rPr>
          <w:rFonts w:ascii="Calibri" w:hAnsi="Calibri" w:cs="Calibri"/>
          <w:color w:val="005472"/>
        </w:rPr>
      </w:pPr>
    </w:p>
    <w:p w14:paraId="0E515EE1" w14:textId="150965B7" w:rsidR="00566115" w:rsidRDefault="00566115" w:rsidP="00566115">
      <w:pPr>
        <w:pStyle w:val="ParagraphStyle7"/>
        <w:spacing w:before="0" w:after="0"/>
        <w:rPr>
          <w:rFonts w:ascii="Calibri" w:hAnsi="Calibri" w:cs="Calibri"/>
          <w:color w:val="005472"/>
        </w:rPr>
      </w:pPr>
    </w:p>
    <w:p w14:paraId="3CE80BFF" w14:textId="77777777" w:rsidR="00B92CDF" w:rsidRDefault="00B92CDF" w:rsidP="00566115">
      <w:pPr>
        <w:pStyle w:val="ParagraphStyle7"/>
        <w:spacing w:before="0" w:after="0"/>
        <w:rPr>
          <w:rFonts w:ascii="Calibri" w:hAnsi="Calibri" w:cs="Calibri"/>
          <w:color w:val="005472"/>
        </w:rPr>
      </w:pPr>
    </w:p>
    <w:p w14:paraId="77A7DA26" w14:textId="0F514C47" w:rsidR="004E344D" w:rsidRDefault="004E344D" w:rsidP="00566115">
      <w:pPr>
        <w:pStyle w:val="ParagraphStyle7"/>
        <w:spacing w:before="0" w:after="0"/>
        <w:rPr>
          <w:rFonts w:ascii="Calibri" w:hAnsi="Calibri" w:cs="Calibri"/>
          <w:color w:val="005472"/>
        </w:rPr>
      </w:pPr>
      <w:r w:rsidRPr="00DA458B">
        <w:rPr>
          <w:rFonts w:ascii="Calibri" w:hAnsi="Calibri" w:cs="Calibri"/>
          <w:noProof/>
          <w:color w:val="005472"/>
        </w:rPr>
        <mc:AlternateContent>
          <mc:Choice Requires="wps">
            <w:drawing>
              <wp:anchor distT="45720" distB="45720" distL="114300" distR="114300" simplePos="0" relativeHeight="251659264" behindDoc="0" locked="0" layoutInCell="1" allowOverlap="1" wp14:anchorId="40FFB773" wp14:editId="3CFA7D2D">
                <wp:simplePos x="0" y="0"/>
                <wp:positionH relativeFrom="page">
                  <wp:posOffset>2247900</wp:posOffset>
                </wp:positionH>
                <wp:positionV relativeFrom="paragraph">
                  <wp:posOffset>3810</wp:posOffset>
                </wp:positionV>
                <wp:extent cx="332105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1404620"/>
                        </a:xfrm>
                        <a:prstGeom prst="rect">
                          <a:avLst/>
                        </a:prstGeom>
                        <a:noFill/>
                        <a:ln w="9525">
                          <a:noFill/>
                          <a:miter lim="800000"/>
                          <a:headEnd/>
                          <a:tailEnd/>
                        </a:ln>
                      </wps:spPr>
                      <wps:txbx>
                        <w:txbxContent>
                          <w:p w14:paraId="7F304DB5" w14:textId="77777777" w:rsidR="00B92CDF" w:rsidRDefault="00B92CDF" w:rsidP="004E344D">
                            <w:pPr>
                              <w:pStyle w:val="BasicParagraph"/>
                              <w:suppressAutoHyphens/>
                              <w:spacing w:line="240" w:lineRule="auto"/>
                              <w:jc w:val="center"/>
                              <w:rPr>
                                <w:rFonts w:ascii="Abadi" w:hAnsi="Abadi" w:cs="Arial"/>
                                <w:b/>
                                <w:bCs/>
                                <w:color w:val="005472"/>
                                <w:w w:val="98"/>
                                <w:sz w:val="44"/>
                                <w:szCs w:val="44"/>
                              </w:rPr>
                            </w:pPr>
                            <w:r>
                              <w:rPr>
                                <w:rFonts w:ascii="Times New Roman" w:hAnsi="Times New Roman" w:cs="Times New Roman"/>
                                <w:b/>
                                <w:bCs/>
                                <w:color w:val="156082" w:themeColor="accent1"/>
                                <w:w w:val="98"/>
                                <w:sz w:val="44"/>
                                <w:szCs w:val="44"/>
                              </w:rPr>
                              <w:t>Kirk DeLeeuw</w:t>
                            </w:r>
                            <w:r w:rsidR="004E344D">
                              <w:rPr>
                                <w:rFonts w:ascii="Abadi" w:hAnsi="Abadi" w:cs="Arial"/>
                                <w:b/>
                                <w:bCs/>
                                <w:color w:val="005472"/>
                                <w:w w:val="98"/>
                                <w:sz w:val="44"/>
                                <w:szCs w:val="44"/>
                              </w:rPr>
                              <w:t xml:space="preserve"> </w:t>
                            </w:r>
                          </w:p>
                          <w:p w14:paraId="6EED4839" w14:textId="084CA3B0" w:rsidR="00DA458B" w:rsidRPr="00DA458B" w:rsidRDefault="004E344D" w:rsidP="004E344D">
                            <w:pPr>
                              <w:pStyle w:val="BasicParagraph"/>
                              <w:suppressAutoHyphens/>
                              <w:spacing w:line="240" w:lineRule="auto"/>
                              <w:jc w:val="center"/>
                              <w:rPr>
                                <w:rFonts w:ascii="Calibri Light" w:hAnsi="Calibri Light" w:cs="Calibri Light"/>
                                <w:vertAlign w:val="superscript"/>
                              </w:rPr>
                            </w:pPr>
                            <w:r w:rsidRPr="004E344D">
                              <w:rPr>
                                <w:rFonts w:ascii="Times New Roman" w:hAnsi="Times New Roman" w:cs="Times New Roman"/>
                                <w:b/>
                                <w:bCs/>
                                <w:color w:val="005472"/>
                                <w:w w:val="98"/>
                                <w:sz w:val="36"/>
                                <w:szCs w:val="36"/>
                              </w:rPr>
                              <w:t>Biographical Information &amp; CV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FB773" id="_x0000_t202" coordsize="21600,21600" o:spt="202" path="m,l,21600r21600,l21600,xe">
                <v:stroke joinstyle="miter"/>
                <v:path gradientshapeok="t" o:connecttype="rect"/>
              </v:shapetype>
              <v:shape id="Text Box 2" o:spid="_x0000_s1026" type="#_x0000_t202" style="position:absolute;margin-left:177pt;margin-top:.3pt;width:261.5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" filled="f" stroked="f">
                <v:textbox style="mso-fit-shape-to-text:t">
                  <w:txbxContent>
                    <w:p w14:paraId="7F304DB5" w14:textId="77777777" w:rsidR="00B92CDF" w:rsidRDefault="00B92CDF" w:rsidP="004E344D">
                      <w:pPr>
                        <w:pStyle w:val="BasicParagraph"/>
                        <w:suppressAutoHyphens/>
                        <w:spacing w:line="240" w:lineRule="auto"/>
                        <w:jc w:val="center"/>
                        <w:rPr>
                          <w:rFonts w:ascii="Abadi" w:hAnsi="Abadi" w:cs="Arial"/>
                          <w:b/>
                          <w:bCs/>
                          <w:color w:val="005472"/>
                          <w:w w:val="98"/>
                          <w:sz w:val="44"/>
                          <w:szCs w:val="44"/>
                        </w:rPr>
                      </w:pPr>
                      <w:r>
                        <w:rPr>
                          <w:rFonts w:ascii="Times New Roman" w:hAnsi="Times New Roman" w:cs="Times New Roman"/>
                          <w:b/>
                          <w:bCs/>
                          <w:color w:val="156082" w:themeColor="accent1"/>
                          <w:w w:val="98"/>
                          <w:sz w:val="44"/>
                          <w:szCs w:val="44"/>
                        </w:rPr>
                        <w:t>Kirk DeLeeuw</w:t>
                      </w:r>
                      <w:r w:rsidR="004E344D">
                        <w:rPr>
                          <w:rFonts w:ascii="Abadi" w:hAnsi="Abadi" w:cs="Arial"/>
                          <w:b/>
                          <w:bCs/>
                          <w:color w:val="005472"/>
                          <w:w w:val="98"/>
                          <w:sz w:val="44"/>
                          <w:szCs w:val="44"/>
                        </w:rPr>
                        <w:t xml:space="preserve"> </w:t>
                      </w:r>
                    </w:p>
                    <w:p w14:paraId="6EED4839" w14:textId="084CA3B0" w:rsidR="00DA458B" w:rsidRPr="00DA458B" w:rsidRDefault="004E344D" w:rsidP="004E344D">
                      <w:pPr>
                        <w:pStyle w:val="BasicParagraph"/>
                        <w:suppressAutoHyphens/>
                        <w:spacing w:line="240" w:lineRule="auto"/>
                        <w:jc w:val="center"/>
                        <w:rPr>
                          <w:rFonts w:ascii="Calibri Light" w:hAnsi="Calibri Light" w:cs="Calibri Light"/>
                          <w:vertAlign w:val="superscript"/>
                        </w:rPr>
                      </w:pPr>
                      <w:r w:rsidRPr="004E344D">
                        <w:rPr>
                          <w:rFonts w:ascii="Times New Roman" w:hAnsi="Times New Roman" w:cs="Times New Roman"/>
                          <w:b/>
                          <w:bCs/>
                          <w:color w:val="005472"/>
                          <w:w w:val="98"/>
                          <w:sz w:val="36"/>
                          <w:szCs w:val="36"/>
                        </w:rPr>
                        <w:t>Biographical Information &amp; CV</w:t>
                      </w:r>
                    </w:p>
                  </w:txbxContent>
                </v:textbox>
                <w10:wrap anchorx="page"/>
              </v:shape>
            </w:pict>
          </mc:Fallback>
        </mc:AlternateContent>
      </w:r>
    </w:p>
    <w:p w14:paraId="3C956BC0" w14:textId="3DF610A1" w:rsidR="004E344D" w:rsidRDefault="004E344D" w:rsidP="00566115">
      <w:pPr>
        <w:pStyle w:val="ParagraphStyle7"/>
        <w:spacing w:before="0" w:after="0"/>
        <w:rPr>
          <w:rFonts w:ascii="Calibri" w:hAnsi="Calibri" w:cs="Calibri"/>
          <w:color w:val="005472"/>
        </w:rPr>
      </w:pPr>
    </w:p>
    <w:p w14:paraId="5ACAD3F1" w14:textId="4348DC58" w:rsidR="004E344D" w:rsidRDefault="004E344D" w:rsidP="00566115">
      <w:pPr>
        <w:pStyle w:val="ParagraphStyle7"/>
        <w:spacing w:before="0" w:after="0"/>
        <w:rPr>
          <w:rFonts w:ascii="Calibri" w:hAnsi="Calibri" w:cs="Calibri"/>
          <w:color w:val="005472"/>
        </w:rPr>
      </w:pPr>
    </w:p>
    <w:p w14:paraId="6E7DCE6A" w14:textId="483BD633" w:rsidR="00AA06A0" w:rsidRDefault="00AA06A0" w:rsidP="00B92CDF">
      <w:pPr>
        <w:pStyle w:val="ParagraphStyle7"/>
        <w:spacing w:before="0" w:after="0"/>
        <w:jc w:val="both"/>
        <w:rPr>
          <w:rFonts w:ascii="Calibri" w:hAnsi="Calibri" w:cs="Calibri"/>
          <w:color w:val="005472"/>
        </w:rPr>
      </w:pPr>
    </w:p>
    <w:p w14:paraId="66CBFEF7" w14:textId="77777777" w:rsidR="00B92CDF" w:rsidRDefault="00B92CDF" w:rsidP="00B92CDF">
      <w:pPr>
        <w:pStyle w:val="ParagraphStyle7"/>
        <w:spacing w:before="0" w:after="0"/>
        <w:jc w:val="both"/>
        <w:rPr>
          <w:rFonts w:ascii="Calibri" w:hAnsi="Calibri" w:cs="Calibri"/>
          <w:color w:val="005472"/>
        </w:rPr>
      </w:pPr>
    </w:p>
    <w:p w14:paraId="009E4D2D" w14:textId="77777777" w:rsidR="005E62C0" w:rsidRDefault="00B92CDF" w:rsidP="005E62C0">
      <w:pPr>
        <w:spacing w:after="0" w:line="240" w:lineRule="auto"/>
        <w:ind w:left="720" w:right="720"/>
        <w:jc w:val="both"/>
        <w:rPr>
          <w:rFonts w:ascii="Arial" w:eastAsia="Times New Roman" w:hAnsi="Arial" w:cs="Arial"/>
          <w:color w:val="444444"/>
          <w:kern w:val="0"/>
          <w:sz w:val="24"/>
          <w:szCs w:val="24"/>
          <w14:ligatures w14:val="none"/>
        </w:rPr>
      </w:pPr>
      <w:r w:rsidRPr="005E62C0">
        <w:rPr>
          <w:rFonts w:ascii="Arial" w:eastAsia="Times New Roman" w:hAnsi="Arial" w:cs="Arial"/>
          <w:color w:val="444444"/>
          <w:kern w:val="0"/>
          <w:sz w:val="24"/>
          <w:szCs w:val="24"/>
          <w14:ligatures w14:val="none"/>
        </w:rPr>
        <w:t xml:space="preserve">Mr. DeLeeuw is a highly </w:t>
      </w:r>
      <w:r w:rsidR="005E62C0">
        <w:rPr>
          <w:rFonts w:ascii="Arial" w:eastAsia="Times New Roman" w:hAnsi="Arial" w:cs="Arial"/>
          <w:color w:val="444444"/>
          <w:kern w:val="0"/>
          <w:sz w:val="24"/>
          <w:szCs w:val="24"/>
          <w14:ligatures w14:val="none"/>
        </w:rPr>
        <w:t xml:space="preserve">regarded and </w:t>
      </w:r>
      <w:r w:rsidRPr="005E62C0">
        <w:rPr>
          <w:rFonts w:ascii="Arial" w:eastAsia="Times New Roman" w:hAnsi="Arial" w:cs="Arial"/>
          <w:color w:val="444444"/>
          <w:kern w:val="0"/>
          <w:sz w:val="24"/>
          <w:szCs w:val="24"/>
          <w14:ligatures w14:val="none"/>
        </w:rPr>
        <w:t>accomplished Forensic Biology and DNA Consultant</w:t>
      </w:r>
      <w:r w:rsidR="005E62C0">
        <w:rPr>
          <w:rFonts w:ascii="Arial" w:eastAsia="Times New Roman" w:hAnsi="Arial" w:cs="Arial"/>
          <w:color w:val="444444"/>
          <w:kern w:val="0"/>
          <w:sz w:val="24"/>
          <w:szCs w:val="24"/>
          <w14:ligatures w14:val="none"/>
        </w:rPr>
        <w:t>/Expert both nationally and internationally.  He has over</w:t>
      </w:r>
      <w:r w:rsidRPr="005E62C0">
        <w:rPr>
          <w:rFonts w:ascii="Arial" w:eastAsia="Times New Roman" w:hAnsi="Arial" w:cs="Arial"/>
          <w:color w:val="444444"/>
          <w:kern w:val="0"/>
          <w:sz w:val="24"/>
          <w:szCs w:val="24"/>
          <w14:ligatures w14:val="none"/>
        </w:rPr>
        <w:t xml:space="preserve"> two decades of dedicated experience in molecular biology and forensic science</w:t>
      </w:r>
      <w:r w:rsidR="005E62C0">
        <w:rPr>
          <w:rFonts w:ascii="Arial" w:eastAsia="Times New Roman" w:hAnsi="Arial" w:cs="Arial"/>
          <w:color w:val="444444"/>
          <w:kern w:val="0"/>
          <w:sz w:val="24"/>
          <w:szCs w:val="24"/>
          <w14:ligatures w14:val="none"/>
        </w:rPr>
        <w:t xml:space="preserve"> and is well respected worldwide</w:t>
      </w:r>
      <w:r w:rsidRPr="005E62C0">
        <w:rPr>
          <w:rFonts w:ascii="Arial" w:eastAsia="Times New Roman" w:hAnsi="Arial" w:cs="Arial"/>
          <w:color w:val="444444"/>
          <w:kern w:val="0"/>
          <w:sz w:val="24"/>
          <w:szCs w:val="24"/>
          <w14:ligatures w14:val="none"/>
        </w:rPr>
        <w:t xml:space="preserve">. His career is defined by a deep technical mastery of DNA analysis, including specialized expertise in interpreting complex multi-contributor samples using Probabilistic Genotyping Software (PGS) such as </w:t>
      </w:r>
      <w:proofErr w:type="spellStart"/>
      <w:r w:rsidRPr="005E62C0">
        <w:rPr>
          <w:rFonts w:ascii="Arial" w:eastAsia="Times New Roman" w:hAnsi="Arial" w:cs="Arial"/>
          <w:color w:val="444444"/>
          <w:kern w:val="0"/>
          <w:sz w:val="24"/>
          <w:szCs w:val="24"/>
          <w14:ligatures w14:val="none"/>
        </w:rPr>
        <w:t>STRmix</w:t>
      </w:r>
      <w:proofErr w:type="spellEnd"/>
      <w:r w:rsidRPr="005E62C0">
        <w:rPr>
          <w:rFonts w:ascii="Arial" w:eastAsia="Times New Roman" w:hAnsi="Arial" w:cs="Arial"/>
          <w:color w:val="444444"/>
          <w:kern w:val="0"/>
          <w:sz w:val="24"/>
          <w:szCs w:val="24"/>
          <w14:ligatures w14:val="none"/>
        </w:rPr>
        <w:t xml:space="preserve">. </w:t>
      </w:r>
    </w:p>
    <w:p w14:paraId="205A0705" w14:textId="77777777" w:rsidR="005E62C0" w:rsidRDefault="005E62C0" w:rsidP="005E62C0">
      <w:pPr>
        <w:spacing w:after="0" w:line="240" w:lineRule="auto"/>
        <w:ind w:left="720" w:right="720"/>
        <w:jc w:val="both"/>
        <w:rPr>
          <w:rFonts w:ascii="Arial" w:eastAsia="Times New Roman" w:hAnsi="Arial" w:cs="Arial"/>
          <w:color w:val="444444"/>
          <w:kern w:val="0"/>
          <w:sz w:val="24"/>
          <w:szCs w:val="24"/>
          <w14:ligatures w14:val="none"/>
        </w:rPr>
      </w:pPr>
    </w:p>
    <w:p w14:paraId="366D3A9E" w14:textId="27E1360C" w:rsidR="00B92CDF" w:rsidRPr="005E62C0" w:rsidRDefault="005E62C0" w:rsidP="005E62C0">
      <w:pPr>
        <w:spacing w:after="0" w:line="240" w:lineRule="auto"/>
        <w:ind w:left="720" w:right="720"/>
        <w:jc w:val="both"/>
        <w:rPr>
          <w:rFonts w:ascii="Arial" w:eastAsia="Times New Roman" w:hAnsi="Arial" w:cs="Arial"/>
          <w:color w:val="444444"/>
          <w:kern w:val="0"/>
          <w:sz w:val="24"/>
          <w:szCs w:val="24"/>
          <w14:ligatures w14:val="none"/>
        </w:rPr>
      </w:pPr>
      <w:r>
        <w:rPr>
          <w:rFonts w:ascii="Arial" w:eastAsia="Times New Roman" w:hAnsi="Arial" w:cs="Arial"/>
          <w:color w:val="444444"/>
          <w:kern w:val="0"/>
          <w:sz w:val="24"/>
          <w:szCs w:val="24"/>
          <w14:ligatures w14:val="none"/>
        </w:rPr>
        <w:t xml:space="preserve">Mr. DeLeeuw </w:t>
      </w:r>
      <w:r w:rsidR="00B92CDF" w:rsidRPr="005E62C0">
        <w:rPr>
          <w:rFonts w:ascii="Arial" w:eastAsia="Times New Roman" w:hAnsi="Arial" w:cs="Arial"/>
          <w:color w:val="444444"/>
          <w:kern w:val="0"/>
          <w:sz w:val="24"/>
          <w:szCs w:val="24"/>
          <w14:ligatures w14:val="none"/>
        </w:rPr>
        <w:t>is licensed by the Texas Forensic Science Commission</w:t>
      </w:r>
      <w:r>
        <w:rPr>
          <w:rFonts w:ascii="Arial" w:eastAsia="Times New Roman" w:hAnsi="Arial" w:cs="Arial"/>
          <w:color w:val="444444"/>
          <w:kern w:val="0"/>
          <w:sz w:val="24"/>
          <w:szCs w:val="24"/>
          <w14:ligatures w14:val="none"/>
        </w:rPr>
        <w:t>.  He likewise</w:t>
      </w:r>
      <w:r w:rsidR="00DD4745">
        <w:rPr>
          <w:rFonts w:ascii="Arial" w:eastAsia="Times New Roman" w:hAnsi="Arial" w:cs="Arial"/>
          <w:color w:val="444444"/>
          <w:kern w:val="0"/>
          <w:sz w:val="24"/>
          <w:szCs w:val="24"/>
          <w14:ligatures w14:val="none"/>
        </w:rPr>
        <w:t xml:space="preserve"> has</w:t>
      </w:r>
      <w:r>
        <w:rPr>
          <w:rFonts w:ascii="Arial" w:eastAsia="Times New Roman" w:hAnsi="Arial" w:cs="Arial"/>
          <w:color w:val="444444"/>
          <w:kern w:val="0"/>
          <w:sz w:val="24"/>
          <w:szCs w:val="24"/>
          <w14:ligatures w14:val="none"/>
        </w:rPr>
        <w:t xml:space="preserve"> </w:t>
      </w:r>
      <w:r w:rsidR="00B92CDF" w:rsidRPr="005E62C0">
        <w:rPr>
          <w:rFonts w:ascii="Arial" w:eastAsia="Times New Roman" w:hAnsi="Arial" w:cs="Arial"/>
          <w:color w:val="444444"/>
          <w:kern w:val="0"/>
          <w:sz w:val="24"/>
          <w:szCs w:val="24"/>
          <w14:ligatures w14:val="none"/>
        </w:rPr>
        <w:t>a comprehensive understanding of FBI Quality Assurance Standards (QAS) and ISO/IEC 17025 accreditation requirements</w:t>
      </w:r>
      <w:r w:rsidR="00DD4745">
        <w:rPr>
          <w:rFonts w:ascii="Arial" w:eastAsia="Times New Roman" w:hAnsi="Arial" w:cs="Arial"/>
          <w:color w:val="444444"/>
          <w:kern w:val="0"/>
          <w:sz w:val="24"/>
          <w:szCs w:val="24"/>
          <w14:ligatures w14:val="none"/>
        </w:rPr>
        <w:t>.  He</w:t>
      </w:r>
      <w:r w:rsidR="00B92CDF" w:rsidRPr="005E62C0">
        <w:rPr>
          <w:rFonts w:ascii="Arial" w:eastAsia="Times New Roman" w:hAnsi="Arial" w:cs="Arial"/>
          <w:color w:val="444444"/>
          <w:kern w:val="0"/>
          <w:sz w:val="24"/>
          <w:szCs w:val="24"/>
          <w14:ligatures w14:val="none"/>
        </w:rPr>
        <w:t xml:space="preserve"> applies </w:t>
      </w:r>
      <w:r w:rsidR="00DD4745">
        <w:rPr>
          <w:rFonts w:ascii="Arial" w:eastAsia="Times New Roman" w:hAnsi="Arial" w:cs="Arial"/>
          <w:color w:val="444444"/>
          <w:kern w:val="0"/>
          <w:sz w:val="24"/>
          <w:szCs w:val="24"/>
          <w14:ligatures w14:val="none"/>
        </w:rPr>
        <w:t xml:space="preserve">the standards </w:t>
      </w:r>
      <w:r w:rsidR="00B92CDF" w:rsidRPr="005E62C0">
        <w:rPr>
          <w:rFonts w:ascii="Arial" w:eastAsia="Times New Roman" w:hAnsi="Arial" w:cs="Arial"/>
          <w:color w:val="444444"/>
          <w:kern w:val="0"/>
          <w:sz w:val="24"/>
          <w:szCs w:val="24"/>
          <w14:ligatures w14:val="none"/>
        </w:rPr>
        <w:t xml:space="preserve">through meticulous auditing of case files, bench notes, and </w:t>
      </w:r>
      <w:r>
        <w:rPr>
          <w:rFonts w:ascii="Arial" w:eastAsia="Times New Roman" w:hAnsi="Arial" w:cs="Arial"/>
          <w:color w:val="444444"/>
          <w:kern w:val="0"/>
          <w:sz w:val="24"/>
          <w:szCs w:val="24"/>
          <w14:ligatures w14:val="none"/>
        </w:rPr>
        <w:t xml:space="preserve">high-volume </w:t>
      </w:r>
      <w:r w:rsidR="00B92CDF" w:rsidRPr="005E62C0">
        <w:rPr>
          <w:rFonts w:ascii="Arial" w:eastAsia="Times New Roman" w:hAnsi="Arial" w:cs="Arial"/>
          <w:color w:val="444444"/>
          <w:kern w:val="0"/>
          <w:sz w:val="24"/>
          <w:szCs w:val="24"/>
          <w14:ligatures w14:val="none"/>
        </w:rPr>
        <w:t>electronic data</w:t>
      </w:r>
      <w:r>
        <w:rPr>
          <w:rFonts w:ascii="Arial" w:eastAsia="Times New Roman" w:hAnsi="Arial" w:cs="Arial"/>
          <w:color w:val="444444"/>
          <w:kern w:val="0"/>
          <w:sz w:val="24"/>
          <w:szCs w:val="24"/>
          <w14:ligatures w14:val="none"/>
        </w:rPr>
        <w:t xml:space="preserve"> files and images</w:t>
      </w:r>
      <w:r w:rsidR="00B92CDF" w:rsidRPr="005E62C0">
        <w:rPr>
          <w:rFonts w:ascii="Arial" w:eastAsia="Times New Roman" w:hAnsi="Arial" w:cs="Arial"/>
          <w:color w:val="444444"/>
          <w:kern w:val="0"/>
          <w:sz w:val="24"/>
          <w:szCs w:val="24"/>
          <w14:ligatures w14:val="none"/>
        </w:rPr>
        <w:t>.</w:t>
      </w:r>
    </w:p>
    <w:p w14:paraId="176E9A37" w14:textId="77777777" w:rsidR="00B92CDF" w:rsidRPr="005E62C0" w:rsidRDefault="00B92CDF" w:rsidP="005E62C0">
      <w:pPr>
        <w:spacing w:after="0" w:line="240" w:lineRule="auto"/>
        <w:ind w:left="720" w:right="720"/>
        <w:jc w:val="both"/>
        <w:rPr>
          <w:rFonts w:ascii="Arial" w:eastAsia="Times New Roman" w:hAnsi="Arial" w:cs="Arial"/>
          <w:color w:val="444444"/>
          <w:kern w:val="0"/>
          <w:sz w:val="24"/>
          <w:szCs w:val="24"/>
          <w14:ligatures w14:val="none"/>
        </w:rPr>
      </w:pPr>
    </w:p>
    <w:p w14:paraId="091EE928" w14:textId="2E272033" w:rsidR="00B92CDF" w:rsidRPr="005E62C0" w:rsidRDefault="00B92CDF" w:rsidP="005E62C0">
      <w:pPr>
        <w:spacing w:after="0" w:line="240" w:lineRule="auto"/>
        <w:ind w:left="720" w:right="720"/>
        <w:jc w:val="both"/>
        <w:rPr>
          <w:rFonts w:ascii="Arial" w:eastAsia="Times New Roman" w:hAnsi="Arial" w:cs="Arial"/>
          <w:color w:val="444444"/>
          <w:kern w:val="0"/>
          <w:sz w:val="24"/>
          <w:szCs w:val="24"/>
          <w14:ligatures w14:val="none"/>
        </w:rPr>
      </w:pPr>
      <w:r w:rsidRPr="005E62C0">
        <w:rPr>
          <w:rFonts w:ascii="Arial" w:eastAsia="Times New Roman" w:hAnsi="Arial" w:cs="Arial"/>
          <w:color w:val="444444"/>
          <w:kern w:val="0"/>
          <w:sz w:val="24"/>
          <w:szCs w:val="24"/>
          <w14:ligatures w14:val="none"/>
        </w:rPr>
        <w:t>His extensive professional background includes high-level roles across private and public sectors. As a Forensic DNA Analyst at DNA Labs International, Mr. DeLeeuw analyzed casework from across the United States</w:t>
      </w:r>
      <w:r w:rsidR="00DA5A2A">
        <w:rPr>
          <w:rFonts w:ascii="Arial" w:eastAsia="Times New Roman" w:hAnsi="Arial" w:cs="Arial"/>
          <w:color w:val="444444"/>
          <w:kern w:val="0"/>
          <w:sz w:val="24"/>
          <w:szCs w:val="24"/>
          <w14:ligatures w14:val="none"/>
        </w:rPr>
        <w:t xml:space="preserve"> and internationally</w:t>
      </w:r>
      <w:r w:rsidRPr="005E62C0">
        <w:rPr>
          <w:rFonts w:ascii="Arial" w:eastAsia="Times New Roman" w:hAnsi="Arial" w:cs="Arial"/>
          <w:color w:val="444444"/>
          <w:kern w:val="0"/>
          <w:sz w:val="24"/>
          <w:szCs w:val="24"/>
          <w14:ligatures w14:val="none"/>
        </w:rPr>
        <w:t>, utilizing advanced PCR/STR-based methods and various chemistries. Prior to this, he served for nearly 20 years as a Forensic Scientist for the Michigan State Police, where he performed biology and DNA casework, responded to crime scenes for evidence collection, and acted as an Assistant to the Local CODIS Administrator. Currently,</w:t>
      </w:r>
      <w:r w:rsidR="005E62C0">
        <w:rPr>
          <w:rFonts w:ascii="Arial" w:eastAsia="Times New Roman" w:hAnsi="Arial" w:cs="Arial"/>
          <w:color w:val="444444"/>
          <w:kern w:val="0"/>
          <w:sz w:val="24"/>
          <w:szCs w:val="24"/>
          <w14:ligatures w14:val="none"/>
        </w:rPr>
        <w:t xml:space="preserve"> Mr. DeLeeuw</w:t>
      </w:r>
      <w:r w:rsidRPr="005E62C0">
        <w:rPr>
          <w:rFonts w:ascii="Arial" w:eastAsia="Times New Roman" w:hAnsi="Arial" w:cs="Arial"/>
          <w:color w:val="444444"/>
          <w:kern w:val="0"/>
          <w:sz w:val="24"/>
          <w:szCs w:val="24"/>
          <w14:ligatures w14:val="none"/>
        </w:rPr>
        <w:t xml:space="preserve"> </w:t>
      </w:r>
      <w:r w:rsidR="005E62C0">
        <w:rPr>
          <w:rFonts w:ascii="Arial" w:eastAsia="Times New Roman" w:hAnsi="Arial" w:cs="Arial"/>
          <w:color w:val="444444"/>
          <w:kern w:val="0"/>
          <w:sz w:val="24"/>
          <w:szCs w:val="24"/>
          <w14:ligatures w14:val="none"/>
        </w:rPr>
        <w:t xml:space="preserve">also </w:t>
      </w:r>
      <w:r w:rsidRPr="005E62C0">
        <w:rPr>
          <w:rFonts w:ascii="Arial" w:eastAsia="Times New Roman" w:hAnsi="Arial" w:cs="Arial"/>
          <w:color w:val="444444"/>
          <w:kern w:val="0"/>
          <w:sz w:val="24"/>
          <w:szCs w:val="24"/>
          <w14:ligatures w14:val="none"/>
        </w:rPr>
        <w:t>serves as an Application Consultant for Forensic Advantage Systems, leading the implementation of LIMS applications and translating complex business requirements into technical workflows.</w:t>
      </w:r>
    </w:p>
    <w:p w14:paraId="01E3475A" w14:textId="77777777" w:rsidR="00B92CDF" w:rsidRPr="005E62C0" w:rsidRDefault="00B92CDF" w:rsidP="005E62C0">
      <w:pPr>
        <w:spacing w:after="0" w:line="240" w:lineRule="auto"/>
        <w:ind w:left="720" w:right="720"/>
        <w:jc w:val="both"/>
        <w:rPr>
          <w:rFonts w:ascii="Arial" w:eastAsia="Times New Roman" w:hAnsi="Arial" w:cs="Arial"/>
          <w:color w:val="444444"/>
          <w:kern w:val="0"/>
          <w:sz w:val="24"/>
          <w:szCs w:val="24"/>
          <w14:ligatures w14:val="none"/>
        </w:rPr>
      </w:pPr>
    </w:p>
    <w:p w14:paraId="0734F46E" w14:textId="43EE350B" w:rsidR="00B92CDF" w:rsidRPr="005E62C0" w:rsidRDefault="00B92CDF" w:rsidP="005E62C0">
      <w:pPr>
        <w:spacing w:after="0" w:line="240" w:lineRule="auto"/>
        <w:ind w:left="720" w:right="720"/>
        <w:jc w:val="both"/>
        <w:rPr>
          <w:rFonts w:ascii="Arial" w:eastAsia="Times New Roman" w:hAnsi="Arial" w:cs="Arial"/>
          <w:color w:val="444444"/>
          <w:kern w:val="0"/>
          <w:sz w:val="24"/>
          <w:szCs w:val="24"/>
          <w14:ligatures w14:val="none"/>
        </w:rPr>
      </w:pPr>
      <w:r w:rsidRPr="005E62C0">
        <w:rPr>
          <w:rFonts w:ascii="Arial" w:eastAsia="Times New Roman" w:hAnsi="Arial" w:cs="Arial"/>
          <w:color w:val="444444"/>
          <w:kern w:val="0"/>
          <w:sz w:val="24"/>
          <w:szCs w:val="24"/>
          <w14:ligatures w14:val="none"/>
        </w:rPr>
        <w:t xml:space="preserve">Beyond the laboratory, Mr. DeLeeuw is a seasoned Expert Witness, qualified to provide testimony in Body Fluid Identification/Serology and DNA Analysis across numerous jurisdictions. He has provided sworn affidavits and oral testimony in federal, circuit, and district courts in </w:t>
      </w:r>
      <w:r w:rsidR="005E62C0">
        <w:rPr>
          <w:rFonts w:ascii="Arial" w:eastAsia="Times New Roman" w:hAnsi="Arial" w:cs="Arial"/>
          <w:color w:val="444444"/>
          <w:kern w:val="0"/>
          <w:sz w:val="24"/>
          <w:szCs w:val="24"/>
          <w14:ligatures w14:val="none"/>
        </w:rPr>
        <w:t>many</w:t>
      </w:r>
      <w:r w:rsidRPr="005E62C0">
        <w:rPr>
          <w:rFonts w:ascii="Arial" w:eastAsia="Times New Roman" w:hAnsi="Arial" w:cs="Arial"/>
          <w:color w:val="444444"/>
          <w:kern w:val="0"/>
          <w:sz w:val="24"/>
          <w:szCs w:val="24"/>
          <w14:ligatures w14:val="none"/>
        </w:rPr>
        <w:t xml:space="preserve"> states</w:t>
      </w:r>
      <w:r w:rsidR="005E62C0">
        <w:rPr>
          <w:rFonts w:ascii="Arial" w:eastAsia="Times New Roman" w:hAnsi="Arial" w:cs="Arial"/>
          <w:color w:val="444444"/>
          <w:kern w:val="0"/>
          <w:sz w:val="24"/>
          <w:szCs w:val="24"/>
          <w14:ligatures w14:val="none"/>
        </w:rPr>
        <w:t xml:space="preserve"> including</w:t>
      </w:r>
      <w:r w:rsidRPr="005E62C0">
        <w:rPr>
          <w:rFonts w:ascii="Arial" w:eastAsia="Times New Roman" w:hAnsi="Arial" w:cs="Arial"/>
          <w:color w:val="444444"/>
          <w:kern w:val="0"/>
          <w:sz w:val="24"/>
          <w:szCs w:val="24"/>
          <w14:ligatures w14:val="none"/>
        </w:rPr>
        <w:t xml:space="preserve"> Washington D.C., and internationally in the Royal Turks and Caicos Islands. His ability to translate sophisticated molecular biology data into clear, accessible testimony ensures that scientific integrity remains paramount during both civil and criminal litigation</w:t>
      </w:r>
      <w:r w:rsidR="005E62C0">
        <w:rPr>
          <w:rFonts w:ascii="Arial" w:eastAsia="Times New Roman" w:hAnsi="Arial" w:cs="Arial"/>
          <w:color w:val="444444"/>
          <w:kern w:val="0"/>
          <w:sz w:val="24"/>
          <w:szCs w:val="24"/>
          <w14:ligatures w14:val="none"/>
        </w:rPr>
        <w:t>s</w:t>
      </w:r>
      <w:r w:rsidRPr="005E62C0">
        <w:rPr>
          <w:rFonts w:ascii="Arial" w:eastAsia="Times New Roman" w:hAnsi="Arial" w:cs="Arial"/>
          <w:color w:val="444444"/>
          <w:kern w:val="0"/>
          <w:sz w:val="24"/>
          <w:szCs w:val="24"/>
          <w14:ligatures w14:val="none"/>
        </w:rPr>
        <w:t>.</w:t>
      </w:r>
    </w:p>
    <w:p w14:paraId="1591E44D" w14:textId="77777777" w:rsidR="00B92CDF" w:rsidRPr="005E62C0" w:rsidRDefault="00B92CDF" w:rsidP="005E62C0">
      <w:pPr>
        <w:spacing w:after="0" w:line="240" w:lineRule="auto"/>
        <w:ind w:left="720" w:right="720"/>
        <w:jc w:val="both"/>
        <w:rPr>
          <w:rFonts w:ascii="Arial" w:eastAsia="Times New Roman" w:hAnsi="Arial" w:cs="Arial"/>
          <w:color w:val="444444"/>
          <w:kern w:val="0"/>
          <w:sz w:val="24"/>
          <w:szCs w:val="24"/>
          <w14:ligatures w14:val="none"/>
        </w:rPr>
      </w:pPr>
    </w:p>
    <w:p w14:paraId="46F68197" w14:textId="3F259BCF" w:rsidR="00B92CDF" w:rsidRPr="005E62C0" w:rsidRDefault="00B92CDF" w:rsidP="005E62C0">
      <w:pPr>
        <w:spacing w:after="0" w:line="240" w:lineRule="auto"/>
        <w:ind w:left="720" w:right="720"/>
        <w:jc w:val="both"/>
        <w:rPr>
          <w:rFonts w:ascii="Arial" w:eastAsia="Times New Roman" w:hAnsi="Arial" w:cs="Arial"/>
          <w:color w:val="444444"/>
          <w:kern w:val="0"/>
          <w:sz w:val="24"/>
          <w:szCs w:val="24"/>
          <w14:ligatures w14:val="none"/>
        </w:rPr>
      </w:pPr>
      <w:r w:rsidRPr="005E62C0">
        <w:rPr>
          <w:rFonts w:ascii="Arial" w:eastAsia="Times New Roman" w:hAnsi="Arial" w:cs="Arial"/>
          <w:color w:val="444444"/>
          <w:kern w:val="0"/>
          <w:sz w:val="24"/>
          <w:szCs w:val="24"/>
          <w14:ligatures w14:val="none"/>
        </w:rPr>
        <w:t>Mr. DeLeeuw maintains technical proficiency through a rigorous commitment to continuing education, frequently attending the International Symposium on Human Identification and National CODIS Conferences. His hands-on experience spans a wide array of instrumentation, including Applied Biosystems Genetic Analyzers and Hamilton robotic workstations, as well as various quantification and amplification kits. This combination of technical expertise, regulatory knowledge, and proven courtroom experience allows him to provide unparalleled oversight and analysis in the field of forensic DNA as outlined in the Curriculum Vitae attached below.</w:t>
      </w:r>
    </w:p>
    <w:p w14:paraId="7A5E55B2" w14:textId="77777777" w:rsidR="00B92CDF" w:rsidRDefault="00B92CDF" w:rsidP="00B92CDF">
      <w:pPr>
        <w:spacing w:after="0" w:line="240" w:lineRule="auto"/>
        <w:rPr>
          <w:rFonts w:ascii="Arial" w:eastAsia="Times New Roman" w:hAnsi="Arial" w:cs="Arial"/>
          <w:color w:val="444444"/>
          <w:kern w:val="0"/>
          <w:sz w:val="20"/>
          <w:szCs w:val="20"/>
          <w14:ligatures w14:val="none"/>
        </w:rPr>
      </w:pPr>
    </w:p>
    <w:p w14:paraId="223ED1DC" w14:textId="5604596A" w:rsidR="00B92CDF" w:rsidRPr="00B92CDF" w:rsidRDefault="00B92CDF" w:rsidP="005E62C0">
      <w:pPr>
        <w:rPr>
          <w:rFonts w:ascii="Times New Roman" w:eastAsia="Times New Roman" w:hAnsi="Times New Roman" w:cs="Times New Roman"/>
          <w:b/>
          <w:color w:val="156082"/>
          <w:kern w:val="0"/>
          <w:sz w:val="36"/>
          <w:szCs w:val="20"/>
          <w14:ligatures w14:val="none"/>
        </w:rPr>
      </w:pPr>
      <w:r>
        <w:rPr>
          <w:rFonts w:ascii="Times New Roman" w:eastAsia="Times New Roman" w:hAnsi="Times New Roman" w:cs="Times New Roman"/>
          <w:color w:val="156082"/>
          <w:kern w:val="0"/>
          <w:sz w:val="24"/>
          <w:szCs w:val="20"/>
          <w:lang w:val="en-CA"/>
          <w14:ligatures w14:val="none"/>
        </w:rPr>
        <w:br w:type="page"/>
      </w:r>
      <w:r w:rsidRPr="00B92CDF">
        <w:rPr>
          <w:rFonts w:ascii="Times New Roman" w:eastAsia="Times New Roman" w:hAnsi="Times New Roman" w:cs="Times New Roman"/>
          <w:color w:val="156082"/>
          <w:kern w:val="0"/>
          <w:sz w:val="24"/>
          <w:szCs w:val="20"/>
          <w:lang w:val="en-CA"/>
          <w14:ligatures w14:val="none"/>
        </w:rPr>
        <w:lastRenderedPageBreak/>
        <w:fldChar w:fldCharType="begin"/>
      </w:r>
      <w:r w:rsidRPr="00B92CDF">
        <w:rPr>
          <w:rFonts w:ascii="Times New Roman" w:eastAsia="Times New Roman" w:hAnsi="Times New Roman" w:cs="Times New Roman"/>
          <w:color w:val="156082"/>
          <w:kern w:val="0"/>
          <w:sz w:val="24"/>
          <w:szCs w:val="20"/>
          <w:lang w:val="en-CA"/>
          <w14:ligatures w14:val="none"/>
        </w:rPr>
        <w:instrText xml:space="preserve"> SEQ CHAPTER \h \r 1</w:instrText>
      </w:r>
      <w:r w:rsidRPr="00B92CDF">
        <w:rPr>
          <w:rFonts w:ascii="Times New Roman" w:eastAsia="Times New Roman" w:hAnsi="Times New Roman" w:cs="Times New Roman"/>
          <w:color w:val="156082"/>
          <w:kern w:val="0"/>
          <w:sz w:val="24"/>
          <w:szCs w:val="20"/>
          <w:lang w:val="en-CA"/>
          <w14:ligatures w14:val="none"/>
        </w:rPr>
        <w:fldChar w:fldCharType="end"/>
      </w:r>
      <w:r w:rsidRPr="00B92CDF">
        <w:rPr>
          <w:rFonts w:ascii="Times New Roman" w:eastAsia="Times New Roman" w:hAnsi="Times New Roman" w:cs="Times New Roman"/>
          <w:b/>
          <w:color w:val="156082"/>
          <w:kern w:val="0"/>
          <w:sz w:val="36"/>
          <w:szCs w:val="20"/>
          <w14:ligatures w14:val="none"/>
        </w:rPr>
        <w:t>KIRK DELEEUW</w:t>
      </w:r>
    </w:p>
    <w:p w14:paraId="5F0596F9"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P.O. Box 70</w:t>
      </w:r>
    </w:p>
    <w:p w14:paraId="747DB52E"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Frankenmuth, MI. 48734</w:t>
      </w:r>
    </w:p>
    <w:p w14:paraId="159CA70A"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proofErr w:type="gramStart"/>
      <w:r w:rsidRPr="00B92CDF">
        <w:rPr>
          <w:rFonts w:ascii="Times New Roman" w:eastAsia="Times New Roman" w:hAnsi="Times New Roman" w:cs="Times New Roman"/>
          <w:color w:val="156082"/>
          <w:kern w:val="0"/>
          <w:sz w:val="20"/>
          <w:szCs w:val="20"/>
          <w14:ligatures w14:val="none"/>
        </w:rPr>
        <w:t>Telephone  (</w:t>
      </w:r>
      <w:proofErr w:type="gramEnd"/>
      <w:r w:rsidRPr="00B92CDF">
        <w:rPr>
          <w:rFonts w:ascii="Times New Roman" w:eastAsia="Times New Roman" w:hAnsi="Times New Roman" w:cs="Times New Roman"/>
          <w:color w:val="156082"/>
          <w:kern w:val="0"/>
          <w:sz w:val="20"/>
          <w:szCs w:val="20"/>
          <w14:ligatures w14:val="none"/>
        </w:rPr>
        <w:t>269) 806-4487</w:t>
      </w:r>
    </w:p>
    <w:p w14:paraId="35C0F1E4"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Email   kirk.deleeuw@gmail.com</w:t>
      </w:r>
    </w:p>
    <w:p w14:paraId="460C87B4"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p>
    <w:p w14:paraId="69BECFFE" w14:textId="77777777" w:rsidR="00B92CDF" w:rsidRPr="00B92CDF" w:rsidRDefault="00B92CDF" w:rsidP="00B92CDF">
      <w:pPr>
        <w:spacing w:after="0" w:line="240" w:lineRule="auto"/>
        <w:jc w:val="center"/>
        <w:rPr>
          <w:rFonts w:ascii="Times New Roman" w:eastAsia="Times New Roman" w:hAnsi="Times New Roman" w:cs="Times New Roman"/>
          <w:b/>
          <w:bCs/>
          <w:color w:val="156082"/>
          <w:kern w:val="0"/>
          <w:sz w:val="28"/>
          <w:szCs w:val="20"/>
          <w14:ligatures w14:val="none"/>
        </w:rPr>
      </w:pPr>
      <w:r w:rsidRPr="00B92CDF">
        <w:rPr>
          <w:rFonts w:ascii="Times New Roman" w:eastAsia="Times New Roman" w:hAnsi="Times New Roman" w:cs="Times New Roman"/>
          <w:b/>
          <w:bCs/>
          <w:color w:val="156082"/>
          <w:kern w:val="0"/>
          <w:sz w:val="28"/>
          <w:szCs w:val="20"/>
          <w14:ligatures w14:val="none"/>
        </w:rPr>
        <w:t>Curriculum Vitae</w:t>
      </w:r>
    </w:p>
    <w:p w14:paraId="583E27AD" w14:textId="77777777" w:rsidR="00B92CDF" w:rsidRPr="00B92CDF" w:rsidRDefault="00B92CDF" w:rsidP="00B92CDF">
      <w:pPr>
        <w:spacing w:after="0" w:line="240" w:lineRule="auto"/>
        <w:ind w:right="-486"/>
        <w:jc w:val="both"/>
        <w:rPr>
          <w:rFonts w:ascii="Arial" w:eastAsia="Times New Roman" w:hAnsi="Arial" w:cs="Times New Roman"/>
          <w:b/>
          <w:kern w:val="0"/>
          <w:sz w:val="24"/>
          <w:szCs w:val="20"/>
          <w14:ligatures w14:val="none"/>
        </w:rPr>
      </w:pPr>
      <w:r w:rsidRPr="00B92CDF">
        <w:rPr>
          <w:rFonts w:ascii="Arial" w:eastAsia="Times New Roman" w:hAnsi="Arial" w:cs="Times New Roman"/>
          <w:b/>
          <w:kern w:val="0"/>
          <w:sz w:val="24"/>
          <w:szCs w:val="20"/>
          <w14:ligatures w14:val="none"/>
        </w:rPr>
        <w:t>_____________________________________________________________________</w:t>
      </w:r>
    </w:p>
    <w:p w14:paraId="638500F8" w14:textId="77777777" w:rsidR="00B92CDF" w:rsidRPr="00B92CDF" w:rsidRDefault="00B92CDF"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152EC42D" w14:textId="77777777" w:rsidR="00FD1F9D" w:rsidRDefault="00FD1F9D"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0083243B" w14:textId="5622EEC4" w:rsidR="00B92CDF" w:rsidRPr="00B92CDF" w:rsidRDefault="00B92CDF" w:rsidP="00B92CDF">
      <w:pPr>
        <w:suppressAutoHyphens/>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Education</w:t>
      </w:r>
      <w:r w:rsidRPr="00B92CDF">
        <w:rPr>
          <w:rFonts w:ascii="Times New Roman" w:eastAsia="Times New Roman" w:hAnsi="Times New Roman" w:cs="Times New Roman"/>
          <w:kern w:val="0"/>
          <w:sz w:val="24"/>
          <w:szCs w:val="24"/>
          <w:lang w:eastAsia="ar-SA"/>
          <w14:ligatures w14:val="none"/>
        </w:rPr>
        <w:t>:</w:t>
      </w:r>
    </w:p>
    <w:p w14:paraId="4211A1C2" w14:textId="77777777" w:rsidR="00B92CDF" w:rsidRPr="00B92CDF" w:rsidRDefault="00B92CDF" w:rsidP="00B92CDF">
      <w:pPr>
        <w:tabs>
          <w:tab w:val="left" w:pos="3060"/>
          <w:tab w:val="left" w:pos="5400"/>
        </w:tabs>
        <w:suppressAutoHyphens/>
        <w:spacing w:after="0" w:line="240" w:lineRule="auto"/>
        <w:rPr>
          <w:rFonts w:ascii="Times New Roman" w:eastAsia="Times New Roman" w:hAnsi="Times New Roman" w:cs="Times New Roman"/>
          <w:bCs/>
          <w:i/>
          <w:kern w:val="0"/>
          <w:sz w:val="24"/>
          <w:szCs w:val="24"/>
          <w:u w:val="single"/>
          <w:lang w:eastAsia="ar-SA"/>
          <w14:ligatures w14:val="none"/>
        </w:rPr>
      </w:pPr>
    </w:p>
    <w:p w14:paraId="39775D67" w14:textId="77777777" w:rsidR="00B92CDF" w:rsidRPr="00B92CDF" w:rsidRDefault="00B92CDF" w:rsidP="00B92CDF">
      <w:pPr>
        <w:tabs>
          <w:tab w:val="left" w:pos="3060"/>
          <w:tab w:val="left" w:pos="5400"/>
        </w:tabs>
        <w:suppressAutoHyphens/>
        <w:spacing w:after="0" w:line="240" w:lineRule="auto"/>
        <w:rPr>
          <w:rFonts w:ascii="Times New Roman" w:eastAsia="Times New Roman" w:hAnsi="Times New Roman" w:cs="Times New Roman"/>
          <w:bCs/>
          <w:i/>
          <w:kern w:val="0"/>
          <w:sz w:val="24"/>
          <w:szCs w:val="24"/>
          <w:u w:val="single"/>
          <w:lang w:eastAsia="ar-SA"/>
          <w14:ligatures w14:val="none"/>
        </w:rPr>
      </w:pPr>
      <w:r w:rsidRPr="00B92CDF">
        <w:rPr>
          <w:rFonts w:ascii="Times New Roman" w:eastAsia="Times New Roman" w:hAnsi="Times New Roman" w:cs="Times New Roman"/>
          <w:bCs/>
          <w:i/>
          <w:kern w:val="0"/>
          <w:sz w:val="24"/>
          <w:szCs w:val="24"/>
          <w:u w:val="single"/>
          <w:lang w:eastAsia="ar-SA"/>
          <w14:ligatures w14:val="none"/>
        </w:rPr>
        <w:t>Institution</w:t>
      </w:r>
      <w:r w:rsidRPr="00B92CDF">
        <w:rPr>
          <w:rFonts w:ascii="Times New Roman" w:eastAsia="Times New Roman" w:hAnsi="Times New Roman" w:cs="Times New Roman"/>
          <w:i/>
          <w:kern w:val="0"/>
          <w:sz w:val="24"/>
          <w:szCs w:val="24"/>
          <w:lang w:eastAsia="ar-SA"/>
          <w14:ligatures w14:val="none"/>
        </w:rPr>
        <w:tab/>
        <w:t xml:space="preserve">                          </w:t>
      </w:r>
      <w:r w:rsidRPr="00B92CDF">
        <w:rPr>
          <w:rFonts w:ascii="Times New Roman" w:eastAsia="Times New Roman" w:hAnsi="Times New Roman" w:cs="Times New Roman"/>
          <w:bCs/>
          <w:i/>
          <w:kern w:val="0"/>
          <w:sz w:val="24"/>
          <w:szCs w:val="24"/>
          <w:u w:val="single"/>
          <w:lang w:eastAsia="ar-SA"/>
          <w14:ligatures w14:val="none"/>
        </w:rPr>
        <w:t>Major</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i/>
          <w:kern w:val="0"/>
          <w:sz w:val="24"/>
          <w:szCs w:val="24"/>
          <w:lang w:eastAsia="ar-SA"/>
          <w14:ligatures w14:val="none"/>
        </w:rPr>
        <w:tab/>
        <w:t xml:space="preserve">                           </w:t>
      </w:r>
      <w:r w:rsidRPr="00B92CDF">
        <w:rPr>
          <w:rFonts w:ascii="Times New Roman" w:eastAsia="Times New Roman" w:hAnsi="Times New Roman" w:cs="Times New Roman"/>
          <w:bCs/>
          <w:i/>
          <w:kern w:val="0"/>
          <w:sz w:val="24"/>
          <w:szCs w:val="24"/>
          <w:u w:val="single"/>
          <w:lang w:eastAsia="ar-SA"/>
          <w14:ligatures w14:val="none"/>
        </w:rPr>
        <w:t>Degree Completed</w:t>
      </w:r>
    </w:p>
    <w:p w14:paraId="33471A20" w14:textId="77777777" w:rsidR="00B92CDF" w:rsidRPr="00B92CDF" w:rsidRDefault="00B92CDF" w:rsidP="00B92CDF">
      <w:pPr>
        <w:suppressAutoHyphens/>
        <w:spacing w:after="0" w:line="240" w:lineRule="auto"/>
        <w:ind w:left="4230" w:hanging="4230"/>
        <w:rPr>
          <w:rFonts w:ascii="Times New Roman" w:eastAsia="Times New Roman" w:hAnsi="Times New Roman" w:cs="Times New Roman"/>
          <w:bCs/>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University of Michigan</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t xml:space="preserve">     Biology</w:t>
      </w:r>
      <w:r w:rsidRPr="00B92CDF">
        <w:rPr>
          <w:rFonts w:ascii="Times New Roman" w:eastAsia="Times New Roman" w:hAnsi="Times New Roman" w:cs="Times New Roman"/>
          <w:bCs/>
          <w:kern w:val="0"/>
          <w:sz w:val="24"/>
          <w:szCs w:val="24"/>
          <w:lang w:eastAsia="ar-SA"/>
          <w14:ligatures w14:val="none"/>
        </w:rPr>
        <w:tab/>
        <w:t xml:space="preserve">         </w:t>
      </w:r>
      <w:r w:rsidRPr="00B92CDF">
        <w:rPr>
          <w:rFonts w:ascii="Times New Roman" w:eastAsia="Times New Roman" w:hAnsi="Times New Roman" w:cs="Times New Roman"/>
          <w:bCs/>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Bachelor of Science</w:t>
      </w:r>
      <w:r w:rsidRPr="00B92CDF">
        <w:rPr>
          <w:rFonts w:ascii="Times New Roman" w:eastAsia="Times New Roman" w:hAnsi="Times New Roman" w:cs="Times New Roman"/>
          <w:bCs/>
          <w:kern w:val="0"/>
          <w:sz w:val="24"/>
          <w:szCs w:val="24"/>
          <w:lang w:eastAsia="ar-SA"/>
          <w14:ligatures w14:val="none"/>
        </w:rPr>
        <w:t xml:space="preserve">                                                        </w:t>
      </w:r>
    </w:p>
    <w:p w14:paraId="49C21212" w14:textId="77777777" w:rsidR="00B92CDF" w:rsidRDefault="00B92CDF" w:rsidP="00B92CDF">
      <w:pPr>
        <w:suppressAutoHyphens/>
        <w:spacing w:after="0" w:line="240" w:lineRule="auto"/>
        <w:rPr>
          <w:rFonts w:ascii="Times New Roman" w:eastAsia="Times New Roman" w:hAnsi="Times New Roman" w:cs="Times New Roman"/>
          <w:bCs/>
          <w:kern w:val="0"/>
          <w:sz w:val="24"/>
          <w:szCs w:val="24"/>
          <w:lang w:eastAsia="ar-SA"/>
          <w14:ligatures w14:val="none"/>
        </w:rPr>
      </w:pPr>
    </w:p>
    <w:p w14:paraId="387CC0AE" w14:textId="77777777" w:rsidR="00FD1F9D" w:rsidRPr="00B92CDF" w:rsidRDefault="00FD1F9D" w:rsidP="00B92CDF">
      <w:pPr>
        <w:suppressAutoHyphens/>
        <w:spacing w:after="0" w:line="240" w:lineRule="auto"/>
        <w:rPr>
          <w:rFonts w:ascii="Times New Roman" w:eastAsia="Times New Roman" w:hAnsi="Times New Roman" w:cs="Times New Roman"/>
          <w:bCs/>
          <w:kern w:val="0"/>
          <w:sz w:val="24"/>
          <w:szCs w:val="24"/>
          <w:lang w:eastAsia="ar-SA"/>
          <w14:ligatures w14:val="none"/>
        </w:rPr>
      </w:pPr>
    </w:p>
    <w:p w14:paraId="353C0B37" w14:textId="77777777" w:rsidR="00B92CDF" w:rsidRPr="00B92CDF" w:rsidRDefault="00B92CDF" w:rsidP="00B92CDF">
      <w:pPr>
        <w:spacing w:after="0" w:line="240" w:lineRule="auto"/>
        <w:rPr>
          <w:rFonts w:ascii="Times New Roman" w:eastAsia="Times New Roman" w:hAnsi="Times New Roman" w:cs="Times New Roman"/>
          <w:b/>
          <w:bCs/>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Employment History:</w:t>
      </w:r>
    </w:p>
    <w:p w14:paraId="5B870C2E" w14:textId="77777777" w:rsidR="00B92CDF" w:rsidRPr="00B92CDF" w:rsidRDefault="00B92CDF" w:rsidP="00B92CDF">
      <w:pPr>
        <w:spacing w:after="0" w:line="240" w:lineRule="auto"/>
        <w:rPr>
          <w:rFonts w:ascii="Times New Roman" w:eastAsia="Times New Roman" w:hAnsi="Times New Roman" w:cs="Times New Roman"/>
          <w:b/>
          <w:bCs/>
          <w:kern w:val="0"/>
          <w:sz w:val="24"/>
          <w:szCs w:val="24"/>
          <w:lang w:eastAsia="ar-SA"/>
          <w14:ligatures w14:val="none"/>
        </w:rPr>
      </w:pPr>
    </w:p>
    <w:p w14:paraId="66EB1A53" w14:textId="477CFB72" w:rsidR="00B92CDF" w:rsidRPr="00B92CDF" w:rsidRDefault="00B92CDF" w:rsidP="00B92CDF">
      <w:pPr>
        <w:widowControl w:val="0"/>
        <w:numPr>
          <w:ilvl w:val="0"/>
          <w:numId w:val="2"/>
        </w:numPr>
        <w:suppressAutoHyphens/>
        <w:autoSpaceDE w:val="0"/>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Forensic Biology and DNA Consultant</w:t>
      </w:r>
      <w:r w:rsidRPr="00B92CDF">
        <w:rPr>
          <w:rFonts w:ascii="Times New Roman" w:eastAsia="Times New Roman" w:hAnsi="Times New Roman" w:cs="Times New Roman"/>
          <w:kern w:val="0"/>
          <w:sz w:val="24"/>
          <w:szCs w:val="24"/>
          <w:lang w:eastAsia="ar-SA"/>
          <w14:ligatures w14:val="none"/>
        </w:rPr>
        <w:tab/>
        <w:t xml:space="preserve">               </w:t>
      </w:r>
      <w:r w:rsidR="00365F67">
        <w:rPr>
          <w:rFonts w:ascii="Times New Roman" w:eastAsia="Times New Roman" w:hAnsi="Times New Roman" w:cs="Times New Roman"/>
          <w:kern w:val="0"/>
          <w:sz w:val="24"/>
          <w:szCs w:val="24"/>
          <w:lang w:eastAsia="ar-SA"/>
          <w14:ligatures w14:val="none"/>
        </w:rPr>
        <w:t xml:space="preserve">                 </w:t>
      </w:r>
      <w:r w:rsidR="00CB68BD">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kern w:val="0"/>
          <w:sz w:val="24"/>
          <w:szCs w:val="24"/>
          <w:lang w:eastAsia="ar-SA"/>
          <w14:ligatures w14:val="none"/>
        </w:rPr>
        <w:t xml:space="preserve">   August</w:t>
      </w:r>
      <w:r w:rsidRPr="00B92CDF">
        <w:rPr>
          <w:rFonts w:ascii="Times New Roman" w:eastAsia="Times New Roman" w:hAnsi="Times New Roman" w:cs="Times New Roman"/>
          <w:i/>
          <w:kern w:val="0"/>
          <w:sz w:val="24"/>
          <w:szCs w:val="24"/>
          <w:lang w:eastAsia="ar-SA"/>
          <w14:ligatures w14:val="none"/>
        </w:rPr>
        <w:t xml:space="preserve"> 2020 – Present</w:t>
      </w:r>
    </w:p>
    <w:p w14:paraId="645DC548" w14:textId="77777777" w:rsidR="00B92CDF" w:rsidRPr="00B92CDF" w:rsidRDefault="00B92CDF" w:rsidP="00B92CDF">
      <w:pPr>
        <w:ind w:left="750"/>
        <w:contextualSpacing/>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Employer</w:t>
      </w:r>
      <w:r w:rsidRPr="00B92CDF">
        <w:rPr>
          <w:rFonts w:ascii="Times New Roman" w:eastAsia="Aptos" w:hAnsi="Times New Roman" w:cs="Times New Roman"/>
          <w:kern w:val="0"/>
          <w:sz w:val="24"/>
          <w:szCs w:val="24"/>
          <w14:ligatures w14:val="none"/>
        </w:rPr>
        <w:t>:  Riley Welch LaPorte &amp; Associates Forensic Laboratories</w:t>
      </w:r>
    </w:p>
    <w:p w14:paraId="7C6640E8" w14:textId="77777777" w:rsidR="00B92CDF" w:rsidRDefault="00B92CDF" w:rsidP="00365F67">
      <w:pPr>
        <w:ind w:left="750" w:right="720"/>
        <w:contextualSpacing/>
        <w:jc w:val="both"/>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Principle Duties</w:t>
      </w:r>
      <w:r w:rsidRPr="00B92CDF">
        <w:rPr>
          <w:rFonts w:ascii="Times New Roman" w:eastAsia="Aptos" w:hAnsi="Times New Roman" w:cs="Times New Roman"/>
          <w:kern w:val="0"/>
          <w:sz w:val="24"/>
          <w:szCs w:val="24"/>
          <w14:ligatures w14:val="none"/>
        </w:rPr>
        <w:t xml:space="preserve">: As a Biology and DNA Consultant, I provide comprehensive technical oversight and expert analysis for complex criminal and civil litigation. My work bridges the gap between sophisticated laboratory data and the courtroom, ensuring that DNA evidence is interpreted with scientific integrity and precision.  Performing Forensic Case Reviews, meticulous auditing of case files, bench notes, and electronic data to verify that laboratory protocols adhere to FBI Quality Assurance Standards (QAS) and ISO/IEC 17025 accreditation requirements.  I have expertise in evaluating multi-contributor samples, including the use of Probabilistic Genotyping Software (PGS) such as </w:t>
      </w:r>
      <w:proofErr w:type="spellStart"/>
      <w:r w:rsidRPr="00B92CDF">
        <w:rPr>
          <w:rFonts w:ascii="Times New Roman" w:eastAsia="Aptos" w:hAnsi="Times New Roman" w:cs="Times New Roman"/>
          <w:kern w:val="0"/>
          <w:sz w:val="24"/>
          <w:szCs w:val="24"/>
          <w14:ligatures w14:val="none"/>
        </w:rPr>
        <w:t>STRmix</w:t>
      </w:r>
      <w:proofErr w:type="spellEnd"/>
      <w:r w:rsidRPr="00B92CDF">
        <w:rPr>
          <w:rFonts w:ascii="Times New Roman" w:eastAsia="Aptos" w:hAnsi="Times New Roman" w:cs="Times New Roman"/>
          <w:kern w:val="0"/>
          <w:sz w:val="24"/>
          <w:szCs w:val="24"/>
          <w14:ligatures w14:val="none"/>
        </w:rPr>
        <w:t>, to determine the statistical weight of inclusion or exclusion.  Finally, I can provide expert testimony, translating high-level molecular biology into clear, accessible testimony. I provide sworn affidavits and oral testimony regarding DNA persistence, degradation, comparisons, and conclusions.</w:t>
      </w:r>
    </w:p>
    <w:p w14:paraId="311365DE" w14:textId="77777777" w:rsidR="00AA4DA7" w:rsidRDefault="00AA4DA7" w:rsidP="00365F67">
      <w:pPr>
        <w:ind w:left="750" w:right="720"/>
        <w:contextualSpacing/>
        <w:jc w:val="both"/>
        <w:rPr>
          <w:rFonts w:ascii="Times New Roman" w:eastAsia="Aptos" w:hAnsi="Times New Roman" w:cs="Times New Roman"/>
          <w:kern w:val="0"/>
          <w:sz w:val="24"/>
          <w:szCs w:val="24"/>
          <w14:ligatures w14:val="none"/>
        </w:rPr>
      </w:pPr>
    </w:p>
    <w:p w14:paraId="2D9628DB" w14:textId="77777777" w:rsidR="00B92CDF" w:rsidRPr="00B92CDF" w:rsidRDefault="00B92CDF" w:rsidP="00B92CDF">
      <w:pPr>
        <w:ind w:left="750"/>
        <w:contextualSpacing/>
        <w:jc w:val="both"/>
        <w:rPr>
          <w:rFonts w:ascii="Times New Roman" w:eastAsia="Aptos" w:hAnsi="Times New Roman" w:cs="Times New Roman"/>
          <w:kern w:val="0"/>
          <w:sz w:val="24"/>
          <w:szCs w:val="24"/>
          <w14:ligatures w14:val="none"/>
        </w:rPr>
      </w:pPr>
    </w:p>
    <w:p w14:paraId="79D4F7BE" w14:textId="18800D7D" w:rsidR="00B92CDF" w:rsidRPr="00B92CDF" w:rsidRDefault="00B92CDF" w:rsidP="00B92CDF">
      <w:pPr>
        <w:widowControl w:val="0"/>
        <w:numPr>
          <w:ilvl w:val="0"/>
          <w:numId w:val="2"/>
        </w:numPr>
        <w:suppressAutoHyphens/>
        <w:autoSpaceDE w:val="0"/>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Application Consultant     </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t xml:space="preserve">                        </w:t>
      </w:r>
      <w:r w:rsidR="00CB68BD">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i/>
          <w:kern w:val="0"/>
          <w:sz w:val="24"/>
          <w:szCs w:val="24"/>
          <w:lang w:eastAsia="ar-SA"/>
          <w14:ligatures w14:val="none"/>
        </w:rPr>
        <w:t>May 2026 – Present</w:t>
      </w:r>
    </w:p>
    <w:p w14:paraId="7A3130C7" w14:textId="77777777" w:rsidR="00B92CDF" w:rsidRPr="00B92CDF" w:rsidRDefault="00B92CDF" w:rsidP="00B92CDF">
      <w:pPr>
        <w:ind w:left="750"/>
        <w:contextualSpacing/>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Employer</w:t>
      </w:r>
      <w:r w:rsidRPr="00B92CDF">
        <w:rPr>
          <w:rFonts w:ascii="Times New Roman" w:eastAsia="Aptos" w:hAnsi="Times New Roman" w:cs="Times New Roman"/>
          <w:kern w:val="0"/>
          <w:sz w:val="24"/>
          <w:szCs w:val="24"/>
          <w14:ligatures w14:val="none"/>
        </w:rPr>
        <w:t>:  Forensic Advantage Systems</w:t>
      </w:r>
    </w:p>
    <w:p w14:paraId="62A73963" w14:textId="781D562E" w:rsidR="00B92CDF" w:rsidRPr="00B92CDF" w:rsidRDefault="00B92CDF" w:rsidP="00365F67">
      <w:pPr>
        <w:spacing w:line="240" w:lineRule="auto"/>
        <w:ind w:left="750" w:right="720"/>
        <w:contextualSpacing/>
        <w:jc w:val="both"/>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Principle Duties</w:t>
      </w:r>
      <w:proofErr w:type="gramStart"/>
      <w:r w:rsidRPr="00B92CDF">
        <w:rPr>
          <w:rFonts w:ascii="Times New Roman" w:eastAsia="Aptos" w:hAnsi="Times New Roman" w:cs="Times New Roman"/>
          <w:kern w:val="0"/>
          <w:sz w:val="24"/>
          <w:szCs w:val="24"/>
          <w14:ligatures w14:val="none"/>
        </w:rPr>
        <w:t>:  Lead</w:t>
      </w:r>
      <w:proofErr w:type="gramEnd"/>
      <w:r w:rsidRPr="00B92CDF">
        <w:rPr>
          <w:rFonts w:ascii="Times New Roman" w:eastAsia="Aptos" w:hAnsi="Times New Roman" w:cs="Times New Roman"/>
          <w:kern w:val="0"/>
          <w:sz w:val="24"/>
          <w:szCs w:val="24"/>
          <w14:ligatures w14:val="none"/>
        </w:rPr>
        <w:t xml:space="preserve"> end-to-end implementations of Forensic Advantage LIMS applications, translating complex business requirements into scalable technical workflows.</w:t>
      </w:r>
      <w:r w:rsidR="00365F67">
        <w:rPr>
          <w:rFonts w:ascii="Times New Roman" w:eastAsia="Aptos" w:hAnsi="Times New Roman" w:cs="Times New Roman"/>
          <w:kern w:val="0"/>
          <w:sz w:val="24"/>
          <w:szCs w:val="24"/>
          <w14:ligatures w14:val="none"/>
        </w:rPr>
        <w:t xml:space="preserve"> </w:t>
      </w:r>
      <w:r w:rsidRPr="00B92CDF">
        <w:rPr>
          <w:rFonts w:ascii="Times New Roman" w:eastAsia="Aptos" w:hAnsi="Times New Roman" w:cs="Times New Roman"/>
          <w:kern w:val="0"/>
          <w:sz w:val="24"/>
          <w:szCs w:val="24"/>
          <w14:ligatures w14:val="none"/>
        </w:rPr>
        <w:t>Drive customer success by conducting onsite and virtual training for cross-functional teams, ensuring high product adoption and technical proficiency.  Act as a Strategic Advisor during the elicitation process, aligning product capabilities with client needs to overcome technical obstacles and mitigate project risk.  Facilitate User Acceptance Testing (UAT) by guiding clients through data validation and use-case testing to ensure solution integrity.</w:t>
      </w:r>
    </w:p>
    <w:p w14:paraId="3CC14CC3" w14:textId="77777777" w:rsidR="00B92CDF" w:rsidRDefault="00B92CDF" w:rsidP="00B92CDF">
      <w:pPr>
        <w:spacing w:after="0" w:line="240" w:lineRule="auto"/>
        <w:rPr>
          <w:rFonts w:ascii="Times New Roman" w:eastAsia="Times New Roman" w:hAnsi="Times New Roman" w:cs="Times New Roman"/>
          <w:b/>
          <w:bCs/>
          <w:kern w:val="0"/>
          <w:sz w:val="24"/>
          <w:szCs w:val="24"/>
          <w:lang w:eastAsia="ar-SA"/>
          <w14:ligatures w14:val="none"/>
        </w:rPr>
      </w:pPr>
    </w:p>
    <w:p w14:paraId="6FEBE1BC" w14:textId="77777777" w:rsidR="00FD1F9D" w:rsidRDefault="00FD1F9D" w:rsidP="00B92CDF">
      <w:pPr>
        <w:spacing w:after="0" w:line="240" w:lineRule="auto"/>
        <w:rPr>
          <w:rFonts w:ascii="Times New Roman" w:eastAsia="Times New Roman" w:hAnsi="Times New Roman" w:cs="Times New Roman"/>
          <w:b/>
          <w:bCs/>
          <w:kern w:val="0"/>
          <w:sz w:val="24"/>
          <w:szCs w:val="24"/>
          <w:lang w:eastAsia="ar-SA"/>
          <w14:ligatures w14:val="none"/>
        </w:rPr>
      </w:pPr>
    </w:p>
    <w:p w14:paraId="752DBBE0" w14:textId="77777777" w:rsidR="00FD1F9D" w:rsidRDefault="00FD1F9D" w:rsidP="00B92CDF">
      <w:pPr>
        <w:spacing w:after="0" w:line="240" w:lineRule="auto"/>
        <w:rPr>
          <w:rFonts w:ascii="Times New Roman" w:eastAsia="Times New Roman" w:hAnsi="Times New Roman" w:cs="Times New Roman"/>
          <w:b/>
          <w:bCs/>
          <w:kern w:val="0"/>
          <w:sz w:val="24"/>
          <w:szCs w:val="24"/>
          <w:lang w:eastAsia="ar-SA"/>
          <w14:ligatures w14:val="none"/>
        </w:rPr>
      </w:pPr>
    </w:p>
    <w:p w14:paraId="2A40457B" w14:textId="77777777" w:rsidR="00FD1F9D" w:rsidRDefault="00FD1F9D" w:rsidP="00B92CDF">
      <w:pPr>
        <w:spacing w:after="0" w:line="240" w:lineRule="auto"/>
        <w:rPr>
          <w:rFonts w:ascii="Times New Roman" w:eastAsia="Times New Roman" w:hAnsi="Times New Roman" w:cs="Times New Roman"/>
          <w:b/>
          <w:bCs/>
          <w:kern w:val="0"/>
          <w:sz w:val="24"/>
          <w:szCs w:val="24"/>
          <w:lang w:eastAsia="ar-SA"/>
          <w14:ligatures w14:val="none"/>
        </w:rPr>
      </w:pPr>
    </w:p>
    <w:p w14:paraId="339846BC" w14:textId="77777777" w:rsidR="00FD1F9D" w:rsidRDefault="00FD1F9D" w:rsidP="00B92CDF">
      <w:pPr>
        <w:spacing w:after="0" w:line="240" w:lineRule="auto"/>
        <w:rPr>
          <w:rFonts w:ascii="Times New Roman" w:eastAsia="Times New Roman" w:hAnsi="Times New Roman" w:cs="Times New Roman"/>
          <w:b/>
          <w:bCs/>
          <w:kern w:val="0"/>
          <w:sz w:val="24"/>
          <w:szCs w:val="24"/>
          <w:lang w:eastAsia="ar-SA"/>
          <w14:ligatures w14:val="none"/>
        </w:rPr>
      </w:pPr>
    </w:p>
    <w:p w14:paraId="58D3789D" w14:textId="47A66DF9" w:rsidR="00B92CDF" w:rsidRPr="00B92CDF" w:rsidRDefault="00B92CDF" w:rsidP="00B92CDF">
      <w:pPr>
        <w:widowControl w:val="0"/>
        <w:numPr>
          <w:ilvl w:val="0"/>
          <w:numId w:val="2"/>
        </w:numPr>
        <w:suppressAutoHyphens/>
        <w:autoSpaceDE w:val="0"/>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lastRenderedPageBreak/>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Forensic DNA Analyst</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t xml:space="preserve">    </w:t>
      </w:r>
      <w:r w:rsidR="00CB68BD">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i/>
          <w:kern w:val="0"/>
          <w:sz w:val="24"/>
          <w:szCs w:val="24"/>
          <w:lang w:eastAsia="ar-SA"/>
          <w14:ligatures w14:val="none"/>
        </w:rPr>
        <w:t>September 2022 – March 2026</w:t>
      </w:r>
    </w:p>
    <w:p w14:paraId="43C7169F" w14:textId="77777777" w:rsidR="00B92CDF" w:rsidRPr="00B92CDF" w:rsidRDefault="00B92CDF" w:rsidP="00B92CDF">
      <w:pPr>
        <w:ind w:left="750"/>
        <w:contextualSpacing/>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Employer</w:t>
      </w:r>
      <w:r w:rsidRPr="00B92CDF">
        <w:rPr>
          <w:rFonts w:ascii="Times New Roman" w:eastAsia="Aptos" w:hAnsi="Times New Roman" w:cs="Times New Roman"/>
          <w:kern w:val="0"/>
          <w:sz w:val="24"/>
          <w:szCs w:val="24"/>
          <w14:ligatures w14:val="none"/>
        </w:rPr>
        <w:t>:  DNA Labs International</w:t>
      </w:r>
    </w:p>
    <w:p w14:paraId="47BBA7B4" w14:textId="77777777" w:rsidR="00B92CDF" w:rsidRPr="00B92CDF" w:rsidRDefault="00B92CDF" w:rsidP="00FD1F9D">
      <w:pPr>
        <w:spacing w:line="240" w:lineRule="auto"/>
        <w:ind w:left="750" w:right="720"/>
        <w:contextualSpacing/>
        <w:jc w:val="both"/>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Principle Duties</w:t>
      </w:r>
      <w:r w:rsidRPr="00B92CDF">
        <w:rPr>
          <w:rFonts w:ascii="Times New Roman" w:eastAsia="Aptos" w:hAnsi="Times New Roman" w:cs="Times New Roman"/>
          <w:kern w:val="0"/>
          <w:sz w:val="24"/>
          <w:szCs w:val="24"/>
          <w14:ligatures w14:val="none"/>
        </w:rPr>
        <w:t>:  Responsible for analyzing forensic casework samples submitted by agencies throughout the Continental United States and Outside the Continental United States.  Perform DNA Analysis through PCR/STR based methods utilizing various chemistries to include data analysis, interpretation, comparisons, statistical calculations through probabilistic genotyping or manual methods, prepare laboratory reports for various agencies, and provide testimony of finds as an expert witness as needed.  Also involved with genetic analyzer data review and troubleshooting.</w:t>
      </w:r>
    </w:p>
    <w:p w14:paraId="051D8B59" w14:textId="77777777" w:rsidR="00B92CDF" w:rsidRPr="00B92CDF" w:rsidRDefault="00B92CDF" w:rsidP="00B92CDF">
      <w:pPr>
        <w:spacing w:line="240" w:lineRule="auto"/>
        <w:ind w:left="750"/>
        <w:contextualSpacing/>
        <w:jc w:val="both"/>
        <w:rPr>
          <w:rFonts w:ascii="Times New Roman" w:eastAsia="Aptos" w:hAnsi="Times New Roman" w:cs="Times New Roman"/>
          <w:kern w:val="0"/>
          <w:sz w:val="24"/>
          <w:szCs w:val="24"/>
          <w14:ligatures w14:val="none"/>
        </w:rPr>
      </w:pPr>
    </w:p>
    <w:p w14:paraId="59777879" w14:textId="5E922499" w:rsidR="00B92CDF" w:rsidRPr="00B92CDF" w:rsidRDefault="00B92CDF" w:rsidP="00B92CDF">
      <w:pPr>
        <w:widowControl w:val="0"/>
        <w:numPr>
          <w:ilvl w:val="0"/>
          <w:numId w:val="2"/>
        </w:numPr>
        <w:suppressAutoHyphens/>
        <w:autoSpaceDE w:val="0"/>
        <w:spacing w:after="0" w:line="240" w:lineRule="auto"/>
        <w:contextualSpacing/>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Forensic Scientist 12</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t xml:space="preserve">       </w:t>
      </w:r>
      <w:r w:rsidR="00CB68BD">
        <w:rPr>
          <w:rFonts w:ascii="Times New Roman" w:eastAsia="Times New Roman" w:hAnsi="Times New Roman" w:cs="Times New Roman"/>
          <w:kern w:val="0"/>
          <w:sz w:val="24"/>
          <w:szCs w:val="24"/>
          <w:lang w:eastAsia="ar-SA"/>
          <w14:ligatures w14:val="none"/>
        </w:rPr>
        <w:tab/>
      </w:r>
      <w:r w:rsidR="00CB68BD">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i/>
          <w:kern w:val="0"/>
          <w:sz w:val="24"/>
          <w:szCs w:val="24"/>
          <w:lang w:eastAsia="ar-SA"/>
          <w14:ligatures w14:val="none"/>
        </w:rPr>
        <w:t>August 2003 – September 2022</w:t>
      </w:r>
    </w:p>
    <w:p w14:paraId="57559B10" w14:textId="77777777" w:rsidR="00B92CDF" w:rsidRPr="00B92CDF" w:rsidRDefault="00B92CDF" w:rsidP="00B92CDF">
      <w:pPr>
        <w:suppressAutoHyphens/>
        <w:spacing w:after="0" w:line="240" w:lineRule="auto"/>
        <w:ind w:left="360" w:firstLine="36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Employer</w:t>
      </w:r>
      <w:r w:rsidRPr="00B92CDF">
        <w:rPr>
          <w:rFonts w:ascii="Times New Roman" w:eastAsia="Times New Roman" w:hAnsi="Times New Roman" w:cs="Times New Roman"/>
          <w:kern w:val="0"/>
          <w:sz w:val="24"/>
          <w:szCs w:val="24"/>
          <w:lang w:eastAsia="ar-SA"/>
          <w14:ligatures w14:val="none"/>
        </w:rPr>
        <w:t>:  Michigan State Police – Forensic Science Division</w:t>
      </w:r>
    </w:p>
    <w:p w14:paraId="0A2A9E3D" w14:textId="77777777" w:rsidR="00B92CDF" w:rsidRPr="00B92CDF" w:rsidRDefault="00B92CDF" w:rsidP="00B92CDF">
      <w:pPr>
        <w:suppressAutoHyphens/>
        <w:spacing w:after="0" w:line="240" w:lineRule="auto"/>
        <w:ind w:left="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Principle Duties</w:t>
      </w:r>
      <w:r w:rsidRPr="00B92CDF">
        <w:rPr>
          <w:rFonts w:ascii="Times New Roman" w:eastAsia="Times New Roman" w:hAnsi="Times New Roman" w:cs="Times New Roman"/>
          <w:kern w:val="0"/>
          <w:sz w:val="24"/>
          <w:szCs w:val="24"/>
          <w:lang w:eastAsia="ar-SA"/>
          <w14:ligatures w14:val="none"/>
        </w:rPr>
        <w:t>:  Perform Biology casework and courtroom testimony. Perform DNA casework and courtroom testimony. Perform crime scene response, evidence collection, and evidence processing techniques. Involved in implementation and maintenance of a LIMS system (Laboratory Information Management System) for the Forensic Science Division. Perform duties as Assistant to the Local Grand Rapids CODIS Administrator for maintaining the FBI’s Combined DNA Index System database. Manage the return, review, and distribution of cases that are outsourced to various private laboratories.</w:t>
      </w:r>
    </w:p>
    <w:p w14:paraId="20055371" w14:textId="77777777" w:rsidR="00B92CDF" w:rsidRPr="00B92CDF" w:rsidRDefault="00B92CDF" w:rsidP="00B92CDF">
      <w:pPr>
        <w:suppressAutoHyphens/>
        <w:spacing w:after="0" w:line="240" w:lineRule="auto"/>
        <w:ind w:left="720"/>
        <w:jc w:val="both"/>
        <w:rPr>
          <w:rFonts w:ascii="Times New Roman" w:eastAsia="Times New Roman" w:hAnsi="Times New Roman" w:cs="Times New Roman"/>
          <w:kern w:val="0"/>
          <w:sz w:val="24"/>
          <w:szCs w:val="24"/>
          <w:lang w:eastAsia="ar-SA"/>
          <w14:ligatures w14:val="none"/>
        </w:rPr>
      </w:pPr>
    </w:p>
    <w:p w14:paraId="075EE242" w14:textId="156D4F93" w:rsidR="00B92CDF" w:rsidRPr="00B92CDF" w:rsidRDefault="00B92CDF" w:rsidP="00B92CDF">
      <w:pPr>
        <w:widowControl w:val="0"/>
        <w:numPr>
          <w:ilvl w:val="0"/>
          <w:numId w:val="2"/>
        </w:numPr>
        <w:suppressAutoHyphens/>
        <w:autoSpaceDE w:val="0"/>
        <w:autoSpaceDN w:val="0"/>
        <w:adjustRightInd w:val="0"/>
        <w:spacing w:after="0" w:line="240" w:lineRule="auto"/>
        <w:contextualSpacing/>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Research Scientist</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t xml:space="preserve">       </w:t>
      </w:r>
      <w:proofErr w:type="gramStart"/>
      <w:r w:rsidRPr="00B92CDF">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ab/>
      </w:r>
      <w:proofErr w:type="gramEnd"/>
      <w:r w:rsidRPr="00B92CDF">
        <w:rPr>
          <w:rFonts w:ascii="Times New Roman" w:eastAsia="Times New Roman" w:hAnsi="Times New Roman" w:cs="Times New Roman"/>
          <w:kern w:val="0"/>
          <w:sz w:val="24"/>
          <w:szCs w:val="24"/>
          <w:lang w:eastAsia="ar-SA"/>
          <w14:ligatures w14:val="none"/>
        </w:rPr>
        <w:t xml:space="preserve">  </w:t>
      </w:r>
      <w:r w:rsidR="00CB68BD">
        <w:rPr>
          <w:rFonts w:ascii="Times New Roman" w:eastAsia="Times New Roman" w:hAnsi="Times New Roman" w:cs="Times New Roman"/>
          <w:kern w:val="0"/>
          <w:sz w:val="24"/>
          <w:szCs w:val="24"/>
          <w:lang w:eastAsia="ar-SA"/>
          <w14:ligatures w14:val="none"/>
        </w:rPr>
        <w:tab/>
      </w:r>
      <w:r w:rsidR="00CB68BD">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i/>
          <w:kern w:val="0"/>
          <w:sz w:val="24"/>
          <w:szCs w:val="24"/>
          <w:lang w:eastAsia="ar-SA"/>
          <w14:ligatures w14:val="none"/>
        </w:rPr>
        <w:t>June 2001 – August 2003</w:t>
      </w:r>
    </w:p>
    <w:p w14:paraId="5E1AA709" w14:textId="77777777" w:rsidR="00B92CDF" w:rsidRPr="00B92CDF" w:rsidRDefault="00B92CDF" w:rsidP="00B92CDF">
      <w:pPr>
        <w:suppressAutoHyphens/>
        <w:spacing w:after="0" w:line="240" w:lineRule="auto"/>
        <w:ind w:lef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Employer</w:t>
      </w:r>
      <w:r w:rsidRPr="00B92CDF">
        <w:rPr>
          <w:rFonts w:ascii="Times New Roman" w:eastAsia="Times New Roman" w:hAnsi="Times New Roman" w:cs="Times New Roman"/>
          <w:kern w:val="0"/>
          <w:sz w:val="24"/>
          <w:szCs w:val="24"/>
          <w:lang w:eastAsia="ar-SA"/>
          <w14:ligatures w14:val="none"/>
        </w:rPr>
        <w:t>:  Covance Incorporation – Kalamazoo, MI</w:t>
      </w:r>
    </w:p>
    <w:p w14:paraId="3F86F2CA" w14:textId="77777777" w:rsidR="00B92CDF" w:rsidRPr="00B92CDF" w:rsidRDefault="00B92CDF" w:rsidP="00B92C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Principle Duties</w:t>
      </w:r>
      <w:r w:rsidRPr="00B92CDF">
        <w:rPr>
          <w:rFonts w:ascii="Times New Roman" w:eastAsia="Times New Roman" w:hAnsi="Times New Roman" w:cs="Times New Roman"/>
          <w:kern w:val="0"/>
          <w:sz w:val="24"/>
          <w:szCs w:val="24"/>
          <w:lang w:eastAsia="ar-SA"/>
          <w14:ligatures w14:val="none"/>
        </w:rPr>
        <w:t>: Coordinate, plan and implement pharmacokinetic and food diet studies.</w:t>
      </w:r>
    </w:p>
    <w:p w14:paraId="371D0627" w14:textId="77777777" w:rsidR="00B92CDF" w:rsidRPr="00B92CDF" w:rsidRDefault="00B92CDF" w:rsidP="00B92C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Prepare test solutions and drugs for various pharmacy studies. Administer dosage to subjects and organize / perform timed sample collections.</w:t>
      </w:r>
    </w:p>
    <w:p w14:paraId="6F81C6AE" w14:textId="77777777" w:rsidR="00B92CDF" w:rsidRPr="00B92CDF" w:rsidRDefault="00B92CDF" w:rsidP="00B92C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jc w:val="both"/>
        <w:rPr>
          <w:rFonts w:ascii="Times New Roman" w:eastAsia="Times New Roman" w:hAnsi="Times New Roman" w:cs="Times New Roman"/>
          <w:kern w:val="0"/>
          <w:sz w:val="24"/>
          <w:szCs w:val="24"/>
          <w:lang w:eastAsia="ar-SA"/>
          <w14:ligatures w14:val="none"/>
        </w:rPr>
      </w:pPr>
    </w:p>
    <w:p w14:paraId="60AFEA1C" w14:textId="5904B793" w:rsidR="00B92CDF" w:rsidRPr="00B92CDF" w:rsidRDefault="00B92CDF" w:rsidP="00B92CDF">
      <w:pPr>
        <w:widowControl w:val="0"/>
        <w:numPr>
          <w:ilvl w:val="0"/>
          <w:numId w:val="2"/>
        </w:numPr>
        <w:suppressAutoHyphens/>
        <w:autoSpaceDE w:val="0"/>
        <w:autoSpaceDN w:val="0"/>
        <w:adjustRightInd w:val="0"/>
        <w:spacing w:after="0" w:line="240" w:lineRule="auto"/>
        <w:contextualSpacing/>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Research Technician</w:t>
      </w:r>
      <w:r w:rsidRPr="00B92CDF">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t xml:space="preserve">       </w:t>
      </w:r>
      <w:r w:rsidR="00CB68BD">
        <w:rPr>
          <w:rFonts w:ascii="Times New Roman" w:eastAsia="Times New Roman" w:hAnsi="Times New Roman" w:cs="Times New Roman"/>
          <w:kern w:val="0"/>
          <w:sz w:val="24"/>
          <w:szCs w:val="24"/>
          <w:lang w:eastAsia="ar-SA"/>
          <w14:ligatures w14:val="none"/>
        </w:rPr>
        <w:tab/>
      </w:r>
      <w:r w:rsidR="00CB68BD">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i/>
          <w:kern w:val="0"/>
          <w:sz w:val="24"/>
          <w:szCs w:val="24"/>
          <w:lang w:eastAsia="ar-SA"/>
          <w14:ligatures w14:val="none"/>
        </w:rPr>
        <w:t>April 2000 – June 2001</w:t>
      </w:r>
    </w:p>
    <w:p w14:paraId="57B51966" w14:textId="77777777" w:rsidR="00B92CDF" w:rsidRPr="00B92CDF" w:rsidRDefault="00B92CDF" w:rsidP="00B92CDF">
      <w:pPr>
        <w:suppressAutoHyphens/>
        <w:spacing w:after="0" w:line="240" w:lineRule="auto"/>
        <w:ind w:lef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Employer</w:t>
      </w:r>
      <w:r w:rsidRPr="00B92CDF">
        <w:rPr>
          <w:rFonts w:ascii="Times New Roman" w:eastAsia="Times New Roman" w:hAnsi="Times New Roman" w:cs="Times New Roman"/>
          <w:kern w:val="0"/>
          <w:sz w:val="24"/>
          <w:szCs w:val="24"/>
          <w:lang w:eastAsia="ar-SA"/>
          <w14:ligatures w14:val="none"/>
        </w:rPr>
        <w:t>:  MPI Research – Mattawan, MI</w:t>
      </w:r>
    </w:p>
    <w:p w14:paraId="599C471A" w14:textId="77777777" w:rsidR="00B92CDF" w:rsidRPr="00B92CDF" w:rsidRDefault="00B92CDF" w:rsidP="00B92C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Principle Duties</w:t>
      </w:r>
      <w:r w:rsidRPr="00B92CDF">
        <w:rPr>
          <w:rFonts w:ascii="Times New Roman" w:eastAsia="Times New Roman" w:hAnsi="Times New Roman" w:cs="Times New Roman"/>
          <w:kern w:val="0"/>
          <w:sz w:val="24"/>
          <w:szCs w:val="24"/>
          <w:lang w:eastAsia="ar-SA"/>
          <w14:ligatures w14:val="none"/>
        </w:rPr>
        <w:t xml:space="preserve">: Worked with a team to run a variety of small animal reproductive health studies. Administer dosage to subjects and organize / perform timed sample collections. Performed daily measurements depending on the needs of the specific study. </w:t>
      </w:r>
    </w:p>
    <w:p w14:paraId="5B60A39C" w14:textId="77777777" w:rsidR="00B92CDF" w:rsidRPr="00B92CDF" w:rsidRDefault="00B92CDF" w:rsidP="00B92C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jc w:val="both"/>
        <w:rPr>
          <w:rFonts w:ascii="Times New Roman" w:eastAsia="Times New Roman" w:hAnsi="Times New Roman" w:cs="Times New Roman"/>
          <w:kern w:val="0"/>
          <w:sz w:val="24"/>
          <w:szCs w:val="24"/>
          <w:lang w:eastAsia="ar-SA"/>
          <w14:ligatures w14:val="none"/>
        </w:rPr>
      </w:pPr>
    </w:p>
    <w:p w14:paraId="2571787B"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r w:rsidRPr="00B92CDF">
        <w:rPr>
          <w:rFonts w:ascii="CG Times" w:eastAsia="Times New Roman" w:hAnsi="CG Times" w:cs="Times New Roman"/>
          <w:b/>
          <w:bCs/>
          <w:kern w:val="0"/>
          <w:sz w:val="24"/>
          <w:szCs w:val="24"/>
          <w:lang w:eastAsia="ar-SA"/>
          <w14:ligatures w14:val="none"/>
        </w:rPr>
        <w:t>Certification:</w:t>
      </w:r>
    </w:p>
    <w:p w14:paraId="0D27D43D"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p>
    <w:p w14:paraId="3B557F4F" w14:textId="65BC9C6E" w:rsidR="00CB68BD" w:rsidRPr="00B92CDF" w:rsidRDefault="00B92CDF" w:rsidP="00CB68BD">
      <w:pPr>
        <w:suppressAutoHyphens/>
        <w:spacing w:after="0" w:line="240" w:lineRule="auto"/>
        <w:ind w:firstLine="720"/>
        <w:rPr>
          <w:rFonts w:ascii="CG Times" w:eastAsia="Times New Roman" w:hAnsi="CG Times" w:cs="Times New Roman"/>
          <w:b/>
          <w:bCs/>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Forensic Analyst – Discipline: Forensic Biology/DNA</w:t>
      </w:r>
      <w:r w:rsidR="00CB68BD">
        <w:rPr>
          <w:rFonts w:ascii="Times New Roman" w:eastAsia="Times New Roman" w:hAnsi="Times New Roman" w:cs="Times New Roman"/>
          <w:kern w:val="0"/>
          <w:sz w:val="24"/>
          <w:szCs w:val="24"/>
          <w:lang w:eastAsia="ar-SA"/>
          <w14:ligatures w14:val="none"/>
        </w:rPr>
        <w:t xml:space="preserve">   </w:t>
      </w:r>
      <w:r w:rsidR="00CB68BD">
        <w:rPr>
          <w:rFonts w:ascii="Times New Roman" w:eastAsia="Times New Roman" w:hAnsi="Times New Roman" w:cs="Times New Roman"/>
          <w:kern w:val="0"/>
          <w:sz w:val="24"/>
          <w:szCs w:val="24"/>
          <w:lang w:eastAsia="ar-SA"/>
          <w14:ligatures w14:val="none"/>
        </w:rPr>
        <w:tab/>
      </w:r>
      <w:r w:rsidR="00CB68BD">
        <w:rPr>
          <w:rFonts w:ascii="Times New Roman" w:eastAsia="Times New Roman" w:hAnsi="Times New Roman" w:cs="Times New Roman"/>
          <w:kern w:val="0"/>
          <w:sz w:val="24"/>
          <w:szCs w:val="24"/>
          <w:lang w:eastAsia="ar-SA"/>
          <w14:ligatures w14:val="none"/>
        </w:rPr>
        <w:tab/>
      </w:r>
      <w:r w:rsidR="00CB68BD">
        <w:rPr>
          <w:rFonts w:ascii="Times New Roman" w:eastAsia="Times New Roman" w:hAnsi="Times New Roman" w:cs="Times New Roman"/>
          <w:kern w:val="0"/>
          <w:sz w:val="24"/>
          <w:szCs w:val="24"/>
          <w:lang w:eastAsia="ar-SA"/>
          <w14:ligatures w14:val="none"/>
        </w:rPr>
        <w:tab/>
        <w:t xml:space="preserve">       </w:t>
      </w:r>
      <w:r w:rsidR="00CB68BD" w:rsidRPr="00B92CDF">
        <w:rPr>
          <w:rFonts w:ascii="Times New Roman" w:eastAsia="Times New Roman" w:hAnsi="Times New Roman" w:cs="Times New Roman"/>
          <w:i/>
          <w:kern w:val="0"/>
          <w:sz w:val="24"/>
          <w:szCs w:val="24"/>
          <w:lang w:eastAsia="ar-SA"/>
          <w14:ligatures w14:val="none"/>
        </w:rPr>
        <w:t>August 2020 to Present</w:t>
      </w:r>
      <w:r w:rsidR="00CB68BD" w:rsidRPr="00B92CDF">
        <w:rPr>
          <w:rFonts w:ascii="CG Times" w:eastAsia="Times New Roman" w:hAnsi="CG Times" w:cs="Times New Roman"/>
          <w:b/>
          <w:bCs/>
          <w:kern w:val="0"/>
          <w:sz w:val="24"/>
          <w:szCs w:val="24"/>
          <w:lang w:eastAsia="ar-SA"/>
          <w14:ligatures w14:val="none"/>
        </w:rPr>
        <w:t xml:space="preserve">    </w:t>
      </w:r>
    </w:p>
    <w:p w14:paraId="78EBECF6" w14:textId="77777777" w:rsidR="00B92CDF" w:rsidRPr="00B92CDF" w:rsidRDefault="00B92CDF" w:rsidP="00CB68BD">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Licensed by Texas Forensic Science Commission (License #: 0001689)</w:t>
      </w:r>
    </w:p>
    <w:p w14:paraId="0DEE8D96" w14:textId="77777777" w:rsidR="00B92CDF" w:rsidRPr="00B92CDF" w:rsidRDefault="00B92CDF" w:rsidP="00B92CDF">
      <w:pPr>
        <w:suppressAutoHyphens/>
        <w:spacing w:after="0" w:line="240" w:lineRule="auto"/>
        <w:ind w:left="720"/>
        <w:rPr>
          <w:rFonts w:ascii="Times New Roman" w:eastAsia="Times New Roman" w:hAnsi="Times New Roman" w:cs="Times New Roman"/>
          <w:kern w:val="0"/>
          <w:sz w:val="24"/>
          <w:szCs w:val="24"/>
          <w:lang w:eastAsia="ar-SA"/>
          <w14:ligatures w14:val="none"/>
        </w:rPr>
      </w:pPr>
    </w:p>
    <w:p w14:paraId="13BA5C7B"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r w:rsidRPr="00B92CDF">
        <w:rPr>
          <w:rFonts w:ascii="CG Times" w:eastAsia="Times New Roman" w:hAnsi="CG Times" w:cs="Times New Roman"/>
          <w:b/>
          <w:bCs/>
          <w:kern w:val="0"/>
          <w:sz w:val="24"/>
          <w:szCs w:val="24"/>
          <w:lang w:eastAsia="ar-SA"/>
          <w14:ligatures w14:val="none"/>
        </w:rPr>
        <w:t>Forensic Lab Competencies:</w:t>
      </w:r>
    </w:p>
    <w:p w14:paraId="6F7A9BDE"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p>
    <w:p w14:paraId="4DBA94E6" w14:textId="77777777" w:rsidR="00B92CDF" w:rsidRPr="00B92CDF" w:rsidRDefault="00B92CDF" w:rsidP="003C6612">
      <w:pPr>
        <w:suppressAutoHyphens/>
        <w:spacing w:after="0" w:line="240" w:lineRule="auto"/>
        <w:ind w:firstLine="720"/>
        <w:rPr>
          <w:rFonts w:ascii="CG Times" w:eastAsia="Times New Roman" w:hAnsi="CG Times" w:cs="Times New Roman"/>
          <w:b/>
          <w:bCs/>
          <w:kern w:val="0"/>
          <w:sz w:val="24"/>
          <w:szCs w:val="24"/>
          <w:lang w:eastAsia="ar-SA"/>
          <w14:ligatures w14:val="none"/>
        </w:rPr>
      </w:pPr>
      <w:r w:rsidRPr="00FD1F9D">
        <w:rPr>
          <w:rFonts w:ascii="Times New Roman" w:eastAsia="Times New Roman" w:hAnsi="Times New Roman" w:cs="Times New Roman"/>
          <w:i/>
          <w:kern w:val="0"/>
          <w:sz w:val="24"/>
          <w:szCs w:val="24"/>
          <w:u w:val="single"/>
          <w:lang w:eastAsia="ar-SA"/>
          <w14:ligatures w14:val="none"/>
        </w:rPr>
        <w:t>Quantification Kits</w:t>
      </w:r>
      <w:r w:rsidRPr="00B92CDF">
        <w:rPr>
          <w:rFonts w:ascii="Times New Roman" w:eastAsia="Times New Roman" w:hAnsi="Times New Roman" w:cs="Times New Roman"/>
          <w:i/>
          <w:kern w:val="0"/>
          <w:sz w:val="24"/>
          <w:szCs w:val="24"/>
          <w:lang w:eastAsia="ar-SA"/>
          <w14:ligatures w14:val="none"/>
        </w:rPr>
        <w:t>:</w:t>
      </w:r>
      <w:r w:rsidRPr="00B92CDF">
        <w:rPr>
          <w:rFonts w:ascii="CG Times" w:eastAsia="Times New Roman" w:hAnsi="CG Times" w:cs="Times New Roman"/>
          <w:b/>
          <w:bCs/>
          <w:kern w:val="0"/>
          <w:sz w:val="24"/>
          <w:szCs w:val="24"/>
          <w:lang w:eastAsia="ar-SA"/>
          <w14:ligatures w14:val="none"/>
        </w:rPr>
        <w:t xml:space="preserve"> </w:t>
      </w:r>
    </w:p>
    <w:p w14:paraId="09EF2223"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PowerQuant</w:t>
      </w:r>
      <w:proofErr w:type="spellEnd"/>
      <w:r w:rsidRPr="00B92CDF">
        <w:rPr>
          <w:rFonts w:ascii="Times New Roman" w:eastAsia="Times New Roman" w:hAnsi="Times New Roman" w:cs="Times New Roman"/>
          <w:kern w:val="0"/>
          <w:sz w:val="24"/>
          <w:szCs w:val="24"/>
          <w:lang w:eastAsia="ar-SA"/>
          <w14:ligatures w14:val="none"/>
        </w:rPr>
        <w:t>® System - Promega</w:t>
      </w:r>
    </w:p>
    <w:p w14:paraId="35FD3F61"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Quantifiler</w:t>
      </w:r>
      <w:proofErr w:type="spellEnd"/>
      <w:r w:rsidRPr="00B92CDF">
        <w:rPr>
          <w:rFonts w:ascii="Times New Roman" w:eastAsia="Times New Roman" w:hAnsi="Times New Roman" w:cs="Times New Roman"/>
          <w:kern w:val="0"/>
          <w:sz w:val="24"/>
          <w:szCs w:val="24"/>
          <w:lang w:eastAsia="ar-SA"/>
          <w14:ligatures w14:val="none"/>
        </w:rPr>
        <w:t xml:space="preserve">™ Trio DNA Quantification Kit - </w:t>
      </w:r>
      <w:proofErr w:type="spellStart"/>
      <w:r w:rsidRPr="00B92CDF">
        <w:rPr>
          <w:rFonts w:ascii="Times New Roman" w:eastAsia="Times New Roman" w:hAnsi="Times New Roman" w:cs="Times New Roman"/>
          <w:kern w:val="0"/>
          <w:sz w:val="24"/>
          <w:szCs w:val="24"/>
          <w:lang w:eastAsia="ar-SA"/>
          <w14:ligatures w14:val="none"/>
        </w:rPr>
        <w:t>Thermo</w:t>
      </w:r>
      <w:proofErr w:type="spellEnd"/>
      <w:r w:rsidRPr="00B92CDF">
        <w:rPr>
          <w:rFonts w:ascii="Times New Roman" w:eastAsia="Times New Roman" w:hAnsi="Times New Roman" w:cs="Times New Roman"/>
          <w:kern w:val="0"/>
          <w:sz w:val="24"/>
          <w:szCs w:val="24"/>
          <w:lang w:eastAsia="ar-SA"/>
          <w14:ligatures w14:val="none"/>
        </w:rPr>
        <w:t xml:space="preserve"> Fisher Scientific</w:t>
      </w:r>
    </w:p>
    <w:p w14:paraId="3ACEC95E" w14:textId="77777777" w:rsidR="00B92CDF" w:rsidRPr="00B92CDF" w:rsidRDefault="00B92CDF" w:rsidP="003C6612">
      <w:pPr>
        <w:suppressAutoHyphens/>
        <w:spacing w:after="0" w:line="240" w:lineRule="auto"/>
        <w:ind w:left="720"/>
        <w:rPr>
          <w:rFonts w:ascii="CG Times" w:eastAsia="Times New Roman" w:hAnsi="CG Times" w:cs="Times New Roman"/>
          <w:b/>
          <w:bCs/>
          <w:kern w:val="0"/>
          <w:sz w:val="24"/>
          <w:szCs w:val="24"/>
          <w:lang w:eastAsia="ar-SA"/>
          <w14:ligatures w14:val="none"/>
        </w:rPr>
      </w:pPr>
      <w:r w:rsidRPr="00FD1F9D">
        <w:rPr>
          <w:rFonts w:ascii="Times New Roman" w:eastAsia="Times New Roman" w:hAnsi="Times New Roman" w:cs="Times New Roman"/>
          <w:i/>
          <w:kern w:val="0"/>
          <w:sz w:val="24"/>
          <w:szCs w:val="24"/>
          <w:u w:val="single"/>
          <w:lang w:eastAsia="ar-SA"/>
          <w14:ligatures w14:val="none"/>
        </w:rPr>
        <w:t>PCR Amplification Kits</w:t>
      </w:r>
      <w:r w:rsidRPr="00B92CDF">
        <w:rPr>
          <w:rFonts w:ascii="Times New Roman" w:eastAsia="Times New Roman" w:hAnsi="Times New Roman" w:cs="Times New Roman"/>
          <w:i/>
          <w:kern w:val="0"/>
          <w:sz w:val="24"/>
          <w:szCs w:val="24"/>
          <w:lang w:eastAsia="ar-SA"/>
          <w14:ligatures w14:val="none"/>
        </w:rPr>
        <w:t>:</w:t>
      </w:r>
      <w:r w:rsidRPr="00B92CDF">
        <w:rPr>
          <w:rFonts w:ascii="CG Times" w:eastAsia="Times New Roman" w:hAnsi="CG Times" w:cs="Times New Roman"/>
          <w:b/>
          <w:bCs/>
          <w:kern w:val="0"/>
          <w:sz w:val="24"/>
          <w:szCs w:val="24"/>
          <w:lang w:eastAsia="ar-SA"/>
          <w14:ligatures w14:val="none"/>
        </w:rPr>
        <w:t xml:space="preserve"> </w:t>
      </w:r>
    </w:p>
    <w:p w14:paraId="2A0FEE9F" w14:textId="2D7B243D" w:rsidR="00B92CDF" w:rsidRPr="00B92CDF" w:rsidRDefault="00B92CDF" w:rsidP="00B92CDF">
      <w:pPr>
        <w:suppressAutoHyphens/>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ab/>
      </w:r>
      <w:r w:rsidR="003C6612">
        <w:rPr>
          <w:rFonts w:ascii="Times New Roman" w:eastAsia="Times New Roman" w:hAnsi="Times New Roman" w:cs="Times New Roman"/>
          <w:b/>
          <w:bCs/>
          <w:kern w:val="0"/>
          <w:sz w:val="24"/>
          <w:szCs w:val="24"/>
          <w:lang w:eastAsia="ar-SA"/>
          <w14:ligatures w14:val="none"/>
        </w:rPr>
        <w:tab/>
      </w:r>
      <w:proofErr w:type="spellStart"/>
      <w:r w:rsidRPr="00B92CDF">
        <w:rPr>
          <w:rFonts w:ascii="Times New Roman" w:eastAsia="Times New Roman" w:hAnsi="Times New Roman" w:cs="Times New Roman"/>
          <w:kern w:val="0"/>
          <w:sz w:val="24"/>
          <w:szCs w:val="24"/>
          <w:lang w:eastAsia="ar-SA"/>
          <w14:ligatures w14:val="none"/>
        </w:rPr>
        <w:t>PowerPlex</w:t>
      </w:r>
      <w:proofErr w:type="spellEnd"/>
      <w:r w:rsidRPr="00B92CDF">
        <w:rPr>
          <w:rFonts w:ascii="Times New Roman" w:eastAsia="Times New Roman" w:hAnsi="Times New Roman" w:cs="Times New Roman"/>
          <w:kern w:val="0"/>
          <w:sz w:val="24"/>
          <w:szCs w:val="24"/>
          <w:lang w:eastAsia="ar-SA"/>
          <w14:ligatures w14:val="none"/>
        </w:rPr>
        <w:t>® Fusion 5C - Promega</w:t>
      </w:r>
    </w:p>
    <w:p w14:paraId="40420A93" w14:textId="682A0269" w:rsidR="00B92CDF" w:rsidRPr="00B92CDF" w:rsidRDefault="003C6612" w:rsidP="00B92CDF">
      <w:pPr>
        <w:suppressAutoHyphens/>
        <w:spacing w:after="0" w:line="240" w:lineRule="auto"/>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b/>
          <w:bCs/>
          <w:kern w:val="0"/>
          <w:sz w:val="24"/>
          <w:szCs w:val="24"/>
          <w:lang w:eastAsia="ar-SA"/>
          <w14:ligatures w14:val="none"/>
        </w:rPr>
        <w:tab/>
      </w:r>
      <w:r w:rsidR="00B92CDF" w:rsidRPr="00B92CDF">
        <w:rPr>
          <w:rFonts w:ascii="Times New Roman" w:eastAsia="Times New Roman" w:hAnsi="Times New Roman" w:cs="Times New Roman"/>
          <w:b/>
          <w:bCs/>
          <w:kern w:val="0"/>
          <w:sz w:val="24"/>
          <w:szCs w:val="24"/>
          <w:lang w:eastAsia="ar-SA"/>
          <w14:ligatures w14:val="none"/>
        </w:rPr>
        <w:tab/>
      </w:r>
      <w:proofErr w:type="spellStart"/>
      <w:r w:rsidR="00B92CDF" w:rsidRPr="00B92CDF">
        <w:rPr>
          <w:rFonts w:ascii="Times New Roman" w:eastAsia="Times New Roman" w:hAnsi="Times New Roman" w:cs="Times New Roman"/>
          <w:kern w:val="0"/>
          <w:sz w:val="24"/>
          <w:szCs w:val="24"/>
          <w:lang w:eastAsia="ar-SA"/>
          <w14:ligatures w14:val="none"/>
        </w:rPr>
        <w:t>PowerPlex</w:t>
      </w:r>
      <w:proofErr w:type="spellEnd"/>
      <w:r w:rsidR="00B92CDF" w:rsidRPr="00B92CDF">
        <w:rPr>
          <w:rFonts w:ascii="Times New Roman" w:eastAsia="Times New Roman" w:hAnsi="Times New Roman" w:cs="Times New Roman"/>
          <w:kern w:val="0"/>
          <w:sz w:val="24"/>
          <w:szCs w:val="24"/>
          <w:lang w:eastAsia="ar-SA"/>
          <w14:ligatures w14:val="none"/>
        </w:rPr>
        <w:t>® Fusion 6C – Promega</w:t>
      </w:r>
    </w:p>
    <w:p w14:paraId="409C87D0" w14:textId="2EAB7693" w:rsidR="00B92CDF" w:rsidRPr="00B92CDF" w:rsidRDefault="00B92CDF" w:rsidP="00B92CDF">
      <w:pPr>
        <w:suppressAutoHyphens/>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b/>
      </w:r>
      <w:r w:rsidR="003C6612">
        <w:rPr>
          <w:rFonts w:ascii="Times New Roman" w:eastAsia="Times New Roman" w:hAnsi="Times New Roman" w:cs="Times New Roman"/>
          <w:kern w:val="0"/>
          <w:sz w:val="24"/>
          <w:szCs w:val="24"/>
          <w:lang w:eastAsia="ar-SA"/>
          <w14:ligatures w14:val="none"/>
        </w:rPr>
        <w:tab/>
      </w:r>
      <w:proofErr w:type="spellStart"/>
      <w:r w:rsidRPr="00B92CDF">
        <w:rPr>
          <w:rFonts w:ascii="Times New Roman" w:eastAsia="Times New Roman" w:hAnsi="Times New Roman" w:cs="Times New Roman"/>
          <w:kern w:val="0"/>
          <w:sz w:val="24"/>
          <w:szCs w:val="24"/>
          <w:lang w:eastAsia="ar-SA"/>
          <w14:ligatures w14:val="none"/>
        </w:rPr>
        <w:t>PowerPlex</w:t>
      </w:r>
      <w:proofErr w:type="spellEnd"/>
      <w:r w:rsidRPr="00B92CDF">
        <w:rPr>
          <w:rFonts w:ascii="Times New Roman" w:eastAsia="Times New Roman" w:hAnsi="Times New Roman" w:cs="Times New Roman"/>
          <w:kern w:val="0"/>
          <w:sz w:val="24"/>
          <w:szCs w:val="24"/>
          <w:lang w:eastAsia="ar-SA"/>
          <w14:ligatures w14:val="none"/>
        </w:rPr>
        <w:t>® Fusion 6C Direct Amplification – Promega</w:t>
      </w:r>
    </w:p>
    <w:p w14:paraId="50130B4E" w14:textId="02F0A59F" w:rsidR="00B92CDF" w:rsidRPr="00B92CDF" w:rsidRDefault="003C6612" w:rsidP="00B92CDF">
      <w:pPr>
        <w:suppressAutoHyphens/>
        <w:spacing w:after="0" w:line="240" w:lineRule="auto"/>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ab/>
      </w:r>
      <w:r w:rsidR="00B92CDF" w:rsidRPr="00B92CDF">
        <w:rPr>
          <w:rFonts w:ascii="Times New Roman" w:eastAsia="Times New Roman" w:hAnsi="Times New Roman" w:cs="Times New Roman"/>
          <w:kern w:val="0"/>
          <w:sz w:val="24"/>
          <w:szCs w:val="24"/>
          <w:lang w:eastAsia="ar-SA"/>
          <w14:ligatures w14:val="none"/>
        </w:rPr>
        <w:tab/>
      </w:r>
      <w:proofErr w:type="spellStart"/>
      <w:r w:rsidR="00B92CDF" w:rsidRPr="00B92CDF">
        <w:rPr>
          <w:rFonts w:ascii="Times New Roman" w:eastAsia="Times New Roman" w:hAnsi="Times New Roman" w:cs="Times New Roman"/>
          <w:kern w:val="0"/>
          <w:sz w:val="24"/>
          <w:szCs w:val="24"/>
          <w:lang w:eastAsia="ar-SA"/>
          <w14:ligatures w14:val="none"/>
        </w:rPr>
        <w:t>GlobalFiler</w:t>
      </w:r>
      <w:proofErr w:type="spellEnd"/>
      <w:r w:rsidR="00B92CDF" w:rsidRPr="00B92CDF">
        <w:rPr>
          <w:rFonts w:ascii="Times New Roman" w:eastAsia="Times New Roman" w:hAnsi="Times New Roman" w:cs="Times New Roman"/>
          <w:kern w:val="0"/>
          <w:sz w:val="24"/>
          <w:szCs w:val="24"/>
          <w:lang w:eastAsia="ar-SA"/>
          <w14:ligatures w14:val="none"/>
        </w:rPr>
        <w:t xml:space="preserve">™ - </w:t>
      </w:r>
      <w:proofErr w:type="spellStart"/>
      <w:r w:rsidR="00B92CDF" w:rsidRPr="00B92CDF">
        <w:rPr>
          <w:rFonts w:ascii="Times New Roman" w:eastAsia="Times New Roman" w:hAnsi="Times New Roman" w:cs="Times New Roman"/>
          <w:kern w:val="0"/>
          <w:sz w:val="24"/>
          <w:szCs w:val="24"/>
          <w:lang w:eastAsia="ar-SA"/>
          <w14:ligatures w14:val="none"/>
        </w:rPr>
        <w:t>Thermo</w:t>
      </w:r>
      <w:proofErr w:type="spellEnd"/>
      <w:r w:rsidR="00B92CDF" w:rsidRPr="00B92CDF">
        <w:rPr>
          <w:rFonts w:ascii="Times New Roman" w:eastAsia="Times New Roman" w:hAnsi="Times New Roman" w:cs="Times New Roman"/>
          <w:kern w:val="0"/>
          <w:sz w:val="24"/>
          <w:szCs w:val="24"/>
          <w:lang w:eastAsia="ar-SA"/>
          <w14:ligatures w14:val="none"/>
        </w:rPr>
        <w:t xml:space="preserve"> Fisher Scientific</w:t>
      </w:r>
    </w:p>
    <w:p w14:paraId="05A599E3" w14:textId="650E6B6C" w:rsidR="00B92CDF" w:rsidRPr="00B92CDF" w:rsidRDefault="00B92CDF" w:rsidP="00B92CDF">
      <w:pPr>
        <w:suppressAutoHyphens/>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b/>
      </w:r>
      <w:r w:rsidR="003C6612">
        <w:rPr>
          <w:rFonts w:ascii="Times New Roman" w:eastAsia="Times New Roman" w:hAnsi="Times New Roman" w:cs="Times New Roman"/>
          <w:kern w:val="0"/>
          <w:sz w:val="24"/>
          <w:szCs w:val="24"/>
          <w:lang w:eastAsia="ar-SA"/>
          <w14:ligatures w14:val="none"/>
        </w:rPr>
        <w:tab/>
      </w:r>
      <w:proofErr w:type="spellStart"/>
      <w:r w:rsidRPr="00B92CDF">
        <w:rPr>
          <w:rFonts w:ascii="Times New Roman" w:eastAsia="Times New Roman" w:hAnsi="Times New Roman" w:cs="Times New Roman"/>
          <w:kern w:val="0"/>
          <w:sz w:val="24"/>
          <w:szCs w:val="24"/>
          <w:lang w:eastAsia="ar-SA"/>
          <w14:ligatures w14:val="none"/>
        </w:rPr>
        <w:t>GlobalFiler</w:t>
      </w:r>
      <w:proofErr w:type="spellEnd"/>
      <w:r w:rsidRPr="00B92CDF">
        <w:rPr>
          <w:rFonts w:ascii="Times New Roman" w:eastAsia="Times New Roman" w:hAnsi="Times New Roman" w:cs="Times New Roman"/>
          <w:kern w:val="0"/>
          <w:sz w:val="24"/>
          <w:szCs w:val="24"/>
          <w:lang w:eastAsia="ar-SA"/>
          <w14:ligatures w14:val="none"/>
        </w:rPr>
        <w:t xml:space="preserve">™ Direct Amplification - </w:t>
      </w:r>
      <w:proofErr w:type="spellStart"/>
      <w:r w:rsidRPr="00B92CDF">
        <w:rPr>
          <w:rFonts w:ascii="Times New Roman" w:eastAsia="Times New Roman" w:hAnsi="Times New Roman" w:cs="Times New Roman"/>
          <w:kern w:val="0"/>
          <w:sz w:val="24"/>
          <w:szCs w:val="24"/>
          <w:lang w:eastAsia="ar-SA"/>
          <w14:ligatures w14:val="none"/>
        </w:rPr>
        <w:t>Thermo</w:t>
      </w:r>
      <w:proofErr w:type="spellEnd"/>
      <w:r w:rsidRPr="00B92CDF">
        <w:rPr>
          <w:rFonts w:ascii="Times New Roman" w:eastAsia="Times New Roman" w:hAnsi="Times New Roman" w:cs="Times New Roman"/>
          <w:kern w:val="0"/>
          <w:sz w:val="24"/>
          <w:szCs w:val="24"/>
          <w:lang w:eastAsia="ar-SA"/>
          <w14:ligatures w14:val="none"/>
        </w:rPr>
        <w:t xml:space="preserve"> Fisher Scientific</w:t>
      </w:r>
    </w:p>
    <w:p w14:paraId="3D0D582E"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Investigator 24plex QS - Qiagen</w:t>
      </w:r>
    </w:p>
    <w:p w14:paraId="1A93AE83" w14:textId="77777777" w:rsidR="00F07EC8" w:rsidRPr="00B92CDF" w:rsidRDefault="00F07EC8" w:rsidP="00F07EC8">
      <w:pPr>
        <w:suppressAutoHyphens/>
        <w:spacing w:after="0" w:line="240" w:lineRule="auto"/>
        <w:rPr>
          <w:rFonts w:ascii="CG Times" w:eastAsia="Times New Roman" w:hAnsi="CG Times" w:cs="Times New Roman"/>
          <w:b/>
          <w:bCs/>
          <w:kern w:val="0"/>
          <w:sz w:val="24"/>
          <w:szCs w:val="24"/>
          <w:lang w:eastAsia="ar-SA"/>
          <w14:ligatures w14:val="none"/>
        </w:rPr>
      </w:pPr>
      <w:r w:rsidRPr="00B92CDF">
        <w:rPr>
          <w:rFonts w:ascii="CG Times" w:eastAsia="Times New Roman" w:hAnsi="CG Times" w:cs="Times New Roman"/>
          <w:b/>
          <w:bCs/>
          <w:kern w:val="0"/>
          <w:sz w:val="24"/>
          <w:szCs w:val="24"/>
          <w:lang w:eastAsia="ar-SA"/>
          <w14:ligatures w14:val="none"/>
        </w:rPr>
        <w:lastRenderedPageBreak/>
        <w:t>Forensic Lab Competencies Continued:</w:t>
      </w:r>
    </w:p>
    <w:p w14:paraId="7838153D" w14:textId="77777777" w:rsidR="00F07EC8" w:rsidRPr="00B92CDF" w:rsidRDefault="00F07EC8" w:rsidP="00B92CDF">
      <w:pPr>
        <w:suppressAutoHyphens/>
        <w:spacing w:after="0" w:line="240" w:lineRule="auto"/>
        <w:rPr>
          <w:rFonts w:ascii="Times New Roman" w:eastAsia="Times New Roman" w:hAnsi="Times New Roman" w:cs="Times New Roman"/>
          <w:i/>
          <w:kern w:val="0"/>
          <w:sz w:val="24"/>
          <w:szCs w:val="24"/>
          <w:lang w:eastAsia="ar-SA"/>
          <w14:ligatures w14:val="none"/>
        </w:rPr>
      </w:pPr>
    </w:p>
    <w:p w14:paraId="5124EEB2" w14:textId="77777777" w:rsidR="00B92CDF" w:rsidRPr="00B92CDF" w:rsidRDefault="00B92CDF" w:rsidP="003C6612">
      <w:pPr>
        <w:suppressAutoHyphens/>
        <w:spacing w:after="0" w:line="240" w:lineRule="auto"/>
        <w:ind w:firstLine="720"/>
        <w:rPr>
          <w:rFonts w:ascii="CG Times" w:eastAsia="Times New Roman" w:hAnsi="CG Times" w:cs="Times New Roman"/>
          <w:b/>
          <w:bCs/>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Instrumentation:</w:t>
      </w:r>
      <w:r w:rsidRPr="00B92CDF">
        <w:rPr>
          <w:rFonts w:ascii="CG Times" w:eastAsia="Times New Roman" w:hAnsi="CG Times" w:cs="Times New Roman"/>
          <w:b/>
          <w:bCs/>
          <w:kern w:val="0"/>
          <w:sz w:val="24"/>
          <w:szCs w:val="24"/>
          <w:lang w:eastAsia="ar-SA"/>
          <w14:ligatures w14:val="none"/>
        </w:rPr>
        <w:t xml:space="preserve"> </w:t>
      </w:r>
    </w:p>
    <w:p w14:paraId="10E602BA"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Maxwell® RSC 48 Instrument - Promega</w:t>
      </w:r>
    </w:p>
    <w:p w14:paraId="630347CD"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Tecan Freedom EVO® 150 Robotic Workstation</w:t>
      </w:r>
    </w:p>
    <w:p w14:paraId="0FE66016"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QIAcube</w:t>
      </w:r>
      <w:proofErr w:type="spellEnd"/>
      <w:r w:rsidRPr="00B92CDF">
        <w:rPr>
          <w:rFonts w:ascii="Times New Roman" w:eastAsia="Times New Roman" w:hAnsi="Times New Roman" w:cs="Times New Roman"/>
          <w:kern w:val="0"/>
          <w:sz w:val="24"/>
          <w:szCs w:val="24"/>
          <w:lang w:eastAsia="ar-SA"/>
          <w14:ligatures w14:val="none"/>
        </w:rPr>
        <w:t xml:space="preserve"> Connect and </w:t>
      </w:r>
      <w:proofErr w:type="spellStart"/>
      <w:r w:rsidRPr="00B92CDF">
        <w:rPr>
          <w:rFonts w:ascii="Times New Roman" w:eastAsia="Times New Roman" w:hAnsi="Times New Roman" w:cs="Times New Roman"/>
          <w:kern w:val="0"/>
          <w:sz w:val="24"/>
          <w:szCs w:val="24"/>
          <w:lang w:eastAsia="ar-SA"/>
          <w14:ligatures w14:val="none"/>
        </w:rPr>
        <w:t>BioRobot</w:t>
      </w:r>
      <w:proofErr w:type="spellEnd"/>
      <w:r w:rsidRPr="00B92CDF">
        <w:rPr>
          <w:rFonts w:ascii="Times New Roman" w:eastAsia="Times New Roman" w:hAnsi="Times New Roman" w:cs="Times New Roman"/>
          <w:kern w:val="0"/>
          <w:sz w:val="24"/>
          <w:szCs w:val="24"/>
          <w:lang w:eastAsia="ar-SA"/>
          <w14:ligatures w14:val="none"/>
        </w:rPr>
        <w:t xml:space="preserve"> EZ1 – Qiagen</w:t>
      </w:r>
    </w:p>
    <w:p w14:paraId="1400F2F4"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Aurora Biomed Versa 1100</w:t>
      </w:r>
    </w:p>
    <w:p w14:paraId="03752EA5"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Hamilton </w:t>
      </w:r>
      <w:proofErr w:type="spellStart"/>
      <w:r w:rsidRPr="00B92CDF">
        <w:rPr>
          <w:rFonts w:ascii="Times New Roman" w:eastAsia="Times New Roman" w:hAnsi="Times New Roman" w:cs="Times New Roman"/>
          <w:kern w:val="0"/>
          <w:sz w:val="24"/>
          <w:szCs w:val="24"/>
          <w:lang w:eastAsia="ar-SA"/>
          <w14:ligatures w14:val="none"/>
        </w:rPr>
        <w:t>Microlab</w:t>
      </w:r>
      <w:proofErr w:type="spellEnd"/>
      <w:r w:rsidRPr="00B92CDF">
        <w:rPr>
          <w:rFonts w:ascii="Times New Roman" w:eastAsia="Times New Roman" w:hAnsi="Times New Roman" w:cs="Times New Roman"/>
          <w:kern w:val="0"/>
          <w:sz w:val="24"/>
          <w:szCs w:val="24"/>
          <w:lang w:eastAsia="ar-SA"/>
          <w14:ligatures w14:val="none"/>
        </w:rPr>
        <w:t xml:space="preserve"> STAR</w:t>
      </w:r>
    </w:p>
    <w:p w14:paraId="418B25AA"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Hamilton Nimbus Presto System</w:t>
      </w:r>
    </w:p>
    <w:p w14:paraId="1230CDAB"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Applied Biosystems Model 7000 Real-time </w:t>
      </w:r>
      <w:proofErr w:type="spellStart"/>
      <w:r w:rsidRPr="00B92CDF">
        <w:rPr>
          <w:rFonts w:ascii="Times New Roman" w:eastAsia="Times New Roman" w:hAnsi="Times New Roman" w:cs="Times New Roman"/>
          <w:kern w:val="0"/>
          <w:sz w:val="24"/>
          <w:szCs w:val="24"/>
          <w:lang w:eastAsia="ar-SA"/>
          <w14:ligatures w14:val="none"/>
        </w:rPr>
        <w:t>Thermalcycler</w:t>
      </w:r>
      <w:proofErr w:type="spellEnd"/>
    </w:p>
    <w:p w14:paraId="754EC39A"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Applied Biosystems Model 7500 Real-time </w:t>
      </w:r>
      <w:proofErr w:type="spellStart"/>
      <w:r w:rsidRPr="00B92CDF">
        <w:rPr>
          <w:rFonts w:ascii="Times New Roman" w:eastAsia="Times New Roman" w:hAnsi="Times New Roman" w:cs="Times New Roman"/>
          <w:kern w:val="0"/>
          <w:sz w:val="24"/>
          <w:szCs w:val="24"/>
          <w:lang w:eastAsia="ar-SA"/>
          <w14:ligatures w14:val="none"/>
        </w:rPr>
        <w:t>Thermalcycler</w:t>
      </w:r>
      <w:proofErr w:type="spellEnd"/>
    </w:p>
    <w:p w14:paraId="69B2EAC5"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Genetic Analyzer 3100 - ABI</w:t>
      </w:r>
    </w:p>
    <w:p w14:paraId="0FE58347"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Genetic Analyzer 3500xL - ABI</w:t>
      </w:r>
    </w:p>
    <w:p w14:paraId="72E9E9FF" w14:textId="77777777" w:rsidR="00B92CDF" w:rsidRPr="00B92CDF" w:rsidRDefault="00B92CDF" w:rsidP="00B92CDF">
      <w:pPr>
        <w:suppressAutoHyphens/>
        <w:spacing w:after="0" w:line="240" w:lineRule="auto"/>
        <w:rPr>
          <w:rFonts w:ascii="Times New Roman" w:eastAsia="Times New Roman" w:hAnsi="Times New Roman" w:cs="Times New Roman"/>
          <w:kern w:val="0"/>
          <w:sz w:val="24"/>
          <w:szCs w:val="24"/>
          <w:lang w:eastAsia="ar-SA"/>
          <w14:ligatures w14:val="none"/>
        </w:rPr>
      </w:pPr>
    </w:p>
    <w:p w14:paraId="12C2C61D" w14:textId="77777777" w:rsidR="00B92CDF" w:rsidRPr="00B92CDF" w:rsidRDefault="00B92CDF" w:rsidP="003C6612">
      <w:pPr>
        <w:suppressAutoHyphens/>
        <w:spacing w:after="0" w:line="240" w:lineRule="auto"/>
        <w:ind w:firstLine="720"/>
        <w:rPr>
          <w:rFonts w:ascii="CG Times" w:eastAsia="Times New Roman" w:hAnsi="CG Times" w:cs="Times New Roman"/>
          <w:b/>
          <w:bCs/>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Software:</w:t>
      </w:r>
      <w:r w:rsidRPr="00B92CDF">
        <w:rPr>
          <w:rFonts w:ascii="CG Times" w:eastAsia="Times New Roman" w:hAnsi="CG Times" w:cs="Times New Roman"/>
          <w:b/>
          <w:bCs/>
          <w:kern w:val="0"/>
          <w:sz w:val="24"/>
          <w:szCs w:val="24"/>
          <w:lang w:eastAsia="ar-SA"/>
          <w14:ligatures w14:val="none"/>
        </w:rPr>
        <w:t xml:space="preserve"> </w:t>
      </w:r>
    </w:p>
    <w:p w14:paraId="5536FE5B" w14:textId="753C03F2" w:rsidR="00B92CDF" w:rsidRPr="00B92CDF" w:rsidRDefault="00B92CDF" w:rsidP="00B92CDF">
      <w:pPr>
        <w:suppressAutoHyphens/>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b/>
      </w:r>
      <w:r w:rsidR="003C6612">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Forensic Advantage LIMS</w:t>
      </w:r>
    </w:p>
    <w:p w14:paraId="39C8CF43" w14:textId="1A705978" w:rsidR="00B92CDF" w:rsidRDefault="003C6612" w:rsidP="00B92CDF">
      <w:pPr>
        <w:suppressAutoHyphens/>
        <w:spacing w:after="0" w:line="240" w:lineRule="auto"/>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ab/>
      </w:r>
      <w:r w:rsidR="00B92CDF" w:rsidRPr="00B92CDF">
        <w:rPr>
          <w:rFonts w:ascii="Times New Roman" w:eastAsia="Times New Roman" w:hAnsi="Times New Roman" w:cs="Times New Roman"/>
          <w:kern w:val="0"/>
          <w:sz w:val="24"/>
          <w:szCs w:val="24"/>
          <w:lang w:eastAsia="ar-SA"/>
          <w14:ligatures w14:val="none"/>
        </w:rPr>
        <w:tab/>
        <w:t>STACS DNA LIMS</w:t>
      </w:r>
    </w:p>
    <w:p w14:paraId="1EF19247" w14:textId="60220186" w:rsidR="003C6612" w:rsidRPr="00B92CDF" w:rsidRDefault="003C6612" w:rsidP="00B92CDF">
      <w:pPr>
        <w:suppressAutoHyphens/>
        <w:spacing w:after="0" w:line="240" w:lineRule="auto"/>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t>Starfruit LIMS</w:t>
      </w:r>
    </w:p>
    <w:p w14:paraId="67C40DE3" w14:textId="6325227D" w:rsidR="00B92CDF" w:rsidRPr="00B92CDF" w:rsidRDefault="00B92CDF" w:rsidP="00B92CDF">
      <w:pPr>
        <w:suppressAutoHyphens/>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b/>
      </w:r>
      <w:r w:rsidR="003C6612">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Helix LIMS</w:t>
      </w:r>
    </w:p>
    <w:p w14:paraId="6755A16B"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GeneMapper</w:t>
      </w:r>
      <w:proofErr w:type="spellEnd"/>
      <w:r w:rsidRPr="00B92CDF">
        <w:rPr>
          <w:rFonts w:ascii="Times New Roman" w:eastAsia="Times New Roman" w:hAnsi="Times New Roman" w:cs="Times New Roman"/>
          <w:kern w:val="0"/>
          <w:sz w:val="24"/>
          <w:szCs w:val="24"/>
          <w:lang w:eastAsia="ar-SA"/>
          <w14:ligatures w14:val="none"/>
        </w:rPr>
        <w:t xml:space="preserve"> ID-X™ Forensic Data Analysis Software </w:t>
      </w:r>
    </w:p>
    <w:p w14:paraId="5B1E6B8C" w14:textId="77777777" w:rsidR="00B92CDF" w:rsidRPr="00B92CDF" w:rsidRDefault="00B92CDF" w:rsidP="003C6612">
      <w:pPr>
        <w:suppressAutoHyphens/>
        <w:spacing w:after="0" w:line="240" w:lineRule="auto"/>
        <w:ind w:lef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CODIS Software</w:t>
      </w:r>
    </w:p>
    <w:p w14:paraId="3910C65B" w14:textId="22A903B5" w:rsidR="00B92CDF" w:rsidRPr="00B92CDF" w:rsidRDefault="003C6612" w:rsidP="00B92CDF">
      <w:pPr>
        <w:tabs>
          <w:tab w:val="left" w:pos="720"/>
          <w:tab w:val="left" w:pos="1440"/>
          <w:tab w:val="left" w:pos="2160"/>
          <w:tab w:val="left" w:pos="2880"/>
          <w:tab w:val="left" w:pos="3600"/>
          <w:tab w:val="left" w:pos="4320"/>
          <w:tab w:val="left" w:pos="5040"/>
          <w:tab w:val="left" w:pos="5510"/>
        </w:tabs>
        <w:suppressAutoHyphens/>
        <w:spacing w:after="0" w:line="240" w:lineRule="auto"/>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ab/>
      </w:r>
      <w:r w:rsidR="00B92CDF" w:rsidRPr="00B92CDF">
        <w:rPr>
          <w:rFonts w:ascii="Times New Roman" w:eastAsia="Times New Roman" w:hAnsi="Times New Roman" w:cs="Times New Roman"/>
          <w:kern w:val="0"/>
          <w:sz w:val="24"/>
          <w:szCs w:val="24"/>
          <w:lang w:eastAsia="ar-SA"/>
          <w14:ligatures w14:val="none"/>
        </w:rPr>
        <w:tab/>
      </w:r>
      <w:proofErr w:type="spellStart"/>
      <w:r w:rsidR="00B92CDF" w:rsidRPr="00B92CDF">
        <w:rPr>
          <w:rFonts w:ascii="Times New Roman" w:eastAsia="Times New Roman" w:hAnsi="Times New Roman" w:cs="Times New Roman"/>
          <w:kern w:val="0"/>
          <w:sz w:val="24"/>
          <w:szCs w:val="24"/>
          <w:lang w:eastAsia="ar-SA"/>
          <w14:ligatures w14:val="none"/>
        </w:rPr>
        <w:t>STRmix</w:t>
      </w:r>
      <w:proofErr w:type="spellEnd"/>
      <w:r w:rsidR="00B92CDF" w:rsidRPr="00B92CDF">
        <w:rPr>
          <w:rFonts w:ascii="Times New Roman" w:eastAsia="Times New Roman" w:hAnsi="Times New Roman" w:cs="Times New Roman"/>
          <w:kern w:val="0"/>
          <w:sz w:val="24"/>
          <w:szCs w:val="24"/>
          <w:lang w:eastAsia="ar-SA"/>
          <w14:ligatures w14:val="none"/>
        </w:rPr>
        <w:t>® Probabilistic Genotyping Software</w:t>
      </w:r>
      <w:r w:rsidR="00B92CDF" w:rsidRPr="00B92CDF">
        <w:rPr>
          <w:rFonts w:ascii="Times New Roman" w:eastAsia="Times New Roman" w:hAnsi="Times New Roman" w:cs="Times New Roman"/>
          <w:kern w:val="0"/>
          <w:sz w:val="24"/>
          <w:szCs w:val="24"/>
          <w:lang w:eastAsia="ar-SA"/>
          <w14:ligatures w14:val="none"/>
        </w:rPr>
        <w:tab/>
      </w:r>
    </w:p>
    <w:p w14:paraId="53966B7F"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p>
    <w:p w14:paraId="4CA6CA31"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r w:rsidRPr="00B92CDF">
        <w:rPr>
          <w:rFonts w:ascii="CG Times" w:eastAsia="Times New Roman" w:hAnsi="CG Times" w:cs="Times New Roman"/>
          <w:b/>
          <w:bCs/>
          <w:kern w:val="0"/>
          <w:sz w:val="24"/>
          <w:szCs w:val="24"/>
          <w:lang w:eastAsia="ar-SA"/>
          <w14:ligatures w14:val="none"/>
        </w:rPr>
        <w:t>Professional Affiliation:</w:t>
      </w:r>
    </w:p>
    <w:p w14:paraId="35A79896"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p>
    <w:p w14:paraId="799583B6" w14:textId="75F274C1" w:rsidR="00B92CDF" w:rsidRPr="00B92CDF" w:rsidRDefault="00B92CDF" w:rsidP="003C6612">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American Academy of Forensic Sciences - Criminalists </w:t>
      </w:r>
      <w:proofErr w:type="gramStart"/>
      <w:r w:rsidRPr="00B92CDF">
        <w:rPr>
          <w:rFonts w:ascii="Times New Roman" w:eastAsia="Times New Roman" w:hAnsi="Times New Roman" w:cs="Times New Roman"/>
          <w:kern w:val="0"/>
          <w:sz w:val="24"/>
          <w:szCs w:val="24"/>
          <w:lang w:eastAsia="ar-SA"/>
          <w14:ligatures w14:val="none"/>
        </w:rPr>
        <w:t>Section</w:t>
      </w:r>
      <w:r w:rsidR="00CB68BD">
        <w:rPr>
          <w:rFonts w:ascii="Times New Roman" w:eastAsia="Times New Roman" w:hAnsi="Times New Roman" w:cs="Times New Roman"/>
          <w:kern w:val="0"/>
          <w:sz w:val="24"/>
          <w:szCs w:val="24"/>
          <w:lang w:eastAsia="ar-SA"/>
          <w14:ligatures w14:val="none"/>
        </w:rPr>
        <w:t xml:space="preserve">  </w:t>
      </w:r>
      <w:r w:rsidR="00CB68BD">
        <w:rPr>
          <w:rFonts w:ascii="Times New Roman" w:eastAsia="Times New Roman" w:hAnsi="Times New Roman" w:cs="Times New Roman"/>
          <w:kern w:val="0"/>
          <w:sz w:val="24"/>
          <w:szCs w:val="24"/>
          <w:lang w:eastAsia="ar-SA"/>
          <w14:ligatures w14:val="none"/>
        </w:rPr>
        <w:tab/>
      </w:r>
      <w:proofErr w:type="gramEnd"/>
      <w:r w:rsidR="00CB68BD">
        <w:rPr>
          <w:rFonts w:ascii="Times New Roman" w:eastAsia="Times New Roman" w:hAnsi="Times New Roman" w:cs="Times New Roman"/>
          <w:kern w:val="0"/>
          <w:sz w:val="24"/>
          <w:szCs w:val="24"/>
          <w:lang w:eastAsia="ar-SA"/>
          <w14:ligatures w14:val="none"/>
        </w:rPr>
        <w:tab/>
        <w:t xml:space="preserve">      </w:t>
      </w:r>
      <w:r w:rsidR="00CB68BD" w:rsidRPr="00B92CDF">
        <w:rPr>
          <w:rFonts w:ascii="Times New Roman" w:eastAsia="Times New Roman" w:hAnsi="Times New Roman" w:cs="Times New Roman"/>
          <w:i/>
          <w:kern w:val="0"/>
          <w:sz w:val="24"/>
          <w:szCs w:val="24"/>
          <w:lang w:eastAsia="ar-SA"/>
          <w14:ligatures w14:val="none"/>
        </w:rPr>
        <w:t>February 2005 to Present</w:t>
      </w:r>
    </w:p>
    <w:p w14:paraId="77EAD96C"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p>
    <w:p w14:paraId="07A3EB44" w14:textId="11791911" w:rsidR="00B92CDF" w:rsidRPr="00B92CDF" w:rsidRDefault="00B92CDF" w:rsidP="003C6612">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Midwestern Association of Forensic Scientists (MAFS) - Biology </w:t>
      </w:r>
      <w:r w:rsidR="00CB68BD">
        <w:rPr>
          <w:rFonts w:ascii="Times New Roman" w:eastAsia="Times New Roman" w:hAnsi="Times New Roman" w:cs="Times New Roman"/>
          <w:kern w:val="0"/>
          <w:sz w:val="24"/>
          <w:szCs w:val="24"/>
          <w:lang w:eastAsia="ar-SA"/>
          <w14:ligatures w14:val="none"/>
        </w:rPr>
        <w:t xml:space="preserve">  </w:t>
      </w:r>
      <w:r w:rsidR="00CB68BD">
        <w:rPr>
          <w:rFonts w:ascii="Times New Roman" w:eastAsia="Times New Roman" w:hAnsi="Times New Roman" w:cs="Times New Roman"/>
          <w:kern w:val="0"/>
          <w:sz w:val="24"/>
          <w:szCs w:val="24"/>
          <w:lang w:eastAsia="ar-SA"/>
          <w14:ligatures w14:val="none"/>
        </w:rPr>
        <w:tab/>
        <w:t xml:space="preserve">         </w:t>
      </w:r>
      <w:r w:rsidR="00CB68BD" w:rsidRPr="00B92CDF">
        <w:rPr>
          <w:rFonts w:ascii="Times New Roman" w:eastAsia="Times New Roman" w:hAnsi="Times New Roman" w:cs="Times New Roman"/>
          <w:i/>
          <w:kern w:val="0"/>
          <w:sz w:val="24"/>
          <w:szCs w:val="24"/>
          <w:lang w:eastAsia="ar-SA"/>
          <w14:ligatures w14:val="none"/>
        </w:rPr>
        <w:t>June 2005 to June 2008</w:t>
      </w:r>
    </w:p>
    <w:p w14:paraId="368539E3" w14:textId="77777777" w:rsidR="00B92CDF" w:rsidRPr="00B92CDF" w:rsidRDefault="00B92CDF" w:rsidP="00B92CDF">
      <w:pPr>
        <w:suppressAutoHyphens/>
        <w:spacing w:after="0" w:line="240" w:lineRule="auto"/>
        <w:rPr>
          <w:rFonts w:ascii="Times New Roman" w:eastAsia="Times New Roman" w:hAnsi="Times New Roman" w:cs="Times New Roman"/>
          <w:kern w:val="0"/>
          <w:sz w:val="24"/>
          <w:szCs w:val="24"/>
          <w:lang w:eastAsia="ar-SA"/>
          <w14:ligatures w14:val="none"/>
        </w:rPr>
      </w:pPr>
    </w:p>
    <w:p w14:paraId="300A9D6C" w14:textId="77777777" w:rsidR="00B92CDF" w:rsidRPr="00B92CDF" w:rsidRDefault="00B92CDF"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Courtroom Testimony:</w:t>
      </w:r>
    </w:p>
    <w:p w14:paraId="2245F78D" w14:textId="77777777" w:rsidR="00B92CDF" w:rsidRPr="00B92CDF" w:rsidRDefault="00B92CDF"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7136A25A" w14:textId="77777777" w:rsidR="00B92CDF" w:rsidRPr="00B92CDF" w:rsidRDefault="00B92CDF" w:rsidP="00FD1F9D">
      <w:pPr>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Provide expert witness testimony and court preparation for attorney’s offices during trial and pre-trial stages. Qualified as an expert witness in the areas of Body Fluid Identification/Serology and DNA Analysis in:</w:t>
      </w:r>
    </w:p>
    <w:p w14:paraId="57FF577F" w14:textId="77777777" w:rsidR="00B92CDF" w:rsidRPr="00B92CDF" w:rsidRDefault="00B92CDF" w:rsidP="00B92CDF">
      <w:pPr>
        <w:suppressAutoHyphens/>
        <w:spacing w:after="0" w:line="240" w:lineRule="auto"/>
        <w:ind w:left="720"/>
        <w:jc w:val="both"/>
        <w:rPr>
          <w:rFonts w:ascii="Times New Roman" w:eastAsia="Times New Roman" w:hAnsi="Times New Roman" w:cs="Times New Roman"/>
          <w:kern w:val="0"/>
          <w:sz w:val="24"/>
          <w:szCs w:val="24"/>
          <w:lang w:eastAsia="ar-SA"/>
          <w14:ligatures w14:val="none"/>
        </w:rPr>
      </w:pPr>
    </w:p>
    <w:p w14:paraId="79CC8643"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r w:rsidRPr="00B92CDF">
        <w:rPr>
          <w:rFonts w:ascii="Times New Roman" w:eastAsia="Times New Roman" w:hAnsi="Times New Roman" w:cs="Times New Roman"/>
          <w:b/>
          <w:bCs/>
          <w:kern w:val="0"/>
          <w:sz w:val="24"/>
          <w:szCs w:val="24"/>
          <w:u w:val="single"/>
          <w:lang w:eastAsia="ar-SA"/>
          <w14:ligatures w14:val="none"/>
        </w:rPr>
        <w:t>Florida</w:t>
      </w:r>
    </w:p>
    <w:p w14:paraId="3647C475"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Circuit Court in Alachua County</w:t>
      </w:r>
    </w:p>
    <w:p w14:paraId="7A4889C0"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p>
    <w:p w14:paraId="6C4A3C56"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r w:rsidRPr="00B92CDF">
        <w:rPr>
          <w:rFonts w:ascii="Times New Roman" w:eastAsia="Times New Roman" w:hAnsi="Times New Roman" w:cs="Times New Roman"/>
          <w:b/>
          <w:bCs/>
          <w:kern w:val="0"/>
          <w:sz w:val="24"/>
          <w:szCs w:val="24"/>
          <w:u w:val="single"/>
          <w:lang w:eastAsia="ar-SA"/>
          <w14:ligatures w14:val="none"/>
        </w:rPr>
        <w:t>Idaho</w:t>
      </w:r>
    </w:p>
    <w:p w14:paraId="76F99F68"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District Court in Canyon County</w:t>
      </w:r>
    </w:p>
    <w:p w14:paraId="616555D6"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p>
    <w:p w14:paraId="079AD2BB"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r w:rsidRPr="00B92CDF">
        <w:rPr>
          <w:rFonts w:ascii="Times New Roman" w:eastAsia="Times New Roman" w:hAnsi="Times New Roman" w:cs="Times New Roman"/>
          <w:b/>
          <w:bCs/>
          <w:kern w:val="0"/>
          <w:sz w:val="24"/>
          <w:szCs w:val="24"/>
          <w:u w:val="single"/>
          <w:lang w:eastAsia="ar-SA"/>
          <w14:ligatures w14:val="none"/>
        </w:rPr>
        <w:t>Illinois</w:t>
      </w:r>
    </w:p>
    <w:p w14:paraId="5992F732"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Federal Court in Northern United States District Court</w:t>
      </w:r>
    </w:p>
    <w:p w14:paraId="762219E5"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p>
    <w:p w14:paraId="15485324"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r w:rsidRPr="00B92CDF">
        <w:rPr>
          <w:rFonts w:ascii="Times New Roman" w:eastAsia="Times New Roman" w:hAnsi="Times New Roman" w:cs="Times New Roman"/>
          <w:b/>
          <w:bCs/>
          <w:kern w:val="0"/>
          <w:sz w:val="24"/>
          <w:szCs w:val="24"/>
          <w:u w:val="single"/>
          <w:lang w:eastAsia="ar-SA"/>
          <w14:ligatures w14:val="none"/>
        </w:rPr>
        <w:t>Kentucky</w:t>
      </w:r>
    </w:p>
    <w:p w14:paraId="12AA43C1"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District Court in Kenton County </w:t>
      </w:r>
    </w:p>
    <w:p w14:paraId="28F5F504" w14:textId="77777777" w:rsid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p>
    <w:p w14:paraId="0ABED040" w14:textId="77777777" w:rsidR="00F07EC8" w:rsidRDefault="00F07EC8" w:rsidP="00CB68BD">
      <w:pPr>
        <w:suppressAutoHyphens/>
        <w:spacing w:after="0" w:line="240" w:lineRule="auto"/>
        <w:jc w:val="both"/>
        <w:rPr>
          <w:rFonts w:ascii="Times New Roman" w:eastAsia="Times New Roman" w:hAnsi="Times New Roman" w:cs="Times New Roman"/>
          <w:b/>
          <w:bCs/>
          <w:kern w:val="0"/>
          <w:sz w:val="24"/>
          <w:szCs w:val="24"/>
          <w:u w:val="single"/>
          <w:lang w:eastAsia="ar-SA"/>
          <w14:ligatures w14:val="none"/>
        </w:rPr>
      </w:pPr>
    </w:p>
    <w:p w14:paraId="49E7C4CA" w14:textId="77777777" w:rsidR="00F07EC8" w:rsidRPr="00B92CDF" w:rsidRDefault="00F07EC8" w:rsidP="00F07EC8">
      <w:pPr>
        <w:suppressAutoHyphens/>
        <w:spacing w:after="0" w:line="240" w:lineRule="auto"/>
        <w:rPr>
          <w:rFonts w:ascii="Times New Roman" w:eastAsia="Times New Roman" w:hAnsi="Times New Roman" w:cs="Times New Roman"/>
          <w:b/>
          <w:bCs/>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lastRenderedPageBreak/>
        <w:t>Courtroom Testimony Continued:</w:t>
      </w:r>
    </w:p>
    <w:p w14:paraId="413FDC00" w14:textId="77777777" w:rsidR="00F07EC8" w:rsidRPr="00B92CDF" w:rsidRDefault="00F07EC8"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p>
    <w:p w14:paraId="7EC5733D"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r w:rsidRPr="00B92CDF">
        <w:rPr>
          <w:rFonts w:ascii="Times New Roman" w:eastAsia="Times New Roman" w:hAnsi="Times New Roman" w:cs="Times New Roman"/>
          <w:b/>
          <w:bCs/>
          <w:kern w:val="0"/>
          <w:sz w:val="24"/>
          <w:szCs w:val="24"/>
          <w:u w:val="single"/>
          <w:lang w:eastAsia="ar-SA"/>
          <w14:ligatures w14:val="none"/>
        </w:rPr>
        <w:t>Michigan</w:t>
      </w:r>
    </w:p>
    <w:p w14:paraId="77E2F4BA" w14:textId="77777777" w:rsidR="00B92CDF" w:rsidRPr="00B92CDF" w:rsidRDefault="00B92CDF" w:rsidP="00FD1F9D">
      <w:pPr>
        <w:suppressAutoHyphens/>
        <w:spacing w:after="0" w:line="240" w:lineRule="auto"/>
        <w:ind w:left="1440" w:right="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Circuit and District Courts in Alger, Allegan, Alpena, Arenac, Barry, Berrien, Branch, Calhoun, Clinton, Eaton, Genesee, Grand Traverse, Hillsdale, Ingham, Ionia, Jackson, Kalamazoo, Kent, Manistee, Montcalm, Muskegon, Newaygo, Lapeer, Lenawee, Monroe, Oscoda, Ottawa, Saginaw, Van Buren, Washtenaw, and Wayne Counties</w:t>
      </w:r>
    </w:p>
    <w:p w14:paraId="58D3704A"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p>
    <w:p w14:paraId="4287B64D"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Federal Courts in Eastern and Western United States District Courts</w:t>
      </w:r>
    </w:p>
    <w:p w14:paraId="6B6985A1"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p>
    <w:p w14:paraId="4A3873A3"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r w:rsidRPr="00B92CDF">
        <w:rPr>
          <w:rFonts w:ascii="Times New Roman" w:eastAsia="Times New Roman" w:hAnsi="Times New Roman" w:cs="Times New Roman"/>
          <w:b/>
          <w:bCs/>
          <w:kern w:val="0"/>
          <w:sz w:val="24"/>
          <w:szCs w:val="24"/>
          <w:u w:val="single"/>
          <w:lang w:eastAsia="ar-SA"/>
          <w14:ligatures w14:val="none"/>
        </w:rPr>
        <w:t>New Hampshire</w:t>
      </w:r>
    </w:p>
    <w:p w14:paraId="72B921AF"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Superior Court in Strafford County </w:t>
      </w:r>
    </w:p>
    <w:p w14:paraId="434E1EE0"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p>
    <w:p w14:paraId="27034B39"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r w:rsidRPr="00B92CDF">
        <w:rPr>
          <w:rFonts w:ascii="Times New Roman" w:eastAsia="Times New Roman" w:hAnsi="Times New Roman" w:cs="Times New Roman"/>
          <w:b/>
          <w:bCs/>
          <w:kern w:val="0"/>
          <w:sz w:val="24"/>
          <w:szCs w:val="24"/>
          <w:u w:val="single"/>
          <w:lang w:eastAsia="ar-SA"/>
          <w14:ligatures w14:val="none"/>
        </w:rPr>
        <w:t>Tennessee</w:t>
      </w:r>
    </w:p>
    <w:p w14:paraId="44698700"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Criminal Court – Division 7 in Shelby County </w:t>
      </w:r>
    </w:p>
    <w:p w14:paraId="1F6CD4CF"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p>
    <w:p w14:paraId="2D2CB974"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r w:rsidRPr="00B92CDF">
        <w:rPr>
          <w:rFonts w:ascii="Times New Roman" w:eastAsia="Times New Roman" w:hAnsi="Times New Roman" w:cs="Times New Roman"/>
          <w:b/>
          <w:bCs/>
          <w:kern w:val="0"/>
          <w:sz w:val="24"/>
          <w:szCs w:val="24"/>
          <w:u w:val="single"/>
          <w:lang w:eastAsia="ar-SA"/>
          <w14:ligatures w14:val="none"/>
        </w:rPr>
        <w:t>Texas</w:t>
      </w:r>
    </w:p>
    <w:p w14:paraId="27D37015"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District Court in Tarrant County </w:t>
      </w:r>
    </w:p>
    <w:p w14:paraId="757FA068"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bookmarkStart w:id="0" w:name="OLE_LINK1"/>
    </w:p>
    <w:p w14:paraId="3C399A43"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r w:rsidRPr="00B92CDF">
        <w:rPr>
          <w:rFonts w:ascii="Times New Roman" w:eastAsia="Times New Roman" w:hAnsi="Times New Roman" w:cs="Times New Roman"/>
          <w:b/>
          <w:bCs/>
          <w:kern w:val="0"/>
          <w:sz w:val="24"/>
          <w:szCs w:val="24"/>
          <w:u w:val="single"/>
          <w:lang w:eastAsia="ar-SA"/>
          <w14:ligatures w14:val="none"/>
        </w:rPr>
        <w:t>Washington D.C.</w:t>
      </w:r>
    </w:p>
    <w:p w14:paraId="08DFC626"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Superior Court of the District of Columbia </w:t>
      </w:r>
    </w:p>
    <w:p w14:paraId="0BC15010"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p>
    <w:p w14:paraId="12292864" w14:textId="77777777" w:rsidR="00B92CDF" w:rsidRPr="00B92CDF" w:rsidRDefault="00B92CDF" w:rsidP="00B92CDF">
      <w:pPr>
        <w:suppressAutoHyphens/>
        <w:spacing w:after="0" w:line="240" w:lineRule="auto"/>
        <w:ind w:left="1440"/>
        <w:jc w:val="both"/>
        <w:rPr>
          <w:rFonts w:ascii="Times New Roman" w:eastAsia="Times New Roman" w:hAnsi="Times New Roman" w:cs="Times New Roman"/>
          <w:b/>
          <w:bCs/>
          <w:kern w:val="0"/>
          <w:sz w:val="24"/>
          <w:szCs w:val="24"/>
          <w:u w:val="single"/>
          <w:lang w:eastAsia="ar-SA"/>
          <w14:ligatures w14:val="none"/>
        </w:rPr>
      </w:pPr>
      <w:r w:rsidRPr="00B92CDF">
        <w:rPr>
          <w:rFonts w:ascii="Times New Roman" w:eastAsia="Times New Roman" w:hAnsi="Times New Roman" w:cs="Times New Roman"/>
          <w:b/>
          <w:bCs/>
          <w:kern w:val="0"/>
          <w:sz w:val="24"/>
          <w:szCs w:val="24"/>
          <w:u w:val="single"/>
          <w:lang w:eastAsia="ar-SA"/>
          <w14:ligatures w14:val="none"/>
        </w:rPr>
        <w:t>International</w:t>
      </w:r>
    </w:p>
    <w:p w14:paraId="4FFF4F1B" w14:textId="77777777" w:rsidR="00B92CDF" w:rsidRPr="00B92CDF" w:rsidRDefault="00B92CDF" w:rsidP="00B92CDF">
      <w:pPr>
        <w:suppressAutoHyphens/>
        <w:spacing w:after="0" w:line="240" w:lineRule="auto"/>
        <w:ind w:left="720" w:firstLine="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Royal Turks and Caicos Islands - Supreme Court</w:t>
      </w:r>
    </w:p>
    <w:bookmarkEnd w:id="0"/>
    <w:p w14:paraId="108AA34A"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p>
    <w:p w14:paraId="31A7179D"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r w:rsidRPr="00B92CDF">
        <w:rPr>
          <w:rFonts w:ascii="CG Times" w:eastAsia="Times New Roman" w:hAnsi="CG Times" w:cs="Times New Roman"/>
          <w:b/>
          <w:bCs/>
          <w:kern w:val="0"/>
          <w:sz w:val="24"/>
          <w:szCs w:val="24"/>
          <w:lang w:eastAsia="ar-SA"/>
          <w14:ligatures w14:val="none"/>
        </w:rPr>
        <w:t>Conferences/Meetings:</w:t>
      </w:r>
    </w:p>
    <w:p w14:paraId="7241B1AE" w14:textId="77777777" w:rsidR="00B92CDF" w:rsidRPr="00B92CDF" w:rsidRDefault="00B92CDF" w:rsidP="00B92CDF">
      <w:pPr>
        <w:suppressAutoHyphens/>
        <w:spacing w:after="0" w:line="240" w:lineRule="auto"/>
        <w:rPr>
          <w:rFonts w:ascii="CG Times" w:eastAsia="Times New Roman" w:hAnsi="CG Times" w:cs="Times New Roman"/>
          <w:bCs/>
          <w:kern w:val="0"/>
          <w:sz w:val="24"/>
          <w:szCs w:val="24"/>
          <w:lang w:eastAsia="ar-SA"/>
          <w14:ligatures w14:val="none"/>
        </w:rPr>
      </w:pPr>
    </w:p>
    <w:p w14:paraId="5D4A63A2" w14:textId="77777777" w:rsidR="00B92CDF" w:rsidRPr="00B92CDF" w:rsidRDefault="00B92CDF" w:rsidP="00B92CDF">
      <w:pPr>
        <w:suppressAutoHyphens/>
        <w:spacing w:after="0" w:line="240" w:lineRule="auto"/>
        <w:ind w:lef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AFDAA Winter Symposium: Communication, Comprehension, and Complexity – </w:t>
      </w:r>
    </w:p>
    <w:p w14:paraId="09DD2EC6" w14:textId="77777777" w:rsidR="00B92CDF" w:rsidRPr="00B92CDF" w:rsidRDefault="00B92CDF" w:rsidP="00B92CDF">
      <w:pPr>
        <w:suppressAutoHyphens/>
        <w:spacing w:after="0" w:line="240" w:lineRule="auto"/>
        <w:ind w:lef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 Symposium on Presenting DNA Evidence (Virtual – 2026)</w:t>
      </w:r>
    </w:p>
    <w:p w14:paraId="05580B25"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Human Identification Solutions Conference - </w:t>
      </w:r>
      <w:proofErr w:type="spellStart"/>
      <w:r w:rsidRPr="00B92CDF">
        <w:rPr>
          <w:rFonts w:ascii="Times New Roman" w:eastAsia="Times New Roman" w:hAnsi="Times New Roman" w:cs="Times New Roman"/>
          <w:kern w:val="0"/>
          <w:sz w:val="24"/>
          <w:szCs w:val="24"/>
          <w:lang w:eastAsia="ar-SA"/>
          <w14:ligatures w14:val="none"/>
        </w:rPr>
        <w:t>ThermoFisher</w:t>
      </w:r>
      <w:proofErr w:type="spellEnd"/>
      <w:r w:rsidRPr="00B92CDF">
        <w:rPr>
          <w:rFonts w:ascii="Times New Roman" w:eastAsia="Times New Roman" w:hAnsi="Times New Roman" w:cs="Times New Roman"/>
          <w:kern w:val="0"/>
          <w:sz w:val="24"/>
          <w:szCs w:val="24"/>
          <w:lang w:eastAsia="ar-SA"/>
          <w14:ligatures w14:val="none"/>
        </w:rPr>
        <w:t xml:space="preserve"> Scientific (Virtual - 2025)</w:t>
      </w:r>
    </w:p>
    <w:p w14:paraId="1DB03A2C"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Human Identification Solutions Conference - </w:t>
      </w:r>
      <w:proofErr w:type="spellStart"/>
      <w:r w:rsidRPr="00B92CDF">
        <w:rPr>
          <w:rFonts w:ascii="Times New Roman" w:eastAsia="Times New Roman" w:hAnsi="Times New Roman" w:cs="Times New Roman"/>
          <w:kern w:val="0"/>
          <w:sz w:val="24"/>
          <w:szCs w:val="24"/>
          <w:lang w:eastAsia="ar-SA"/>
          <w14:ligatures w14:val="none"/>
        </w:rPr>
        <w:t>ThermoFisher</w:t>
      </w:r>
      <w:proofErr w:type="spellEnd"/>
      <w:r w:rsidRPr="00B92CDF">
        <w:rPr>
          <w:rFonts w:ascii="Times New Roman" w:eastAsia="Times New Roman" w:hAnsi="Times New Roman" w:cs="Times New Roman"/>
          <w:kern w:val="0"/>
          <w:sz w:val="24"/>
          <w:szCs w:val="24"/>
          <w:lang w:eastAsia="ar-SA"/>
          <w14:ligatures w14:val="none"/>
        </w:rPr>
        <w:t xml:space="preserve"> Scientific (Virtual - 2024)</w:t>
      </w:r>
    </w:p>
    <w:p w14:paraId="0CB47883"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Human Identification Solutions Conference - </w:t>
      </w:r>
      <w:proofErr w:type="spellStart"/>
      <w:r w:rsidRPr="00B92CDF">
        <w:rPr>
          <w:rFonts w:ascii="Times New Roman" w:eastAsia="Times New Roman" w:hAnsi="Times New Roman" w:cs="Times New Roman"/>
          <w:kern w:val="0"/>
          <w:sz w:val="24"/>
          <w:szCs w:val="24"/>
          <w:lang w:eastAsia="ar-SA"/>
          <w14:ligatures w14:val="none"/>
        </w:rPr>
        <w:t>ThermoFisher</w:t>
      </w:r>
      <w:proofErr w:type="spellEnd"/>
      <w:r w:rsidRPr="00B92CDF">
        <w:rPr>
          <w:rFonts w:ascii="Times New Roman" w:eastAsia="Times New Roman" w:hAnsi="Times New Roman" w:cs="Times New Roman"/>
          <w:kern w:val="0"/>
          <w:sz w:val="24"/>
          <w:szCs w:val="24"/>
          <w:lang w:eastAsia="ar-SA"/>
          <w14:ligatures w14:val="none"/>
        </w:rPr>
        <w:t xml:space="preserve"> Scientific (Virtual - 2023)</w:t>
      </w:r>
    </w:p>
    <w:p w14:paraId="027FFADB"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8th Annual Workshop on </w:t>
      </w:r>
      <w:proofErr w:type="spellStart"/>
      <w:r w:rsidRPr="00B92CDF">
        <w:rPr>
          <w:rFonts w:ascii="Times New Roman" w:eastAsia="Times New Roman" w:hAnsi="Times New Roman" w:cs="Times New Roman"/>
          <w:kern w:val="0"/>
          <w:sz w:val="24"/>
          <w:szCs w:val="24"/>
          <w:lang w:eastAsia="ar-SA"/>
          <w14:ligatures w14:val="none"/>
        </w:rPr>
        <w:t>STRmix</w:t>
      </w:r>
      <w:proofErr w:type="spellEnd"/>
      <w:r w:rsidRPr="00B92CDF">
        <w:rPr>
          <w:rFonts w:ascii="Times New Roman" w:eastAsia="Times New Roman" w:hAnsi="Times New Roman" w:cs="Times New Roman"/>
          <w:kern w:val="0"/>
          <w:sz w:val="24"/>
          <w:szCs w:val="24"/>
          <w:lang w:eastAsia="ar-SA"/>
          <w14:ligatures w14:val="none"/>
        </w:rPr>
        <w:t>: Implementation/Casework Approach (Virtual - 2022)</w:t>
      </w:r>
    </w:p>
    <w:p w14:paraId="02C75F0E"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27th Annual National CODIS Conference (Virtual - November 2021)</w:t>
      </w:r>
    </w:p>
    <w:p w14:paraId="3596581B"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7th Annual Workshop on </w:t>
      </w:r>
      <w:proofErr w:type="spellStart"/>
      <w:r w:rsidRPr="00B92CDF">
        <w:rPr>
          <w:rFonts w:ascii="Times New Roman" w:eastAsia="Times New Roman" w:hAnsi="Times New Roman" w:cs="Times New Roman"/>
          <w:kern w:val="0"/>
          <w:sz w:val="24"/>
          <w:szCs w:val="24"/>
          <w:lang w:eastAsia="ar-SA"/>
          <w14:ligatures w14:val="none"/>
        </w:rPr>
        <w:t>STRmix</w:t>
      </w:r>
      <w:proofErr w:type="spellEnd"/>
      <w:r w:rsidRPr="00B92CDF">
        <w:rPr>
          <w:rFonts w:ascii="Times New Roman" w:eastAsia="Times New Roman" w:hAnsi="Times New Roman" w:cs="Times New Roman"/>
          <w:kern w:val="0"/>
          <w:sz w:val="24"/>
          <w:szCs w:val="24"/>
          <w:lang w:eastAsia="ar-SA"/>
          <w14:ligatures w14:val="none"/>
        </w:rPr>
        <w:t>: Implementation/Casework Approach (Virtual - 2021)</w:t>
      </w:r>
    </w:p>
    <w:p w14:paraId="63BEE13D"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26th Annual National CODIS Conference (Virtual - November 2020)</w:t>
      </w:r>
    </w:p>
    <w:p w14:paraId="4735126F"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31st International Symposium on Human Identification (Virtual - 2020)</w:t>
      </w:r>
    </w:p>
    <w:p w14:paraId="5A110EB4"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28th International Symposium on Human Identification (September 2017)</w:t>
      </w:r>
    </w:p>
    <w:p w14:paraId="5B6DFC2F"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21st Annual National CODIS Conference (November 2015)</w:t>
      </w:r>
    </w:p>
    <w:p w14:paraId="25708D63"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20th Annual National CODIS Conference (November 2014)</w:t>
      </w:r>
    </w:p>
    <w:p w14:paraId="69ECE189"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19th Annual National CODIS Conference (November 2013)</w:t>
      </w:r>
    </w:p>
    <w:p w14:paraId="3F95250E"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24th International Symposium on Human Identification (September 2013) </w:t>
      </w:r>
    </w:p>
    <w:p w14:paraId="57BB4D38"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18th Annual National CODIS Conference (November 2012)</w:t>
      </w:r>
    </w:p>
    <w:p w14:paraId="478E53F5"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17th Annual National CODIS Conference (November 2011)</w:t>
      </w:r>
    </w:p>
    <w:p w14:paraId="3A37A616"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American Academy of Forensic Science Conference (2011)</w:t>
      </w:r>
    </w:p>
    <w:p w14:paraId="03EB69CB"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9th Annual Advanced DNA Technical Workshop, Bode Technology (May 2010)</w:t>
      </w:r>
    </w:p>
    <w:p w14:paraId="45A4BDA4" w14:textId="77777777" w:rsidR="003C6612" w:rsidRDefault="003C6612" w:rsidP="00F07EC8">
      <w:pPr>
        <w:suppressAutoHyphens/>
        <w:spacing w:after="0" w:line="240" w:lineRule="auto"/>
        <w:rPr>
          <w:rFonts w:ascii="CG Times" w:eastAsia="Times New Roman" w:hAnsi="CG Times" w:cs="Times New Roman"/>
          <w:b/>
          <w:bCs/>
          <w:kern w:val="0"/>
          <w:sz w:val="24"/>
          <w:szCs w:val="24"/>
          <w:lang w:eastAsia="ar-SA"/>
          <w14:ligatures w14:val="none"/>
        </w:rPr>
      </w:pPr>
    </w:p>
    <w:p w14:paraId="7D730FB8" w14:textId="77777777" w:rsidR="00CB68BD" w:rsidRDefault="00CB68BD" w:rsidP="00F07EC8">
      <w:pPr>
        <w:suppressAutoHyphens/>
        <w:spacing w:after="0" w:line="240" w:lineRule="auto"/>
        <w:rPr>
          <w:rFonts w:ascii="CG Times" w:eastAsia="Times New Roman" w:hAnsi="CG Times" w:cs="Times New Roman"/>
          <w:b/>
          <w:bCs/>
          <w:kern w:val="0"/>
          <w:sz w:val="24"/>
          <w:szCs w:val="24"/>
          <w:lang w:eastAsia="ar-SA"/>
          <w14:ligatures w14:val="none"/>
        </w:rPr>
      </w:pPr>
    </w:p>
    <w:p w14:paraId="28BA8D10" w14:textId="317737CF" w:rsidR="00F07EC8" w:rsidRPr="00B92CDF" w:rsidRDefault="00F07EC8" w:rsidP="00F07EC8">
      <w:pPr>
        <w:suppressAutoHyphens/>
        <w:spacing w:after="0" w:line="240" w:lineRule="auto"/>
        <w:rPr>
          <w:rFonts w:ascii="CG Times" w:eastAsia="Times New Roman" w:hAnsi="CG Times" w:cs="Times New Roman"/>
          <w:b/>
          <w:bCs/>
          <w:kern w:val="0"/>
          <w:sz w:val="24"/>
          <w:szCs w:val="24"/>
          <w:lang w:eastAsia="ar-SA"/>
          <w14:ligatures w14:val="none"/>
        </w:rPr>
      </w:pPr>
      <w:r w:rsidRPr="00B92CDF">
        <w:rPr>
          <w:rFonts w:ascii="CG Times" w:eastAsia="Times New Roman" w:hAnsi="CG Times" w:cs="Times New Roman"/>
          <w:b/>
          <w:bCs/>
          <w:kern w:val="0"/>
          <w:sz w:val="24"/>
          <w:szCs w:val="24"/>
          <w:lang w:eastAsia="ar-SA"/>
          <w14:ligatures w14:val="none"/>
        </w:rPr>
        <w:lastRenderedPageBreak/>
        <w:t>Conferences/Meetings Continued:</w:t>
      </w:r>
    </w:p>
    <w:p w14:paraId="504CADF6" w14:textId="77777777" w:rsidR="00F07EC8" w:rsidRDefault="00F07EC8"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p>
    <w:p w14:paraId="490090F2" w14:textId="77777777" w:rsidR="003C6612" w:rsidRPr="00B92CDF" w:rsidRDefault="003C6612" w:rsidP="003C6612">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16th Annual National CODIS Conference (November 2010)</w:t>
      </w:r>
    </w:p>
    <w:p w14:paraId="35C57E03" w14:textId="77777777" w:rsidR="003C6612" w:rsidRPr="00B92CDF" w:rsidRDefault="003C6612" w:rsidP="003C6612">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15th Annual National CODIS Conference (November 2009)</w:t>
      </w:r>
    </w:p>
    <w:p w14:paraId="16E1EBAB" w14:textId="5C0C1451"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14th Annual National CODIS Conference (November 2008)</w:t>
      </w:r>
    </w:p>
    <w:p w14:paraId="741AB704" w14:textId="77777777" w:rsidR="00B92CDF" w:rsidRPr="00B92CDF" w:rsidRDefault="00B92CDF" w:rsidP="00B92CDF">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13th Annual National CODIS Conference (November 2007)</w:t>
      </w:r>
    </w:p>
    <w:p w14:paraId="3FEC01A0" w14:textId="77777777" w:rsidR="00B92CDF" w:rsidRPr="00B92CDF" w:rsidRDefault="00B92CDF" w:rsidP="00B92CDF">
      <w:pPr>
        <w:suppressAutoHyphens/>
        <w:spacing w:after="0" w:line="240" w:lineRule="auto"/>
        <w:ind w:lef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18th International Symposium on Human Identification (October 2007)</w:t>
      </w:r>
    </w:p>
    <w:p w14:paraId="5C0723A0" w14:textId="77777777" w:rsidR="00B92CDF" w:rsidRPr="00B92CDF" w:rsidRDefault="00B92CDF" w:rsidP="00B92CDF">
      <w:pPr>
        <w:suppressAutoHyphens/>
        <w:spacing w:after="0" w:line="240" w:lineRule="auto"/>
        <w:ind w:left="720"/>
        <w:rPr>
          <w:rFonts w:ascii="Times New Roman" w:eastAsia="Times New Roman" w:hAnsi="Times New Roman" w:cs="Times New Roman"/>
          <w:kern w:val="0"/>
          <w:sz w:val="24"/>
          <w:szCs w:val="24"/>
          <w:lang w:eastAsia="ar-SA"/>
          <w14:ligatures w14:val="none"/>
        </w:rPr>
      </w:pPr>
      <w:bookmarkStart w:id="1" w:name="_Hlk113524640"/>
      <w:r w:rsidRPr="00B92CDF">
        <w:rPr>
          <w:rFonts w:ascii="CG Times" w:eastAsia="Times New Roman" w:hAnsi="CG Times" w:cs="Times New Roman"/>
          <w:bCs/>
          <w:kern w:val="0"/>
          <w:sz w:val="24"/>
          <w:szCs w:val="24"/>
          <w:lang w:eastAsia="ar-SA"/>
          <w14:ligatures w14:val="none"/>
        </w:rPr>
        <w:t xml:space="preserve">17th </w:t>
      </w:r>
      <w:r w:rsidRPr="00B92CDF">
        <w:rPr>
          <w:rFonts w:ascii="Times New Roman" w:eastAsia="Times New Roman" w:hAnsi="Times New Roman" w:cs="Times New Roman"/>
          <w:kern w:val="0"/>
          <w:sz w:val="24"/>
          <w:szCs w:val="24"/>
          <w:lang w:eastAsia="ar-SA"/>
          <w14:ligatures w14:val="none"/>
        </w:rPr>
        <w:t xml:space="preserve">International Symposium on Human Identification </w:t>
      </w:r>
      <w:bookmarkEnd w:id="1"/>
      <w:r w:rsidRPr="00B92CDF">
        <w:rPr>
          <w:rFonts w:ascii="Times New Roman" w:eastAsia="Times New Roman" w:hAnsi="Times New Roman" w:cs="Times New Roman"/>
          <w:kern w:val="0"/>
          <w:sz w:val="24"/>
          <w:szCs w:val="24"/>
          <w:lang w:eastAsia="ar-SA"/>
          <w14:ligatures w14:val="none"/>
        </w:rPr>
        <w:t>(October 2006)</w:t>
      </w:r>
    </w:p>
    <w:p w14:paraId="18EE9C6D" w14:textId="77777777" w:rsidR="00B92CDF" w:rsidRPr="00B92CDF" w:rsidRDefault="00B92CDF" w:rsidP="00B92CDF">
      <w:pPr>
        <w:suppressAutoHyphens/>
        <w:spacing w:after="0" w:line="240" w:lineRule="auto"/>
        <w:ind w:left="720"/>
        <w:rPr>
          <w:rFonts w:ascii="CG Times" w:eastAsia="Times New Roman" w:hAnsi="CG Times" w:cs="Times New Roman"/>
          <w:bCs/>
          <w:kern w:val="0"/>
          <w:sz w:val="24"/>
          <w:szCs w:val="24"/>
          <w:lang w:eastAsia="ar-SA"/>
          <w14:ligatures w14:val="none"/>
        </w:rPr>
      </w:pPr>
      <w:r w:rsidRPr="00B92CDF">
        <w:rPr>
          <w:rFonts w:ascii="CG Times" w:eastAsia="Times New Roman" w:hAnsi="CG Times" w:cs="Times New Roman"/>
          <w:bCs/>
          <w:kern w:val="0"/>
          <w:sz w:val="24"/>
          <w:szCs w:val="24"/>
          <w:lang w:eastAsia="ar-SA"/>
          <w14:ligatures w14:val="none"/>
        </w:rPr>
        <w:t>Midwestern Association of Forensic Scientists Meeting (May 2005)</w:t>
      </w:r>
    </w:p>
    <w:p w14:paraId="14F3B946" w14:textId="77777777" w:rsidR="00B92CDF" w:rsidRPr="00B92CDF" w:rsidRDefault="00B92CDF" w:rsidP="00B92CDF">
      <w:pPr>
        <w:suppressAutoHyphens/>
        <w:spacing w:after="0" w:line="240" w:lineRule="auto"/>
        <w:ind w:left="720"/>
        <w:rPr>
          <w:rFonts w:ascii="CG Times" w:eastAsia="Times New Roman" w:hAnsi="CG Times" w:cs="Times New Roman"/>
          <w:bCs/>
          <w:kern w:val="0"/>
          <w:sz w:val="24"/>
          <w:szCs w:val="24"/>
          <w:lang w:eastAsia="ar-SA"/>
          <w14:ligatures w14:val="none"/>
        </w:rPr>
      </w:pPr>
      <w:r w:rsidRPr="00B92CDF">
        <w:rPr>
          <w:rFonts w:ascii="CG Times" w:eastAsia="Times New Roman" w:hAnsi="CG Times" w:cs="Times New Roman"/>
          <w:bCs/>
          <w:kern w:val="0"/>
          <w:sz w:val="24"/>
          <w:szCs w:val="24"/>
          <w:lang w:eastAsia="ar-SA"/>
          <w14:ligatures w14:val="none"/>
        </w:rPr>
        <w:t>Midwestern Association of Forensic Scientists Meeting (May 2004)</w:t>
      </w:r>
    </w:p>
    <w:p w14:paraId="65176454" w14:textId="77777777" w:rsidR="00B92CDF" w:rsidRPr="00B92CDF" w:rsidRDefault="00B92CDF"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4D70E9AB"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r w:rsidRPr="00B92CDF">
        <w:rPr>
          <w:rFonts w:ascii="CG Times" w:eastAsia="Times New Roman" w:hAnsi="CG Times" w:cs="Times New Roman"/>
          <w:b/>
          <w:bCs/>
          <w:kern w:val="0"/>
          <w:sz w:val="24"/>
          <w:szCs w:val="24"/>
          <w:lang w:eastAsia="ar-SA"/>
          <w14:ligatures w14:val="none"/>
        </w:rPr>
        <w:t>Continuing Education/Training:</w:t>
      </w:r>
    </w:p>
    <w:p w14:paraId="7FC12853" w14:textId="77777777" w:rsidR="00B92CDF" w:rsidRPr="00B92CDF" w:rsidRDefault="00B92CDF" w:rsidP="00B92CDF">
      <w:pPr>
        <w:suppressAutoHyphens/>
        <w:spacing w:after="0" w:line="240" w:lineRule="auto"/>
        <w:ind w:left="3600"/>
        <w:rPr>
          <w:rFonts w:ascii="Times New Roman" w:eastAsia="Times New Roman" w:hAnsi="Times New Roman" w:cs="Times New Roman"/>
          <w:kern w:val="0"/>
          <w:sz w:val="24"/>
          <w:szCs w:val="24"/>
          <w:lang w:eastAsia="ar-SA"/>
          <w14:ligatures w14:val="none"/>
        </w:rPr>
      </w:pPr>
    </w:p>
    <w:p w14:paraId="3034E4E0"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March 2026</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AFDAA Winter Symposium 2026: Communication, Comprehension, and Complexity – A Symposium on Presenting DNA Evidence</w:t>
      </w:r>
    </w:p>
    <w:p w14:paraId="783D2E6D"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Association of Forensic DNA Analysts and Administrators - Virtual</w:t>
      </w:r>
    </w:p>
    <w:p w14:paraId="5E2B0F9F"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350322B3"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2025</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From Complexity to Clarity - Mixtures Meet Their Match</w:t>
      </w:r>
    </w:p>
    <w:p w14:paraId="545701FF"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Thermo</w:t>
      </w:r>
      <w:proofErr w:type="spellEnd"/>
      <w:r w:rsidRPr="00B92CDF">
        <w:rPr>
          <w:rFonts w:ascii="Times New Roman" w:eastAsia="Times New Roman" w:hAnsi="Times New Roman" w:cs="Times New Roman"/>
          <w:kern w:val="0"/>
          <w:sz w:val="24"/>
          <w:szCs w:val="24"/>
          <w:lang w:eastAsia="ar-SA"/>
          <w14:ligatures w14:val="none"/>
        </w:rPr>
        <w:t xml:space="preserve"> Fisher Scientific HID University - Dr. Michael Coble and Dr. Chantal Roth - Virtual</w:t>
      </w:r>
    </w:p>
    <w:p w14:paraId="28F46CBA"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43FBF449"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October 2025</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Activity Levels in Forensic Science: Practice, Challenges, and Courtroom Experience</w:t>
      </w:r>
    </w:p>
    <w:p w14:paraId="33D770C2"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PHF Science – Dr. John Buckleton; Lynne Garcia; Jon Millman; Tim Kalafut; Duncan Taylor et. al. - Virtual</w:t>
      </w:r>
    </w:p>
    <w:p w14:paraId="6B0D8CF4"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01E55B9D"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September 2025</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Forensic Investigative Genetic Genealogy Technologies: Choosing the Right One for Your Case</w:t>
      </w:r>
    </w:p>
    <w:p w14:paraId="56F849F6"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Cristina Servidio (DNA Labs International) / Sally Reese (DNA Labs International) - Virtual</w:t>
      </w:r>
    </w:p>
    <w:p w14:paraId="6C7DEBF7"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35D25A04"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July 2025</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ASCLD FRC - Lightning Talk - Beyond the Match: The Rise of Activity-Level Reasoning at Trial Confirmation</w:t>
      </w:r>
    </w:p>
    <w:p w14:paraId="61D42BE2"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Tim Kalafut (Sam Houston State University) / Simone </w:t>
      </w:r>
      <w:proofErr w:type="spellStart"/>
      <w:r w:rsidRPr="00B92CDF">
        <w:rPr>
          <w:rFonts w:ascii="Times New Roman" w:eastAsia="Times New Roman" w:hAnsi="Times New Roman" w:cs="Times New Roman"/>
          <w:kern w:val="0"/>
          <w:sz w:val="24"/>
          <w:szCs w:val="24"/>
          <w:lang w:eastAsia="ar-SA"/>
          <w14:ligatures w14:val="none"/>
        </w:rPr>
        <w:t>Gittelson</w:t>
      </w:r>
      <w:proofErr w:type="spellEnd"/>
      <w:r w:rsidRPr="00B92CDF">
        <w:rPr>
          <w:rFonts w:ascii="Times New Roman" w:eastAsia="Times New Roman" w:hAnsi="Times New Roman" w:cs="Times New Roman"/>
          <w:kern w:val="0"/>
          <w:sz w:val="24"/>
          <w:szCs w:val="24"/>
          <w:lang w:eastAsia="ar-SA"/>
          <w14:ligatures w14:val="none"/>
        </w:rPr>
        <w:t xml:space="preserve"> (George Washington University) / John Buckleton (ESR) - Virtual</w:t>
      </w:r>
    </w:p>
    <w:p w14:paraId="23A4748A"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77179A23"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May 2025</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Human Identification Solutions Conference</w:t>
      </w:r>
    </w:p>
    <w:p w14:paraId="5F811FE8"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ThermoFisher</w:t>
      </w:r>
      <w:proofErr w:type="spellEnd"/>
      <w:r w:rsidRPr="00B92CDF">
        <w:rPr>
          <w:rFonts w:ascii="Times New Roman" w:eastAsia="Times New Roman" w:hAnsi="Times New Roman" w:cs="Times New Roman"/>
          <w:kern w:val="0"/>
          <w:sz w:val="24"/>
          <w:szCs w:val="24"/>
          <w:lang w:eastAsia="ar-SA"/>
          <w14:ligatures w14:val="none"/>
        </w:rPr>
        <w:t xml:space="preserve"> Scientific - Virtual</w:t>
      </w:r>
    </w:p>
    <w:p w14:paraId="77B1F666"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01468F36"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February 2025</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Smith vs. Arizona: The Decision, the Forensic Fallout, and the Legal Path Forward</w:t>
      </w:r>
    </w:p>
    <w:p w14:paraId="0AF0AA51"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Ted Hunt (Senior Policy Advisor - FBI Laboratory Division) - Virtual</w:t>
      </w:r>
    </w:p>
    <w:p w14:paraId="4DC29289"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3C7C5E16"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June 2024</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Human Identification Solutions Conference</w:t>
      </w:r>
    </w:p>
    <w:p w14:paraId="0A3238BA"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ThermoFisher</w:t>
      </w:r>
      <w:proofErr w:type="spellEnd"/>
      <w:r w:rsidRPr="00B92CDF">
        <w:rPr>
          <w:rFonts w:ascii="Times New Roman" w:eastAsia="Times New Roman" w:hAnsi="Times New Roman" w:cs="Times New Roman"/>
          <w:kern w:val="0"/>
          <w:sz w:val="24"/>
          <w:szCs w:val="24"/>
          <w:lang w:eastAsia="ar-SA"/>
          <w14:ligatures w14:val="none"/>
        </w:rPr>
        <w:t xml:space="preserve"> Scientific - Virtual</w:t>
      </w:r>
    </w:p>
    <w:p w14:paraId="4FF2AE36" w14:textId="332C23F0" w:rsidR="008242C5" w:rsidRPr="00B92CDF" w:rsidRDefault="008242C5" w:rsidP="008242C5">
      <w:pPr>
        <w:suppressAutoHyphens/>
        <w:spacing w:after="0" w:line="240" w:lineRule="auto"/>
        <w:ind w:right="720"/>
        <w:rPr>
          <w:rFonts w:ascii="CG Times" w:eastAsia="Times New Roman" w:hAnsi="CG Times" w:cs="Times New Roman"/>
          <w:b/>
          <w:bCs/>
          <w:kern w:val="0"/>
          <w:sz w:val="24"/>
          <w:szCs w:val="24"/>
          <w:lang w:eastAsia="ar-SA"/>
          <w14:ligatures w14:val="none"/>
        </w:rPr>
      </w:pPr>
      <w:r w:rsidRPr="00B92CDF">
        <w:rPr>
          <w:rFonts w:ascii="CG Times" w:eastAsia="Times New Roman" w:hAnsi="CG Times" w:cs="Times New Roman"/>
          <w:b/>
          <w:bCs/>
          <w:kern w:val="0"/>
          <w:sz w:val="24"/>
          <w:szCs w:val="24"/>
          <w:lang w:eastAsia="ar-SA"/>
          <w14:ligatures w14:val="none"/>
        </w:rPr>
        <w:lastRenderedPageBreak/>
        <w:t>Continuing Education/Training</w:t>
      </w:r>
      <w:r>
        <w:rPr>
          <w:rFonts w:ascii="CG Times" w:eastAsia="Times New Roman" w:hAnsi="CG Times" w:cs="Times New Roman"/>
          <w:b/>
          <w:bCs/>
          <w:kern w:val="0"/>
          <w:sz w:val="24"/>
          <w:szCs w:val="24"/>
          <w:lang w:eastAsia="ar-SA"/>
          <w14:ligatures w14:val="none"/>
        </w:rPr>
        <w:t xml:space="preserve"> (cont.)</w:t>
      </w:r>
      <w:r w:rsidRPr="00B92CDF">
        <w:rPr>
          <w:rFonts w:ascii="CG Times" w:eastAsia="Times New Roman" w:hAnsi="CG Times" w:cs="Times New Roman"/>
          <w:b/>
          <w:bCs/>
          <w:kern w:val="0"/>
          <w:sz w:val="24"/>
          <w:szCs w:val="24"/>
          <w:lang w:eastAsia="ar-SA"/>
          <w14:ligatures w14:val="none"/>
        </w:rPr>
        <w:t>:</w:t>
      </w:r>
    </w:p>
    <w:p w14:paraId="43B6FD07"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5E15DDFE"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May 2023</w:t>
      </w:r>
      <w:r w:rsidRPr="00B92CDF">
        <w:rPr>
          <w:rFonts w:ascii="Times New Roman" w:eastAsia="Times New Roman" w:hAnsi="Times New Roman" w:cs="Times New Roman"/>
          <w:i/>
          <w:kern w:val="0"/>
          <w:sz w:val="24"/>
          <w:szCs w:val="24"/>
          <w:lang w:eastAsia="ar-SA"/>
          <w14:ligatures w14:val="none"/>
        </w:rPr>
        <w:tab/>
      </w:r>
      <w:bookmarkStart w:id="2" w:name="_Hlk135816538"/>
      <w:r w:rsidRPr="00B92CDF">
        <w:rPr>
          <w:rFonts w:ascii="Times New Roman" w:eastAsia="Times New Roman" w:hAnsi="Times New Roman" w:cs="Times New Roman"/>
          <w:kern w:val="0"/>
          <w:sz w:val="24"/>
          <w:szCs w:val="24"/>
          <w:u w:val="single"/>
          <w:lang w:eastAsia="ar-SA"/>
          <w14:ligatures w14:val="none"/>
        </w:rPr>
        <w:t>Human Identification Solutions Conference</w:t>
      </w:r>
    </w:p>
    <w:p w14:paraId="07F23B0F"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ThermoFisher</w:t>
      </w:r>
      <w:proofErr w:type="spellEnd"/>
      <w:r w:rsidRPr="00B92CDF">
        <w:rPr>
          <w:rFonts w:ascii="Times New Roman" w:eastAsia="Times New Roman" w:hAnsi="Times New Roman" w:cs="Times New Roman"/>
          <w:kern w:val="0"/>
          <w:sz w:val="24"/>
          <w:szCs w:val="24"/>
          <w:lang w:eastAsia="ar-SA"/>
          <w14:ligatures w14:val="none"/>
        </w:rPr>
        <w:t xml:space="preserve"> Scientific - Virtual</w:t>
      </w:r>
    </w:p>
    <w:bookmarkEnd w:id="2"/>
    <w:p w14:paraId="2C396801" w14:textId="77777777" w:rsidR="00F07EC8" w:rsidRDefault="00F07EC8"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3F85F00E" w14:textId="73660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May 2023</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An Elephant Walks into a Bar…Testimony Guidance to Avoid Transposing the Conditional</w:t>
      </w:r>
    </w:p>
    <w:p w14:paraId="105718BD"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DNA Labs International / John Buckleton / Dr. Michael Coble – Virtual</w:t>
      </w:r>
    </w:p>
    <w:p w14:paraId="785CC15B"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1972B0D4"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2023</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Expanding the Power of Forensic DNA Databases</w:t>
      </w:r>
    </w:p>
    <w:p w14:paraId="5FF676BA"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Forensic Magazine - Virtual</w:t>
      </w:r>
    </w:p>
    <w:p w14:paraId="0D35A2E0"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5DB63507"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2023</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ISFG 2022 Panel Discussion on the Evolution of Forensic Genetics</w:t>
      </w:r>
    </w:p>
    <w:p w14:paraId="321D3C96"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Forensic Magazine - Virtual</w:t>
      </w:r>
    </w:p>
    <w:p w14:paraId="26AA27AD"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68C0E1E0"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2023</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Decoding the Laboratory Options for Genetic Genealogy</w:t>
      </w:r>
    </w:p>
    <w:p w14:paraId="4AA639E6"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Promega - Virtual</w:t>
      </w:r>
    </w:p>
    <w:p w14:paraId="6607F921"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5AED5941"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2023</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Closing the Genealogy Gap: From Extraction to Prosecution</w:t>
      </w:r>
    </w:p>
    <w:p w14:paraId="5E85EC87"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Promega - Virtual</w:t>
      </w:r>
    </w:p>
    <w:p w14:paraId="52CFCFAF"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095F41D9"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2023</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Adapting Next-Generation Sequencing (NGS) for Forensics is Not a Paradigm Shift</w:t>
      </w:r>
    </w:p>
    <w:p w14:paraId="266DCA12"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UNT Heath Science Center - Virtual</w:t>
      </w:r>
    </w:p>
    <w:p w14:paraId="5CEDDCC5"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51C255A9"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2023</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Human Factor in Forensic Science Practice </w:t>
      </w:r>
    </w:p>
    <w:p w14:paraId="275D2550"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The Forensic Technology Center of Excellence - Virtual</w:t>
      </w:r>
    </w:p>
    <w:p w14:paraId="3B6D3DA3"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68E26C4E"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2023</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Comparison of </w:t>
      </w:r>
      <w:proofErr w:type="spellStart"/>
      <w:r w:rsidRPr="00B92CDF">
        <w:rPr>
          <w:rFonts w:ascii="Times New Roman" w:eastAsia="Times New Roman" w:hAnsi="Times New Roman" w:cs="Times New Roman"/>
          <w:kern w:val="0"/>
          <w:sz w:val="24"/>
          <w:szCs w:val="24"/>
          <w:u w:val="single"/>
          <w:lang w:eastAsia="ar-SA"/>
          <w14:ligatures w14:val="none"/>
        </w:rPr>
        <w:t>SpermX</w:t>
      </w:r>
      <w:proofErr w:type="spellEnd"/>
      <w:r w:rsidRPr="00B92CDF">
        <w:rPr>
          <w:rFonts w:ascii="Times New Roman" w:eastAsia="Times New Roman" w:hAnsi="Times New Roman" w:cs="Times New Roman"/>
          <w:kern w:val="0"/>
          <w:sz w:val="24"/>
          <w:szCs w:val="24"/>
          <w:u w:val="single"/>
          <w:lang w:eastAsia="ar-SA"/>
          <w14:ligatures w14:val="none"/>
        </w:rPr>
        <w:t xml:space="preserve"> and Conventional Differential Extractions</w:t>
      </w:r>
    </w:p>
    <w:p w14:paraId="5161E139"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The Forensic Technology Center of Excellence - Virtual</w:t>
      </w:r>
    </w:p>
    <w:p w14:paraId="330A2F55"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28C6B1BD"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2023</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Breakthrough in Forensic DNA Analysis Using Next-Generation Sequencing</w:t>
      </w:r>
    </w:p>
    <w:p w14:paraId="699D5BAD"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Forensic Magazine - Virtual</w:t>
      </w:r>
    </w:p>
    <w:p w14:paraId="54D2E8A5"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3A33D1E4"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June 2022</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8th Annual Workshop on </w:t>
      </w:r>
      <w:proofErr w:type="spellStart"/>
      <w:r w:rsidRPr="00B92CDF">
        <w:rPr>
          <w:rFonts w:ascii="Times New Roman" w:eastAsia="Times New Roman" w:hAnsi="Times New Roman" w:cs="Times New Roman"/>
          <w:kern w:val="0"/>
          <w:sz w:val="24"/>
          <w:szCs w:val="24"/>
          <w:u w:val="single"/>
          <w:lang w:eastAsia="ar-SA"/>
          <w14:ligatures w14:val="none"/>
        </w:rPr>
        <w:t>STRmix</w:t>
      </w:r>
      <w:proofErr w:type="spellEnd"/>
      <w:r w:rsidRPr="00B92CDF">
        <w:rPr>
          <w:rFonts w:ascii="Times New Roman" w:eastAsia="Times New Roman" w:hAnsi="Times New Roman" w:cs="Times New Roman"/>
          <w:kern w:val="0"/>
          <w:sz w:val="24"/>
          <w:szCs w:val="24"/>
          <w:u w:val="single"/>
          <w:lang w:eastAsia="ar-SA"/>
          <w14:ligatures w14:val="none"/>
        </w:rPr>
        <w:t>™: Implementation and Casework Approach</w:t>
      </w:r>
    </w:p>
    <w:p w14:paraId="7107EA65"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Virtual</w:t>
      </w:r>
    </w:p>
    <w:p w14:paraId="57B82B56"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4F636BD1"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May 2022</w:t>
      </w:r>
      <w:r w:rsidRPr="00B92CDF">
        <w:rPr>
          <w:rFonts w:ascii="Times New Roman" w:eastAsia="Times New Roman" w:hAnsi="Times New Roman" w:cs="Times New Roman"/>
          <w:i/>
          <w:kern w:val="0"/>
          <w:sz w:val="24"/>
          <w:szCs w:val="24"/>
          <w:lang w:eastAsia="ar-SA"/>
          <w14:ligatures w14:val="none"/>
        </w:rPr>
        <w:tab/>
      </w:r>
      <w:proofErr w:type="spellStart"/>
      <w:r w:rsidRPr="00B92CDF">
        <w:rPr>
          <w:rFonts w:ascii="Times New Roman" w:eastAsia="Times New Roman" w:hAnsi="Times New Roman" w:cs="Times New Roman"/>
          <w:kern w:val="0"/>
          <w:sz w:val="24"/>
          <w:szCs w:val="24"/>
          <w:u w:val="single"/>
          <w:lang w:eastAsia="ar-SA"/>
          <w14:ligatures w14:val="none"/>
        </w:rPr>
        <w:t>STRmix</w:t>
      </w:r>
      <w:proofErr w:type="spellEnd"/>
      <w:r w:rsidRPr="00B92CDF">
        <w:rPr>
          <w:rFonts w:ascii="Times New Roman" w:eastAsia="Times New Roman" w:hAnsi="Times New Roman" w:cs="Times New Roman"/>
          <w:kern w:val="0"/>
          <w:sz w:val="24"/>
          <w:szCs w:val="24"/>
          <w:u w:val="single"/>
          <w:lang w:eastAsia="ar-SA"/>
          <w14:ligatures w14:val="none"/>
        </w:rPr>
        <w:t>™: Advanced Training</w:t>
      </w:r>
    </w:p>
    <w:p w14:paraId="342C0825"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ESR Jo-Anne Bright and Hannah Kelly - Virtual</w:t>
      </w:r>
    </w:p>
    <w:p w14:paraId="18413767"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18F73A98"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2021</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27th Annual National CODIS Conference</w:t>
      </w:r>
    </w:p>
    <w:p w14:paraId="5F8F9A54"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Virtual</w:t>
      </w:r>
    </w:p>
    <w:p w14:paraId="232082CD"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3146B6BC" w14:textId="74801AB8"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September 2021</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Biology Unit Technical Meeting</w:t>
      </w:r>
    </w:p>
    <w:p w14:paraId="00DD0FFC"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Virtual  </w:t>
      </w:r>
    </w:p>
    <w:p w14:paraId="3BBAE72D" w14:textId="77777777" w:rsidR="00B92CDF" w:rsidRPr="00B92CDF" w:rsidRDefault="00B92CDF" w:rsidP="008242C5">
      <w:pPr>
        <w:suppressAutoHyphens/>
        <w:spacing w:after="0" w:line="240" w:lineRule="auto"/>
        <w:ind w:right="720"/>
        <w:rPr>
          <w:rFonts w:ascii="CG Times" w:eastAsia="Times New Roman" w:hAnsi="CG Times" w:cs="Times New Roman"/>
          <w:b/>
          <w:bCs/>
          <w:kern w:val="0"/>
          <w:sz w:val="24"/>
          <w:szCs w:val="24"/>
          <w:lang w:eastAsia="ar-SA"/>
          <w14:ligatures w14:val="none"/>
        </w:rPr>
      </w:pPr>
    </w:p>
    <w:p w14:paraId="0C437EC5"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April 2021</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7th Annual Workshop on </w:t>
      </w:r>
      <w:proofErr w:type="spellStart"/>
      <w:r w:rsidRPr="00B92CDF">
        <w:rPr>
          <w:rFonts w:ascii="Times New Roman" w:eastAsia="Times New Roman" w:hAnsi="Times New Roman" w:cs="Times New Roman"/>
          <w:kern w:val="0"/>
          <w:sz w:val="24"/>
          <w:szCs w:val="24"/>
          <w:u w:val="single"/>
          <w:lang w:eastAsia="ar-SA"/>
          <w14:ligatures w14:val="none"/>
        </w:rPr>
        <w:t>STRmix</w:t>
      </w:r>
      <w:proofErr w:type="spellEnd"/>
      <w:r w:rsidRPr="00B92CDF">
        <w:rPr>
          <w:rFonts w:ascii="Times New Roman" w:eastAsia="Times New Roman" w:hAnsi="Times New Roman" w:cs="Times New Roman"/>
          <w:kern w:val="0"/>
          <w:sz w:val="24"/>
          <w:szCs w:val="24"/>
          <w:u w:val="single"/>
          <w:lang w:eastAsia="ar-SA"/>
          <w14:ligatures w14:val="none"/>
        </w:rPr>
        <w:t>™: Implementation and Casework Approach</w:t>
      </w:r>
    </w:p>
    <w:p w14:paraId="14630D35"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Virtual</w:t>
      </w:r>
    </w:p>
    <w:p w14:paraId="36FE623A"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580B18D8"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2020</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26th Annual National CODIS Conference</w:t>
      </w:r>
    </w:p>
    <w:p w14:paraId="3CC50523"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Virtual</w:t>
      </w:r>
    </w:p>
    <w:p w14:paraId="6D62F46B"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08478B82"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September 2020</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31st International Symposium on Human Identification</w:t>
      </w:r>
    </w:p>
    <w:p w14:paraId="3BBFBD96"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i/>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Virtual</w:t>
      </w:r>
    </w:p>
    <w:p w14:paraId="45D908A5"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322D8406"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June 2020</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Outsource Technical Reviewer Training</w:t>
      </w:r>
    </w:p>
    <w:p w14:paraId="172EAB1B"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Texas Department of Public Safety – Online</w:t>
      </w:r>
    </w:p>
    <w:p w14:paraId="7466E4E0"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2A675CD0"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May 2020</w:t>
      </w:r>
      <w:r w:rsidRPr="00B92CDF">
        <w:rPr>
          <w:rFonts w:ascii="Times New Roman" w:eastAsia="Times New Roman" w:hAnsi="Times New Roman" w:cs="Times New Roman"/>
          <w:i/>
          <w:kern w:val="0"/>
          <w:sz w:val="24"/>
          <w:szCs w:val="24"/>
          <w:lang w:eastAsia="ar-SA"/>
          <w14:ligatures w14:val="none"/>
        </w:rPr>
        <w:tab/>
      </w:r>
      <w:proofErr w:type="spellStart"/>
      <w:r w:rsidRPr="00B92CDF">
        <w:rPr>
          <w:rFonts w:ascii="Times New Roman" w:eastAsia="Times New Roman" w:hAnsi="Times New Roman" w:cs="Times New Roman"/>
          <w:kern w:val="0"/>
          <w:sz w:val="24"/>
          <w:szCs w:val="24"/>
          <w:u w:val="single"/>
          <w:lang w:eastAsia="ar-SA"/>
          <w14:ligatures w14:val="none"/>
        </w:rPr>
        <w:t>Quantifiler</w:t>
      </w:r>
      <w:proofErr w:type="spellEnd"/>
      <w:r w:rsidRPr="00B92CDF">
        <w:rPr>
          <w:rFonts w:ascii="Times New Roman" w:eastAsia="Times New Roman" w:hAnsi="Times New Roman" w:cs="Times New Roman"/>
          <w:kern w:val="0"/>
          <w:sz w:val="24"/>
          <w:szCs w:val="24"/>
          <w:u w:val="single"/>
          <w:lang w:eastAsia="ar-SA"/>
          <w14:ligatures w14:val="none"/>
        </w:rPr>
        <w:t xml:space="preserve"> - Human / </w:t>
      </w:r>
      <w:proofErr w:type="spellStart"/>
      <w:r w:rsidRPr="00B92CDF">
        <w:rPr>
          <w:rFonts w:ascii="Times New Roman" w:eastAsia="Times New Roman" w:hAnsi="Times New Roman" w:cs="Times New Roman"/>
          <w:kern w:val="0"/>
          <w:sz w:val="24"/>
          <w:szCs w:val="24"/>
          <w:u w:val="single"/>
          <w:lang w:eastAsia="ar-SA"/>
          <w14:ligatures w14:val="none"/>
        </w:rPr>
        <w:t>IDPlus</w:t>
      </w:r>
      <w:proofErr w:type="spellEnd"/>
      <w:r w:rsidRPr="00B92CDF">
        <w:rPr>
          <w:rFonts w:ascii="Times New Roman" w:eastAsia="Times New Roman" w:hAnsi="Times New Roman" w:cs="Times New Roman"/>
          <w:kern w:val="0"/>
          <w:sz w:val="24"/>
          <w:szCs w:val="24"/>
          <w:u w:val="single"/>
          <w:lang w:eastAsia="ar-SA"/>
          <w14:ligatures w14:val="none"/>
        </w:rPr>
        <w:t xml:space="preserve"> / Investigator 24Plex QS</w:t>
      </w:r>
    </w:p>
    <w:p w14:paraId="5A605FB8"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Texas Department of Public Safety – Online</w:t>
      </w:r>
    </w:p>
    <w:p w14:paraId="3E44EC9C"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7536038C"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April 2020</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2020 DNA QAS Auditor Training Modules 1 through 9 and Final Assessment</w:t>
      </w:r>
    </w:p>
    <w:p w14:paraId="3432FAC3"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FBI Virtual Academy – Online</w:t>
      </w:r>
    </w:p>
    <w:p w14:paraId="22CAC9B5"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148C25EB"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2020</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DNA QAS Audit – Indiana State Police – Indianapolis Laboratory</w:t>
      </w:r>
    </w:p>
    <w:p w14:paraId="5F975BC5"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Indianapolis, IN</w:t>
      </w:r>
    </w:p>
    <w:p w14:paraId="4CA885A2"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781B755C" w14:textId="718DF8AE"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September 2019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Biology Unit Technical Meeting</w:t>
      </w:r>
    </w:p>
    <w:p w14:paraId="50723EA3"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Gaylord, MI  </w:t>
      </w:r>
    </w:p>
    <w:p w14:paraId="49D9C290"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4209F5DD"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April 2019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Statistical Genetics and the Mechanisms of Probabilistic Genotyping</w:t>
      </w:r>
    </w:p>
    <w:p w14:paraId="1329FA2D"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The Forensic Technology Center of Excellence – Online</w:t>
      </w:r>
    </w:p>
    <w:p w14:paraId="4C6F507C"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656F9177"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April 2019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The YHRD Database: How It Works and How to Use It in Casework</w:t>
      </w:r>
    </w:p>
    <w:p w14:paraId="042C7C11"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The Forensic Technology Center of Excellence – Online</w:t>
      </w:r>
    </w:p>
    <w:p w14:paraId="39A058FD"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5782C052"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April 2019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Rapid DNA’s Role in Disaster Victim Identification</w:t>
      </w:r>
    </w:p>
    <w:p w14:paraId="4E18DE88"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The Forensic Technology Center of Excellence – Online</w:t>
      </w:r>
    </w:p>
    <w:p w14:paraId="2B1DF1F5"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36D802B8"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April 2019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The Elements of DNA Profile Interpretation and Probabilistic Genotyping</w:t>
      </w:r>
    </w:p>
    <w:p w14:paraId="17ED27F6"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The Forensic Technology Center of Excellence – Online</w:t>
      </w:r>
    </w:p>
    <w:p w14:paraId="0022B70D"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4ED5276B" w14:textId="6E8A2484"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March 2019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proofErr w:type="spellStart"/>
      <w:r w:rsidRPr="00B92CDF">
        <w:rPr>
          <w:rFonts w:ascii="Times New Roman" w:eastAsia="Times New Roman" w:hAnsi="Times New Roman" w:cs="Times New Roman"/>
          <w:kern w:val="0"/>
          <w:sz w:val="24"/>
          <w:szCs w:val="24"/>
          <w:u w:val="single"/>
          <w:lang w:eastAsia="ar-SA"/>
          <w14:ligatures w14:val="none"/>
        </w:rPr>
        <w:t>QIAsymphony</w:t>
      </w:r>
      <w:proofErr w:type="spellEnd"/>
      <w:r w:rsidRPr="00B92CDF">
        <w:rPr>
          <w:rFonts w:ascii="Times New Roman" w:eastAsia="Times New Roman" w:hAnsi="Times New Roman" w:cs="Times New Roman"/>
          <w:kern w:val="0"/>
          <w:sz w:val="24"/>
          <w:szCs w:val="24"/>
          <w:u w:val="single"/>
          <w:lang w:eastAsia="ar-SA"/>
          <w14:ligatures w14:val="none"/>
        </w:rPr>
        <w:t xml:space="preserve"> Data Reviewer Training</w:t>
      </w:r>
    </w:p>
    <w:p w14:paraId="62560877"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Grand Rapids, MI  </w:t>
      </w:r>
    </w:p>
    <w:p w14:paraId="198FA83B"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3735A199"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2019</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DNA QAS Audit – Centre of Forensic Sciences – Toronto Laboratory</w:t>
      </w:r>
    </w:p>
    <w:p w14:paraId="1F852CF9"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Toronto, Canada</w:t>
      </w:r>
    </w:p>
    <w:p w14:paraId="531AFD62"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4D7789E5" w14:textId="44A7DF27"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November 2018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Crime-Lite ALS Training</w:t>
      </w:r>
    </w:p>
    <w:p w14:paraId="7DF1E23D"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Foster+Freeman</w:t>
      </w:r>
      <w:proofErr w:type="spellEnd"/>
      <w:r w:rsidRPr="00B92CDF">
        <w:rPr>
          <w:rFonts w:ascii="Times New Roman" w:eastAsia="Times New Roman" w:hAnsi="Times New Roman" w:cs="Times New Roman"/>
          <w:kern w:val="0"/>
          <w:sz w:val="24"/>
          <w:szCs w:val="24"/>
          <w:lang w:eastAsia="ar-SA"/>
          <w14:ligatures w14:val="none"/>
        </w:rPr>
        <w:t xml:space="preserve">, Grand Rapids, MI  </w:t>
      </w:r>
    </w:p>
    <w:p w14:paraId="43814C60"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525BCF6C"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October 2018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New SWGDAM Recommendations on Communicating Likelihood Ratios</w:t>
      </w:r>
    </w:p>
    <w:p w14:paraId="27314631"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The Forensic Technology Center of Excellence – Online</w:t>
      </w:r>
    </w:p>
    <w:p w14:paraId="285E851E"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4D259608" w14:textId="38A289B0"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October 2018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Adapting NGS for forensics is not a paradigm shift</w:t>
      </w:r>
    </w:p>
    <w:p w14:paraId="35F98B58"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Thermo</w:t>
      </w:r>
      <w:proofErr w:type="spellEnd"/>
      <w:r w:rsidRPr="00B92CDF">
        <w:rPr>
          <w:rFonts w:ascii="Times New Roman" w:eastAsia="Times New Roman" w:hAnsi="Times New Roman" w:cs="Times New Roman"/>
          <w:kern w:val="0"/>
          <w:sz w:val="24"/>
          <w:szCs w:val="24"/>
          <w:lang w:eastAsia="ar-SA"/>
          <w14:ligatures w14:val="none"/>
        </w:rPr>
        <w:t xml:space="preserve"> Fisher – Online</w:t>
      </w:r>
    </w:p>
    <w:p w14:paraId="41639206"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23E5CEF7"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October 2018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Mixtures, </w:t>
      </w:r>
      <w:proofErr w:type="spellStart"/>
      <w:r w:rsidRPr="00B92CDF">
        <w:rPr>
          <w:rFonts w:ascii="Times New Roman" w:eastAsia="Times New Roman" w:hAnsi="Times New Roman" w:cs="Times New Roman"/>
          <w:kern w:val="0"/>
          <w:sz w:val="24"/>
          <w:szCs w:val="24"/>
          <w:u w:val="single"/>
          <w:lang w:eastAsia="ar-SA"/>
          <w14:ligatures w14:val="none"/>
        </w:rPr>
        <w:t>Microhaps</w:t>
      </w:r>
      <w:proofErr w:type="spellEnd"/>
      <w:r w:rsidRPr="00B92CDF">
        <w:rPr>
          <w:rFonts w:ascii="Times New Roman" w:eastAsia="Times New Roman" w:hAnsi="Times New Roman" w:cs="Times New Roman"/>
          <w:kern w:val="0"/>
          <w:sz w:val="24"/>
          <w:szCs w:val="24"/>
          <w:u w:val="single"/>
          <w:lang w:eastAsia="ar-SA"/>
          <w14:ligatures w14:val="none"/>
        </w:rPr>
        <w:t>, DNA Modeling, Oh My!</w:t>
      </w:r>
    </w:p>
    <w:p w14:paraId="4241AAF4"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The Forensic Technology Center of Excellence – Online</w:t>
      </w:r>
    </w:p>
    <w:p w14:paraId="6C482895"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2749C315"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October 2018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When Medical Conditions Muddle Forensic Casework</w:t>
      </w:r>
    </w:p>
    <w:p w14:paraId="53CDC648"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Promega – Online</w:t>
      </w:r>
    </w:p>
    <w:p w14:paraId="183CA734" w14:textId="77777777" w:rsidR="00B92CDF" w:rsidRPr="00B92CDF" w:rsidRDefault="00B92CDF" w:rsidP="008242C5">
      <w:pPr>
        <w:suppressAutoHyphens/>
        <w:spacing w:after="0" w:line="240" w:lineRule="auto"/>
        <w:ind w:right="720"/>
        <w:rPr>
          <w:rFonts w:ascii="Times New Roman" w:eastAsia="Times New Roman" w:hAnsi="Times New Roman" w:cs="Times New Roman"/>
          <w:kern w:val="0"/>
          <w:sz w:val="24"/>
          <w:szCs w:val="24"/>
          <w:lang w:eastAsia="ar-SA"/>
          <w14:ligatures w14:val="none"/>
        </w:rPr>
      </w:pPr>
    </w:p>
    <w:p w14:paraId="0FF4F6F7"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October 2018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A Reflection on Nearly Three Years of Probabilistic Genotyping</w:t>
      </w:r>
    </w:p>
    <w:p w14:paraId="43B32E4F"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Promega – Online  </w:t>
      </w:r>
    </w:p>
    <w:p w14:paraId="4C04589A"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5DC7E5DC" w14:textId="7728B71A"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September 2018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Biology Unit Technical Meeting</w:t>
      </w:r>
    </w:p>
    <w:p w14:paraId="58CA0190"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Lansing, MI  </w:t>
      </w:r>
    </w:p>
    <w:p w14:paraId="58AAC694"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2A9110BB"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August 2018</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DNA QAS Audit – Texas Department of Public Safety– Weslaco Laboratory</w:t>
      </w:r>
    </w:p>
    <w:p w14:paraId="1A3B9E2B"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Weslaco, TX</w:t>
      </w:r>
    </w:p>
    <w:p w14:paraId="7C2F8EFD"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478D8907" w14:textId="70055BC6"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November 2017</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Biology Unit Technical Meeting</w:t>
      </w:r>
    </w:p>
    <w:p w14:paraId="1BCEBAF8"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Northville, MI  </w:t>
      </w:r>
    </w:p>
    <w:p w14:paraId="64E7855F"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20F48014"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September 2017</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28th International Symposium on Human Identification</w:t>
      </w:r>
    </w:p>
    <w:p w14:paraId="5EE24EB0"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Seattle, WA</w:t>
      </w:r>
    </w:p>
    <w:p w14:paraId="2AF1A475"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133EF346"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October 2016</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DNA QAS Audit – Hennepin County Sheriff</w:t>
      </w:r>
    </w:p>
    <w:p w14:paraId="710784F1"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Minneapolis, MN  </w:t>
      </w:r>
    </w:p>
    <w:p w14:paraId="4883FA73"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0A2BF302" w14:textId="189EBA89"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September 2016</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Biology Unit Technical Meeting</w:t>
      </w:r>
    </w:p>
    <w:p w14:paraId="53165669"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Lansing, MI  </w:t>
      </w:r>
    </w:p>
    <w:p w14:paraId="1AFDED50"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1A85D082"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2015</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21st Annual National CODIS Conference</w:t>
      </w:r>
    </w:p>
    <w:p w14:paraId="1A9CD8C8"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Norman, OK</w:t>
      </w:r>
    </w:p>
    <w:p w14:paraId="0E35240F"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27B51E28" w14:textId="1C66DA23"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April 2015</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proofErr w:type="spellStart"/>
      <w:r w:rsidRPr="00B92CDF">
        <w:rPr>
          <w:rFonts w:ascii="Times New Roman" w:eastAsia="Times New Roman" w:hAnsi="Times New Roman" w:cs="Times New Roman"/>
          <w:kern w:val="0"/>
          <w:sz w:val="24"/>
          <w:szCs w:val="24"/>
          <w:u w:val="single"/>
          <w:lang w:eastAsia="ar-SA"/>
          <w14:ligatures w14:val="none"/>
        </w:rPr>
        <w:t>STRmix</w:t>
      </w:r>
      <w:proofErr w:type="spellEnd"/>
      <w:r w:rsidRPr="00B92CDF">
        <w:rPr>
          <w:rFonts w:ascii="Times New Roman" w:eastAsia="Times New Roman" w:hAnsi="Times New Roman" w:cs="Times New Roman"/>
          <w:kern w:val="0"/>
          <w:sz w:val="24"/>
          <w:szCs w:val="24"/>
          <w:u w:val="single"/>
          <w:lang w:eastAsia="ar-SA"/>
          <w14:ligatures w14:val="none"/>
        </w:rPr>
        <w:t xml:space="preserve"> Training Workshop</w:t>
      </w:r>
    </w:p>
    <w:p w14:paraId="6A529BAD"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ESR Team: John Buckleton / JoAnne Bright / Stuart Cooper, Lansing, MI  </w:t>
      </w:r>
    </w:p>
    <w:p w14:paraId="7E2B300F"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59DFA516" w14:textId="30CB2551"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March 2015</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Armed Xpert – DNA Mixture Analysis</w:t>
      </w:r>
    </w:p>
    <w:p w14:paraId="73CD1DB9"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NicheVision</w:t>
      </w:r>
      <w:proofErr w:type="spellEnd"/>
      <w:r w:rsidRPr="00B92CDF">
        <w:rPr>
          <w:rFonts w:ascii="Times New Roman" w:eastAsia="Times New Roman" w:hAnsi="Times New Roman" w:cs="Times New Roman"/>
          <w:kern w:val="0"/>
          <w:sz w:val="24"/>
          <w:szCs w:val="24"/>
          <w:lang w:eastAsia="ar-SA"/>
          <w14:ligatures w14:val="none"/>
        </w:rPr>
        <w:t xml:space="preserve"> Forensics, Lansing, M</w:t>
      </w:r>
    </w:p>
    <w:p w14:paraId="1EFA2F28"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7EEFC933"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2014</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20th Annual National CODIS Conference</w:t>
      </w:r>
    </w:p>
    <w:p w14:paraId="5006A828"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Norman, OK</w:t>
      </w:r>
    </w:p>
    <w:p w14:paraId="2A6DDF79"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5422EFBC" w14:textId="7C635B88"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September 2014</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Biology Unit Technical Meeting</w:t>
      </w:r>
    </w:p>
    <w:p w14:paraId="5B53E3C6"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Lansing, MI  </w:t>
      </w:r>
    </w:p>
    <w:p w14:paraId="3C561306"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4D249CD4" w14:textId="0ABB58B6"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June 2014</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Excavation of Decomposed Human Remains</w:t>
      </w:r>
    </w:p>
    <w:p w14:paraId="10A14E14"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University – Forensic Anthropology Department, Dr. Todd Fenton / Dr. Bill Lovis  </w:t>
      </w:r>
    </w:p>
    <w:p w14:paraId="173D1FAC" w14:textId="697E89DD" w:rsidR="00B92CDF" w:rsidRPr="00B92CDF" w:rsidRDefault="00B92CDF" w:rsidP="008242C5">
      <w:pPr>
        <w:suppressAutoHyphens/>
        <w:spacing w:after="0" w:line="240" w:lineRule="auto"/>
        <w:ind w:left="3600" w:right="720"/>
        <w:rPr>
          <w:rFonts w:ascii="Times New Roman" w:eastAsia="Times New Roman" w:hAnsi="Times New Roman" w:cs="Times New Roman"/>
          <w:i/>
          <w:kern w:val="0"/>
          <w:sz w:val="24"/>
          <w:szCs w:val="24"/>
          <w:lang w:eastAsia="ar-SA"/>
          <w14:ligatures w14:val="none"/>
        </w:rPr>
      </w:pPr>
    </w:p>
    <w:p w14:paraId="6CA88E46"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2013</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19th Annual National CODIS Conference</w:t>
      </w:r>
    </w:p>
    <w:p w14:paraId="1966F211"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Norman, OK</w:t>
      </w:r>
    </w:p>
    <w:p w14:paraId="1D61398A"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35E921EC" w14:textId="5046EB99"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September 2013</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24th International Symposium on Human Identification</w:t>
      </w:r>
    </w:p>
    <w:p w14:paraId="4BC73CD1"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Atlanta, GA  </w:t>
      </w:r>
    </w:p>
    <w:p w14:paraId="3574EED9"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61FBDB43" w14:textId="4BC9303C"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June 2013</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Forensic Leadership Academy</w:t>
      </w:r>
    </w:p>
    <w:p w14:paraId="161790C7"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West Virginia University – Center for Executive Education, Joyce </w:t>
      </w:r>
      <w:proofErr w:type="spellStart"/>
      <w:r w:rsidRPr="00B92CDF">
        <w:rPr>
          <w:rFonts w:ascii="Times New Roman" w:eastAsia="Times New Roman" w:hAnsi="Times New Roman" w:cs="Times New Roman"/>
          <w:kern w:val="0"/>
          <w:sz w:val="24"/>
          <w:szCs w:val="24"/>
          <w:lang w:eastAsia="ar-SA"/>
          <w14:ligatures w14:val="none"/>
        </w:rPr>
        <w:t>Heams</w:t>
      </w:r>
      <w:proofErr w:type="spellEnd"/>
      <w:r w:rsidRPr="00B92CDF">
        <w:rPr>
          <w:rFonts w:ascii="Times New Roman" w:eastAsia="Times New Roman" w:hAnsi="Times New Roman" w:cs="Times New Roman"/>
          <w:kern w:val="0"/>
          <w:sz w:val="24"/>
          <w:szCs w:val="24"/>
          <w:lang w:eastAsia="ar-SA"/>
          <w14:ligatures w14:val="none"/>
        </w:rPr>
        <w:t xml:space="preserve"> / Dean Gialamas, Lansing, MI  </w:t>
      </w:r>
    </w:p>
    <w:p w14:paraId="2119EA4D"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7A3E54CD" w14:textId="004C5DF8"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May 2013</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Biology Unit Technical Meeting</w:t>
      </w:r>
    </w:p>
    <w:p w14:paraId="44482B97"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Frankenmuth, MI  </w:t>
      </w:r>
    </w:p>
    <w:p w14:paraId="1FBD2815"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36B77A82"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2012</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18th Annual National CODIS Conference</w:t>
      </w:r>
    </w:p>
    <w:p w14:paraId="37E38EA4"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Norman, OK</w:t>
      </w:r>
    </w:p>
    <w:p w14:paraId="2FE3F302"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56EE6DDD" w14:textId="0CBDA35A"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September 2012</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Biology Unit Technical Meeting</w:t>
      </w:r>
    </w:p>
    <w:p w14:paraId="13F9A4D5"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Lansing, MI  </w:t>
      </w:r>
    </w:p>
    <w:p w14:paraId="6B354848"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7622E83E" w14:textId="62306646"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March 2012</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Advanced Bloodstain Pattern Analysis Workshop </w:t>
      </w:r>
    </w:p>
    <w:p w14:paraId="3434768E"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Noslow</w:t>
      </w:r>
      <w:proofErr w:type="spellEnd"/>
      <w:r w:rsidRPr="00B92CDF">
        <w:rPr>
          <w:rFonts w:ascii="Times New Roman" w:eastAsia="Times New Roman" w:hAnsi="Times New Roman" w:cs="Times New Roman"/>
          <w:kern w:val="0"/>
          <w:sz w:val="24"/>
          <w:szCs w:val="24"/>
          <w:lang w:eastAsia="ar-SA"/>
          <w14:ligatures w14:val="none"/>
        </w:rPr>
        <w:t xml:space="preserve"> Forensic Consultations, Toby Wolson  </w:t>
      </w:r>
    </w:p>
    <w:p w14:paraId="5BB4EBF1"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46CC6BE5" w14:textId="75D06495"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January 2012</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CODIS 7.0 Instructor Lead Training</w:t>
      </w:r>
    </w:p>
    <w:p w14:paraId="2B5406E3"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FBI – CODIS Unit Nashville, TN  </w:t>
      </w:r>
    </w:p>
    <w:p w14:paraId="72A2F5BF" w14:textId="56AF9EE4"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January 2012</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CODIS 7.0 Computer Based Training</w:t>
      </w:r>
    </w:p>
    <w:p w14:paraId="70BA853D"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FBI – CODIS Unit Grand Rapids, MI  </w:t>
      </w:r>
    </w:p>
    <w:p w14:paraId="3E9661E2"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2A35E429"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2011</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17th Annual National CODIS Conference</w:t>
      </w:r>
    </w:p>
    <w:p w14:paraId="707EB030"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Jacksonville, FL</w:t>
      </w:r>
    </w:p>
    <w:p w14:paraId="473A2396"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1C741EF7" w14:textId="2A6F66EC"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September 2011</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Biology Unit Technical Meeting</w:t>
      </w:r>
    </w:p>
    <w:p w14:paraId="2DD4ABAB"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Lansing, MI  </w:t>
      </w:r>
    </w:p>
    <w:p w14:paraId="52CA92F7"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4074F163"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June 2011</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HID Future Trends in Forensic DNA Technology Seminar Series </w:t>
      </w:r>
    </w:p>
    <w:p w14:paraId="615D2CC4"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i/>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Applied Biosystems, Lisa Calandro Chicago, IL</w:t>
      </w:r>
    </w:p>
    <w:p w14:paraId="4E8B582F"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52C2DC03" w14:textId="0ECC3A43"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June 2011</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Crime Scene Reconstruction I</w:t>
      </w:r>
    </w:p>
    <w:p w14:paraId="187F503C"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lastRenderedPageBreak/>
        <w:t xml:space="preserve">Bevel, Gardner and Associates, Tom Bevel and Iris Dalley  </w:t>
      </w:r>
    </w:p>
    <w:p w14:paraId="4EA60A6C" w14:textId="77777777" w:rsidR="00F07EC8" w:rsidRDefault="00F07EC8"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15DC99BD" w14:textId="00AB20DC"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May 2011</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Mixture Interpretation: Principles Protocols Practice</w:t>
      </w:r>
    </w:p>
    <w:p w14:paraId="4B02B74F"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i/>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John Butler, Robin Cotton, Charlotte Word, Catherine Grgicak, Lansing, MI   </w:t>
      </w:r>
    </w:p>
    <w:p w14:paraId="423F2EC3"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63AF8D3A" w14:textId="40183811"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February 2011</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American Academy of Forensic Sciences Meeting</w:t>
      </w:r>
    </w:p>
    <w:p w14:paraId="60C9D8BD"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i/>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Chicago, IL   </w:t>
      </w:r>
    </w:p>
    <w:p w14:paraId="3A8CAF5D"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4230616B" w14:textId="7C2BBB17"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September 2010</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Biology Unit Technical Meeting</w:t>
      </w:r>
    </w:p>
    <w:p w14:paraId="55162F85"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Thompsonville, MI  </w:t>
      </w:r>
    </w:p>
    <w:p w14:paraId="4F29DF80"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147017B5" w14:textId="34B561A2"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May 2010</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9th Annual Advanced DNA Technical Workshop</w:t>
      </w:r>
    </w:p>
    <w:p w14:paraId="2B4A24F1"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i/>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Bode Technology, Amelia Island, FL  </w:t>
      </w:r>
    </w:p>
    <w:p w14:paraId="5677EF24"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ab/>
      </w:r>
    </w:p>
    <w:p w14:paraId="521E1DC1"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2009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15th Annual National CODIS Conference</w:t>
      </w:r>
    </w:p>
    <w:p w14:paraId="6868619B"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Washington D.C.  </w:t>
      </w:r>
    </w:p>
    <w:p w14:paraId="0775781D"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408DAD3A"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May 2009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Future Trends in Forensic DNA Technology Seminar Series</w:t>
      </w:r>
    </w:p>
    <w:p w14:paraId="163B68DC"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Applied Biosystems, Lisa Calandro Chicago, IL</w:t>
      </w:r>
    </w:p>
    <w:p w14:paraId="00326AC9"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2937509A" w14:textId="2D6F5C7E"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March 2009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DNA Auditor Training (QAS)</w:t>
      </w:r>
    </w:p>
    <w:p w14:paraId="4A1BE489"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FBI – CODIS Unit, Heather Seubert  </w:t>
      </w:r>
    </w:p>
    <w:p w14:paraId="2B1B33A9"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4D99B6B5"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March 2009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Training for Maxwell 16, </w:t>
      </w:r>
      <w:proofErr w:type="spellStart"/>
      <w:r w:rsidRPr="00B92CDF">
        <w:rPr>
          <w:rFonts w:ascii="Times New Roman" w:eastAsia="Times New Roman" w:hAnsi="Times New Roman" w:cs="Times New Roman"/>
          <w:kern w:val="0"/>
          <w:sz w:val="24"/>
          <w:szCs w:val="24"/>
          <w:u w:val="single"/>
          <w:lang w:eastAsia="ar-SA"/>
          <w14:ligatures w14:val="none"/>
        </w:rPr>
        <w:t>PowerPlex</w:t>
      </w:r>
      <w:proofErr w:type="spellEnd"/>
      <w:r w:rsidRPr="00B92CDF">
        <w:rPr>
          <w:rFonts w:ascii="Times New Roman" w:eastAsia="Times New Roman" w:hAnsi="Times New Roman" w:cs="Times New Roman"/>
          <w:kern w:val="0"/>
          <w:sz w:val="24"/>
          <w:szCs w:val="24"/>
          <w:u w:val="single"/>
          <w:lang w:eastAsia="ar-SA"/>
          <w14:ligatures w14:val="none"/>
        </w:rPr>
        <w:t xml:space="preserve"> 16, Y-STRs, and Hamilton Robotics</w:t>
      </w:r>
    </w:p>
    <w:p w14:paraId="1D030F34"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Michigan State Police, Various Instructors</w:t>
      </w:r>
    </w:p>
    <w:p w14:paraId="196B0261"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3946F777" w14:textId="243C230B"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February 2009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Forensic Y-STR Analysis</w:t>
      </w:r>
    </w:p>
    <w:p w14:paraId="72905ADB"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Sorenson Forensics, Del Price  </w:t>
      </w:r>
    </w:p>
    <w:p w14:paraId="26FA8077"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731F2746" w14:textId="32192B99"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February 2009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Population Statistics and Forensic DNA Analysis</w:t>
      </w:r>
      <w:r w:rsidRPr="00B92CDF">
        <w:rPr>
          <w:rFonts w:ascii="Times New Roman" w:eastAsia="Times New Roman" w:hAnsi="Times New Roman" w:cs="Times New Roman"/>
          <w:kern w:val="0"/>
          <w:sz w:val="24"/>
          <w:szCs w:val="24"/>
          <w:lang w:eastAsia="ar-SA"/>
          <w14:ligatures w14:val="none"/>
        </w:rPr>
        <w:t xml:space="preserve"> </w:t>
      </w:r>
    </w:p>
    <w:p w14:paraId="0D32A4AA"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Sorenson Forensics, Craig Nolde  </w:t>
      </w:r>
    </w:p>
    <w:p w14:paraId="6AE3C786"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3F6A619B" w14:textId="0AAA54D1"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February 2009</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Use of Plexor HY and AB 7500 Real-Time PCR System</w:t>
      </w:r>
    </w:p>
    <w:p w14:paraId="6F2F4FF2"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Workshop sponsored by Michigan State Police and George Carmody</w:t>
      </w:r>
    </w:p>
    <w:p w14:paraId="051AF28D"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75D7B39B" w14:textId="43848D4C"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December 2008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Population Statistics and Forensic DNA Analysis</w:t>
      </w:r>
      <w:r w:rsidRPr="00B92CDF">
        <w:rPr>
          <w:rFonts w:ascii="Times New Roman" w:eastAsia="Times New Roman" w:hAnsi="Times New Roman" w:cs="Times New Roman"/>
          <w:kern w:val="0"/>
          <w:sz w:val="24"/>
          <w:szCs w:val="24"/>
          <w:lang w:eastAsia="ar-SA"/>
          <w14:ligatures w14:val="none"/>
        </w:rPr>
        <w:t xml:space="preserve"> </w:t>
      </w:r>
    </w:p>
    <w:p w14:paraId="6F123DD6"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Workshop sponsored by Michigan State Police and George Carmody</w:t>
      </w:r>
    </w:p>
    <w:p w14:paraId="29DB36C0"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59D02EE7" w14:textId="4F2D7F5D"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December 2008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Basic Bloodstain Pattern Analysis Workshop</w:t>
      </w:r>
    </w:p>
    <w:p w14:paraId="22A434E1"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proofErr w:type="spellStart"/>
      <w:r w:rsidRPr="00B92CDF">
        <w:rPr>
          <w:rFonts w:ascii="Times New Roman" w:eastAsia="Times New Roman" w:hAnsi="Times New Roman" w:cs="Times New Roman"/>
          <w:kern w:val="0"/>
          <w:sz w:val="24"/>
          <w:szCs w:val="24"/>
          <w:lang w:eastAsia="ar-SA"/>
          <w14:ligatures w14:val="none"/>
        </w:rPr>
        <w:t>Noslow</w:t>
      </w:r>
      <w:proofErr w:type="spellEnd"/>
      <w:r w:rsidRPr="00B92CDF">
        <w:rPr>
          <w:rFonts w:ascii="Times New Roman" w:eastAsia="Times New Roman" w:hAnsi="Times New Roman" w:cs="Times New Roman"/>
          <w:kern w:val="0"/>
          <w:sz w:val="24"/>
          <w:szCs w:val="24"/>
          <w:lang w:eastAsia="ar-SA"/>
          <w14:ligatures w14:val="none"/>
        </w:rPr>
        <w:t xml:space="preserve"> Forensic Consultations, Toby Wolson  </w:t>
      </w:r>
    </w:p>
    <w:p w14:paraId="108D50DE"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1863FFCF"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2008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14th Annual National CODIS Conference</w:t>
      </w:r>
    </w:p>
    <w:p w14:paraId="4F5973A7"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Washington D.C.  </w:t>
      </w:r>
    </w:p>
    <w:p w14:paraId="35B6A423"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6807110E" w14:textId="1F7BFC10" w:rsidR="00F07EC8" w:rsidRPr="00B92CDF" w:rsidRDefault="00F07EC8"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lastRenderedPageBreak/>
        <w:t>May 2008</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FSS-I3 Expert Systems</w:t>
      </w:r>
    </w:p>
    <w:p w14:paraId="7226332E" w14:textId="77777777" w:rsidR="00F07EC8" w:rsidRPr="00B92CDF" w:rsidRDefault="00F07EC8"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Promega, Kimberly Huston  </w:t>
      </w:r>
    </w:p>
    <w:p w14:paraId="4F6EC84D" w14:textId="77777777" w:rsidR="00F07EC8" w:rsidRDefault="00F07EC8"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0BBE3FA7" w14:textId="04D7B1C4"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April 2008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Applied Biosystems 3130 Genetic Analyzer Instrument Install Training</w:t>
      </w:r>
    </w:p>
    <w:p w14:paraId="1C9CA0AB"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Applied Biosystems, Catherine Caballero</w:t>
      </w:r>
    </w:p>
    <w:p w14:paraId="3FCC8009"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2358B0CA" w14:textId="7281AD27"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March 2008</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Process Mapping</w:t>
      </w:r>
    </w:p>
    <w:p w14:paraId="1C82EEDB"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Michigan State Police, Julie French and Joseph Cirafesi  </w:t>
      </w:r>
    </w:p>
    <w:p w14:paraId="6612073F"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5CACE4DC" w14:textId="73DCABF9"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January 2008</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CODIS Software Training</w:t>
      </w:r>
    </w:p>
    <w:p w14:paraId="6FD4B81E"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FBI – CODIS Unit, Meghan Carlin</w:t>
      </w:r>
    </w:p>
    <w:p w14:paraId="4EA83BD4"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270C0145"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December 2007</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DNA Auditor Training (QAS)  </w:t>
      </w:r>
    </w:p>
    <w:p w14:paraId="129971F6"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FBI – CODIS Unit, Heather Seubert  </w:t>
      </w:r>
    </w:p>
    <w:p w14:paraId="23B59F32" w14:textId="77777777" w:rsidR="00B92CDF" w:rsidRPr="00B92CDF" w:rsidRDefault="00B92CDF" w:rsidP="008242C5">
      <w:pPr>
        <w:suppressAutoHyphens/>
        <w:spacing w:after="0" w:line="240" w:lineRule="auto"/>
        <w:ind w:right="720"/>
        <w:rPr>
          <w:rFonts w:ascii="Times New Roman" w:eastAsia="Times New Roman" w:hAnsi="Times New Roman" w:cs="Times New Roman"/>
          <w:kern w:val="0"/>
          <w:sz w:val="24"/>
          <w:szCs w:val="24"/>
          <w:lang w:eastAsia="ar-SA"/>
          <w14:ligatures w14:val="none"/>
        </w:rPr>
      </w:pPr>
    </w:p>
    <w:p w14:paraId="09A8F6D1"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2007</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13th Annual National CODIS Conference</w:t>
      </w:r>
    </w:p>
    <w:p w14:paraId="32116580"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San Francisco, CA  </w:t>
      </w:r>
    </w:p>
    <w:p w14:paraId="606FB478"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386B38AF"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March 2007</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Applied Biosystems 3130 Genetic Analyzer and </w:t>
      </w:r>
      <w:proofErr w:type="spellStart"/>
      <w:r w:rsidRPr="00B92CDF">
        <w:rPr>
          <w:rFonts w:ascii="Times New Roman" w:eastAsia="Times New Roman" w:hAnsi="Times New Roman" w:cs="Times New Roman"/>
          <w:kern w:val="0"/>
          <w:sz w:val="24"/>
          <w:szCs w:val="24"/>
          <w:u w:val="single"/>
          <w:lang w:eastAsia="ar-SA"/>
          <w14:ligatures w14:val="none"/>
        </w:rPr>
        <w:t>GeneMapper</w:t>
      </w:r>
      <w:proofErr w:type="spellEnd"/>
      <w:r w:rsidRPr="00B92CDF">
        <w:rPr>
          <w:rFonts w:ascii="Times New Roman" w:eastAsia="Times New Roman" w:hAnsi="Times New Roman" w:cs="Times New Roman"/>
          <w:kern w:val="0"/>
          <w:sz w:val="24"/>
          <w:szCs w:val="24"/>
          <w:u w:val="single"/>
          <w:lang w:eastAsia="ar-SA"/>
          <w14:ligatures w14:val="none"/>
        </w:rPr>
        <w:t xml:space="preserve"> ID Software Training</w:t>
      </w:r>
    </w:p>
    <w:p w14:paraId="046A6A4B"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Applied Biosystems, Catherine Caballero</w:t>
      </w:r>
    </w:p>
    <w:p w14:paraId="017C7520"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1EA5F0BE"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2007</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Mixture Statistics Workshop </w:t>
      </w:r>
    </w:p>
    <w:p w14:paraId="5F1171A1"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 xml:space="preserve">National Institute of Forensic Science Operations, Dr. Kevin McElfresh  </w:t>
      </w:r>
    </w:p>
    <w:p w14:paraId="3B411334"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i/>
          <w:kern w:val="0"/>
          <w:sz w:val="24"/>
          <w:szCs w:val="24"/>
          <w:lang w:eastAsia="ar-SA"/>
          <w14:ligatures w14:val="none"/>
        </w:rPr>
      </w:pPr>
    </w:p>
    <w:p w14:paraId="4A8A8EA7"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October 2006</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Hair Examination for DNA Analysts </w:t>
      </w:r>
    </w:p>
    <w:p w14:paraId="408F7190"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West Virginia University – Online Course</w:t>
      </w:r>
    </w:p>
    <w:p w14:paraId="5A04736F"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i/>
          <w:kern w:val="0"/>
          <w:sz w:val="24"/>
          <w:szCs w:val="24"/>
          <w:lang w:eastAsia="ar-SA"/>
          <w14:ligatures w14:val="none"/>
        </w:rPr>
      </w:pPr>
    </w:p>
    <w:p w14:paraId="77CD4628"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September 2006</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17th International Symposium on Human Identification </w:t>
      </w:r>
      <w:r w:rsidRPr="00B92CDF">
        <w:rPr>
          <w:rFonts w:ascii="Times New Roman" w:eastAsia="Times New Roman" w:hAnsi="Times New Roman" w:cs="Times New Roman"/>
          <w:kern w:val="0"/>
          <w:sz w:val="24"/>
          <w:szCs w:val="24"/>
          <w:lang w:eastAsia="ar-SA"/>
          <w14:ligatures w14:val="none"/>
        </w:rPr>
        <w:t>Nashville, TN</w:t>
      </w:r>
    </w:p>
    <w:p w14:paraId="19096EC2"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19EAD6A1"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September 2005</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Midwestern Association of Forensic Scientists Meeting </w:t>
      </w:r>
    </w:p>
    <w:p w14:paraId="6138A345"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St. Louis, MO</w:t>
      </w:r>
    </w:p>
    <w:p w14:paraId="54DC8487"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2AD50F8D" w14:textId="77777777"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November 2004</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Basic ABI Prism 3100 or 3100-Avant Genetic Analyzer Training</w:t>
      </w:r>
    </w:p>
    <w:p w14:paraId="4AC26C43" w14:textId="77777777" w:rsidR="00B92CDF" w:rsidRPr="00B92CDF" w:rsidRDefault="00B92CDF" w:rsidP="008242C5">
      <w:pPr>
        <w:suppressAutoHyphens/>
        <w:spacing w:after="0" w:line="240" w:lineRule="auto"/>
        <w:ind w:left="2880"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Applied Biosystems, Catherine Caballero</w:t>
      </w:r>
    </w:p>
    <w:p w14:paraId="1FC03097"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2B14DA10" w14:textId="73BE6491"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September 2004</w:t>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Midwestern Association of Forensic Scientists Meeting</w:t>
      </w:r>
    </w:p>
    <w:p w14:paraId="59FE5D0C"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Orlando, FL</w:t>
      </w:r>
    </w:p>
    <w:p w14:paraId="0E4468E8" w14:textId="77777777" w:rsidR="00B92CDF" w:rsidRPr="00B92CDF" w:rsidRDefault="00B92CDF" w:rsidP="008242C5">
      <w:pPr>
        <w:suppressAutoHyphens/>
        <w:spacing w:after="0" w:line="240" w:lineRule="auto"/>
        <w:ind w:right="720"/>
        <w:rPr>
          <w:rFonts w:ascii="Times New Roman" w:eastAsia="Times New Roman" w:hAnsi="Times New Roman" w:cs="Times New Roman"/>
          <w:i/>
          <w:kern w:val="0"/>
          <w:sz w:val="24"/>
          <w:szCs w:val="24"/>
          <w:lang w:eastAsia="ar-SA"/>
          <w14:ligatures w14:val="none"/>
        </w:rPr>
      </w:pPr>
    </w:p>
    <w:p w14:paraId="08C2D0F9" w14:textId="6A250B47" w:rsidR="00B92CDF" w:rsidRPr="00B92CDF" w:rsidRDefault="00B92CDF" w:rsidP="008242C5">
      <w:pPr>
        <w:suppressAutoHyphens/>
        <w:spacing w:after="0" w:line="240" w:lineRule="auto"/>
        <w:ind w:right="720" w:firstLine="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i/>
          <w:kern w:val="0"/>
          <w:sz w:val="24"/>
          <w:szCs w:val="24"/>
          <w:lang w:eastAsia="ar-SA"/>
          <w14:ligatures w14:val="none"/>
        </w:rPr>
        <w:t>October 2004</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ab/>
      </w:r>
      <w:bookmarkStart w:id="3" w:name="_Hlk108684689"/>
      <w:r w:rsidRPr="00B92CDF">
        <w:rPr>
          <w:rFonts w:ascii="Times New Roman" w:eastAsia="Times New Roman" w:hAnsi="Times New Roman" w:cs="Times New Roman"/>
          <w:kern w:val="0"/>
          <w:sz w:val="24"/>
          <w:szCs w:val="24"/>
          <w:u w:val="single"/>
          <w:lang w:eastAsia="ar-SA"/>
          <w14:ligatures w14:val="none"/>
        </w:rPr>
        <w:t>Value Stream Mapping</w:t>
      </w:r>
      <w:r w:rsidRPr="00B92CDF">
        <w:rPr>
          <w:rFonts w:ascii="Times New Roman" w:eastAsia="Times New Roman" w:hAnsi="Times New Roman" w:cs="Times New Roman"/>
          <w:kern w:val="0"/>
          <w:sz w:val="24"/>
          <w:szCs w:val="24"/>
          <w:lang w:eastAsia="ar-SA"/>
          <w14:ligatures w14:val="none"/>
        </w:rPr>
        <w:t xml:space="preserve"> </w:t>
      </w:r>
    </w:p>
    <w:bookmarkEnd w:id="3"/>
    <w:p w14:paraId="34D79775"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General Motors, Larry Ott and various GM experts on the value stream mapping process</w:t>
      </w:r>
    </w:p>
    <w:p w14:paraId="4DDA236B"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15C0C82A" w14:textId="77777777" w:rsidR="00B92CDF" w:rsidRDefault="00B92CDF" w:rsidP="008242C5">
      <w:pPr>
        <w:suppressAutoHyphens/>
        <w:spacing w:after="0" w:line="240" w:lineRule="auto"/>
        <w:ind w:left="3600" w:right="720"/>
        <w:rPr>
          <w:rFonts w:ascii="Times New Roman" w:eastAsia="Times New Roman" w:hAnsi="Times New Roman" w:cs="Times New Roman"/>
          <w:i/>
          <w:kern w:val="0"/>
          <w:sz w:val="24"/>
          <w:szCs w:val="24"/>
          <w:lang w:eastAsia="ar-SA"/>
          <w14:ligatures w14:val="none"/>
        </w:rPr>
      </w:pPr>
    </w:p>
    <w:p w14:paraId="6A2B59E8" w14:textId="77777777" w:rsidR="00F07EC8" w:rsidRDefault="00F07EC8" w:rsidP="008242C5">
      <w:pPr>
        <w:suppressAutoHyphens/>
        <w:spacing w:after="0" w:line="240" w:lineRule="auto"/>
        <w:ind w:left="3600" w:right="720"/>
        <w:rPr>
          <w:rFonts w:ascii="Times New Roman" w:eastAsia="Times New Roman" w:hAnsi="Times New Roman" w:cs="Times New Roman"/>
          <w:i/>
          <w:kern w:val="0"/>
          <w:sz w:val="24"/>
          <w:szCs w:val="24"/>
          <w:lang w:eastAsia="ar-SA"/>
          <w14:ligatures w14:val="none"/>
        </w:rPr>
      </w:pPr>
    </w:p>
    <w:p w14:paraId="54137574" w14:textId="77777777" w:rsidR="00F07EC8" w:rsidRPr="00B92CDF" w:rsidRDefault="00F07EC8" w:rsidP="008242C5">
      <w:pPr>
        <w:suppressAutoHyphens/>
        <w:spacing w:after="0" w:line="240" w:lineRule="auto"/>
        <w:ind w:left="3600" w:right="720"/>
        <w:rPr>
          <w:rFonts w:ascii="Times New Roman" w:eastAsia="Times New Roman" w:hAnsi="Times New Roman" w:cs="Times New Roman"/>
          <w:i/>
          <w:kern w:val="0"/>
          <w:sz w:val="24"/>
          <w:szCs w:val="24"/>
          <w:lang w:eastAsia="ar-SA"/>
          <w14:ligatures w14:val="none"/>
        </w:rPr>
      </w:pPr>
    </w:p>
    <w:p w14:paraId="6E579680" w14:textId="5CABFCC0" w:rsidR="00F07EC8" w:rsidRPr="00B92CDF" w:rsidRDefault="00F07EC8"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March 2005</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ABI 7000 Real Time PCR Training </w:t>
      </w:r>
    </w:p>
    <w:p w14:paraId="31359A6C" w14:textId="77777777" w:rsidR="00F07EC8" w:rsidRPr="00B92CDF" w:rsidRDefault="00F07EC8"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Applied Biosystems, Catherine Caballero</w:t>
      </w:r>
    </w:p>
    <w:p w14:paraId="1FB142AC" w14:textId="77777777" w:rsidR="00F07EC8" w:rsidRDefault="00F07EC8"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3C7978DF" w14:textId="77777777" w:rsidR="006630B9"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January 2005</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 xml:space="preserve">Crime Scene Search, Evidence Collection, and Processing </w:t>
      </w:r>
    </w:p>
    <w:p w14:paraId="1FCBB5DF" w14:textId="55E139F6" w:rsidR="00B92CDF" w:rsidRPr="00B92CDF" w:rsidRDefault="00B92CDF" w:rsidP="008242C5">
      <w:pPr>
        <w:suppressAutoHyphens/>
        <w:spacing w:after="0" w:line="240" w:lineRule="auto"/>
        <w:ind w:left="360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Michigan State Police, Glenn Moore, Christine Stepelton, and Jim Pierson</w:t>
      </w:r>
    </w:p>
    <w:p w14:paraId="650CF1D8" w14:textId="77777777" w:rsidR="00B92CDF" w:rsidRPr="00B92CDF" w:rsidRDefault="00B92CDF" w:rsidP="008242C5">
      <w:pPr>
        <w:suppressAutoHyphens/>
        <w:spacing w:after="0" w:line="240" w:lineRule="auto"/>
        <w:ind w:left="3600" w:right="720" w:hanging="3600"/>
        <w:rPr>
          <w:rFonts w:ascii="Times New Roman" w:eastAsia="Times New Roman" w:hAnsi="Times New Roman" w:cs="Times New Roman"/>
          <w:i/>
          <w:kern w:val="0"/>
          <w:sz w:val="24"/>
          <w:szCs w:val="24"/>
          <w:lang w:eastAsia="ar-SA"/>
          <w14:ligatures w14:val="none"/>
        </w:rPr>
      </w:pPr>
    </w:p>
    <w:p w14:paraId="3CA6D066" w14:textId="4B55E2AB" w:rsidR="00B92CDF" w:rsidRPr="00B92CDF" w:rsidRDefault="00B92CDF" w:rsidP="008242C5">
      <w:pPr>
        <w:suppressAutoHyphens/>
        <w:spacing w:after="0" w:line="240" w:lineRule="auto"/>
        <w:ind w:left="3600" w:right="720" w:hanging="2880"/>
        <w:rPr>
          <w:rFonts w:ascii="Times New Roman" w:eastAsia="Times New Roman" w:hAnsi="Times New Roman" w:cs="Times New Roman"/>
          <w:kern w:val="0"/>
          <w:sz w:val="24"/>
          <w:szCs w:val="24"/>
          <w:u w:val="single"/>
          <w:lang w:eastAsia="ar-SA"/>
          <w14:ligatures w14:val="none"/>
        </w:rPr>
      </w:pPr>
      <w:r w:rsidRPr="00B92CDF">
        <w:rPr>
          <w:rFonts w:ascii="Times New Roman" w:eastAsia="Times New Roman" w:hAnsi="Times New Roman" w:cs="Times New Roman"/>
          <w:i/>
          <w:kern w:val="0"/>
          <w:sz w:val="24"/>
          <w:szCs w:val="24"/>
          <w:lang w:eastAsia="ar-SA"/>
          <w14:ligatures w14:val="none"/>
        </w:rPr>
        <w:t>December 2004</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kern w:val="0"/>
          <w:sz w:val="24"/>
          <w:szCs w:val="24"/>
          <w:u w:val="single"/>
          <w:lang w:eastAsia="ar-SA"/>
          <w14:ligatures w14:val="none"/>
        </w:rPr>
        <w:t>Expert Witness School</w:t>
      </w:r>
    </w:p>
    <w:p w14:paraId="6695A63B" w14:textId="77777777" w:rsidR="00B92CDF" w:rsidRPr="00B92CDF" w:rsidRDefault="00B92CDF" w:rsidP="008242C5">
      <w:pPr>
        <w:suppressAutoHyphens/>
        <w:spacing w:after="0" w:line="240" w:lineRule="auto"/>
        <w:ind w:left="3600" w:right="720"/>
        <w:rPr>
          <w:rFonts w:ascii="Times New Roman" w:eastAsia="Times New Roman" w:hAnsi="Times New Roman" w:cs="Times New Roman"/>
          <w:i/>
          <w:kern w:val="0"/>
          <w:sz w:val="24"/>
          <w:szCs w:val="24"/>
          <w:lang w:eastAsia="ar-SA"/>
          <w14:ligatures w14:val="none"/>
        </w:rPr>
      </w:pPr>
      <w:r w:rsidRPr="00B92CDF">
        <w:rPr>
          <w:rFonts w:ascii="Times New Roman" w:eastAsia="Times New Roman" w:hAnsi="Times New Roman" w:cs="Times New Roman"/>
          <w:kern w:val="0"/>
          <w:sz w:val="24"/>
          <w:szCs w:val="24"/>
          <w:lang w:eastAsia="ar-SA"/>
          <w14:ligatures w14:val="none"/>
        </w:rPr>
        <w:t>Michigan State Police, Thomas Riley and Michelle Dunkerley</w:t>
      </w:r>
    </w:p>
    <w:p w14:paraId="161702B9" w14:textId="77777777" w:rsidR="00B92CDF" w:rsidRPr="00B92CDF" w:rsidRDefault="00B92CDF" w:rsidP="00B92CDF">
      <w:pPr>
        <w:spacing w:before="275" w:after="0" w:line="276" w:lineRule="exact"/>
        <w:textAlignment w:val="baseline"/>
        <w:rPr>
          <w:rFonts w:ascii="Times New Roman" w:eastAsia="Times New Roman" w:hAnsi="Times New Roman" w:cs="Times New Roman"/>
          <w:color w:val="000000"/>
          <w:kern w:val="0"/>
          <w:sz w:val="24"/>
          <w14:ligatures w14:val="none"/>
        </w:rPr>
      </w:pPr>
    </w:p>
    <w:p w14:paraId="780607FC" w14:textId="2A3083D8" w:rsidR="00AC249B" w:rsidRPr="0041647C" w:rsidRDefault="00AC249B" w:rsidP="00B92CDF">
      <w:pPr>
        <w:spacing w:after="0" w:line="240" w:lineRule="auto"/>
        <w:jc w:val="center"/>
        <w:rPr>
          <w:rFonts w:ascii="Calibri" w:hAnsi="Calibri" w:cs="Calibri"/>
          <w:b/>
          <w:bCs/>
        </w:rPr>
      </w:pPr>
    </w:p>
    <w:sectPr w:rsidR="00AC249B" w:rsidRPr="0041647C" w:rsidSect="00AA06A0">
      <w:footerReference w:type="default" r:id="rId10"/>
      <w:headerReference w:type="first" r:id="rId11"/>
      <w:footerReference w:type="first" r:id="rId12"/>
      <w:pgSz w:w="12240" w:h="15840"/>
      <w:pgMar w:top="1440" w:right="720" w:bottom="720" w:left="720" w:header="720" w:footer="63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799C8" w14:textId="77777777" w:rsidR="002E7920" w:rsidRDefault="002E7920" w:rsidP="00757CFF">
      <w:pPr>
        <w:spacing w:after="0" w:line="240" w:lineRule="auto"/>
      </w:pPr>
      <w:r>
        <w:separator/>
      </w:r>
    </w:p>
  </w:endnote>
  <w:endnote w:type="continuationSeparator" w:id="0">
    <w:p w14:paraId="7DA0AA7F" w14:textId="77777777" w:rsidR="002E7920" w:rsidRDefault="002E7920" w:rsidP="00757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panose1 w:val="00000000000000000000"/>
    <w:charset w:val="00"/>
    <w:family w:val="modern"/>
    <w:notTrueType/>
    <w:pitch w:val="variable"/>
    <w:sig w:usb0="A10000FF" w:usb1="4000005B" w:usb2="00000000" w:usb3="00000000" w:csb0="0000009B" w:csb1="00000000"/>
  </w:font>
  <w:font w:name="MinionPr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091C" w14:textId="1FB61D30" w:rsidR="00DA458B" w:rsidRDefault="00DA458B">
    <w:pPr>
      <w:pStyle w:val="Footer"/>
    </w:pPr>
    <w:r>
      <w:rPr>
        <w:noProof/>
      </w:rPr>
      <w:drawing>
        <wp:anchor distT="0" distB="0" distL="114300" distR="114300" simplePos="0" relativeHeight="251663360" behindDoc="1" locked="0" layoutInCell="1" allowOverlap="1" wp14:anchorId="288A7508" wp14:editId="685308A4">
          <wp:simplePos x="0" y="0"/>
          <wp:positionH relativeFrom="column">
            <wp:posOffset>-368300</wp:posOffset>
          </wp:positionH>
          <wp:positionV relativeFrom="paragraph">
            <wp:posOffset>-445135</wp:posOffset>
          </wp:positionV>
          <wp:extent cx="2205374" cy="996950"/>
          <wp:effectExtent l="0" t="0" r="4445" b="0"/>
          <wp:wrapNone/>
          <wp:docPr id="6510013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4757" cy="101023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D6FD" w14:textId="36EEFED8" w:rsidR="00DA458B" w:rsidRDefault="00A03FF3">
    <w:pPr>
      <w:pStyle w:val="Footer"/>
    </w:pPr>
    <w:r>
      <w:rPr>
        <w:noProof/>
      </w:rPr>
      <mc:AlternateContent>
        <mc:Choice Requires="wps">
          <w:drawing>
            <wp:anchor distT="45720" distB="45720" distL="114300" distR="114300" simplePos="0" relativeHeight="251665408" behindDoc="0" locked="0" layoutInCell="1" allowOverlap="1" wp14:anchorId="09B3753F" wp14:editId="3069B8E7">
              <wp:simplePos x="0" y="0"/>
              <wp:positionH relativeFrom="margin">
                <wp:align>right</wp:align>
              </wp:positionH>
              <wp:positionV relativeFrom="paragraph">
                <wp:posOffset>198120</wp:posOffset>
              </wp:positionV>
              <wp:extent cx="2360930" cy="361950"/>
              <wp:effectExtent l="0" t="0" r="0" b="0"/>
              <wp:wrapNone/>
              <wp:docPr id="115525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1950"/>
                      </a:xfrm>
                      <a:prstGeom prst="rect">
                        <a:avLst/>
                      </a:prstGeom>
                      <a:noFill/>
                      <a:ln w="9525">
                        <a:noFill/>
                        <a:miter lim="800000"/>
                        <a:headEnd/>
                        <a:tailEnd/>
                      </a:ln>
                    </wps:spPr>
                    <wps:txbx>
                      <w:txbxContent>
                        <w:p w14:paraId="5EF947EB" w14:textId="69C8D281" w:rsidR="00A03FF3" w:rsidRPr="00E248F3" w:rsidRDefault="00A03FF3" w:rsidP="00A03FF3">
                          <w:pPr>
                            <w:jc w:val="right"/>
                            <w:rPr>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9B3753F" id="_x0000_t202" coordsize="21600,21600" o:spt="202" path="m,l,21600r21600,l21600,xe">
              <v:stroke joinstyle="miter"/>
              <v:path gradientshapeok="t" o:connecttype="rect"/>
            </v:shapetype>
            <v:shape id="_x0000_s1027" type="#_x0000_t202" style="position:absolute;margin-left:134.7pt;margin-top:15.6pt;width:185.9pt;height:28.5pt;z-index:251665408;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" filled="f" stroked="f">
              <v:textbox>
                <w:txbxContent>
                  <w:p w14:paraId="5EF947EB" w14:textId="69C8D281" w:rsidR="00A03FF3" w:rsidRPr="00E248F3" w:rsidRDefault="00A03FF3" w:rsidP="00A03FF3">
                    <w:pPr>
                      <w:jc w:val="right"/>
                      <w:rPr>
                        <w:sz w:val="20"/>
                        <w:szCs w:val="20"/>
                      </w:rPr>
                    </w:pPr>
                  </w:p>
                </w:txbxContent>
              </v:textbox>
              <w10:wrap anchorx="margin"/>
            </v:shape>
          </w:pict>
        </mc:Fallback>
      </mc:AlternateContent>
    </w:r>
    <w:r w:rsidR="00DA458B">
      <w:rPr>
        <w:noProof/>
      </w:rPr>
      <w:drawing>
        <wp:anchor distT="0" distB="0" distL="114300" distR="114300" simplePos="0" relativeHeight="251661312" behindDoc="1" locked="0" layoutInCell="1" allowOverlap="1" wp14:anchorId="1B68E2A3" wp14:editId="4F1199CF">
          <wp:simplePos x="0" y="0"/>
          <wp:positionH relativeFrom="column">
            <wp:posOffset>-361950</wp:posOffset>
          </wp:positionH>
          <wp:positionV relativeFrom="paragraph">
            <wp:posOffset>-695960</wp:posOffset>
          </wp:positionV>
          <wp:extent cx="2781300" cy="1257300"/>
          <wp:effectExtent l="0" t="0" r="0" b="0"/>
          <wp:wrapNone/>
          <wp:docPr id="14978402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12573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70935" w14:textId="77777777" w:rsidR="002E7920" w:rsidRDefault="002E7920" w:rsidP="00757CFF">
      <w:pPr>
        <w:spacing w:after="0" w:line="240" w:lineRule="auto"/>
      </w:pPr>
      <w:r>
        <w:separator/>
      </w:r>
    </w:p>
  </w:footnote>
  <w:footnote w:type="continuationSeparator" w:id="0">
    <w:p w14:paraId="55C25A76" w14:textId="77777777" w:rsidR="002E7920" w:rsidRDefault="002E7920" w:rsidP="00757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042F" w14:textId="3E8F750B" w:rsidR="00DA458B" w:rsidRDefault="00F3762A">
    <w:pPr>
      <w:pStyle w:val="Header"/>
    </w:pPr>
    <w:r>
      <w:rPr>
        <w:noProof/>
      </w:rPr>
      <w:drawing>
        <wp:anchor distT="0" distB="0" distL="114300" distR="114300" simplePos="0" relativeHeight="251659264" behindDoc="0" locked="0" layoutInCell="1" allowOverlap="1" wp14:anchorId="041901F6" wp14:editId="02096C61">
          <wp:simplePos x="0" y="0"/>
          <wp:positionH relativeFrom="margin">
            <wp:align>left</wp:align>
          </wp:positionH>
          <wp:positionV relativeFrom="paragraph">
            <wp:posOffset>-9525</wp:posOffset>
          </wp:positionV>
          <wp:extent cx="3281874" cy="808355"/>
          <wp:effectExtent l="0" t="0" r="0" b="0"/>
          <wp:wrapNone/>
          <wp:docPr id="606229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2988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81874" cy="808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458B">
      <w:rPr>
        <w:noProof/>
      </w:rPr>
      <w:drawing>
        <wp:anchor distT="0" distB="0" distL="114300" distR="114300" simplePos="0" relativeHeight="251658240" behindDoc="1" locked="0" layoutInCell="1" allowOverlap="1" wp14:anchorId="2DE01FB4" wp14:editId="2089FC7E">
          <wp:simplePos x="0" y="0"/>
          <wp:positionH relativeFrom="column">
            <wp:posOffset>4581525</wp:posOffset>
          </wp:positionH>
          <wp:positionV relativeFrom="paragraph">
            <wp:posOffset>-1285875</wp:posOffset>
          </wp:positionV>
          <wp:extent cx="3348990" cy="2882900"/>
          <wp:effectExtent l="0" t="0" r="0" b="0"/>
          <wp:wrapNone/>
          <wp:docPr id="1858317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alphaModFix amt="35000"/>
                    <a:extLst>
                      <a:ext uri="{28A0092B-C50C-407E-A947-70E740481C1C}">
                        <a14:useLocalDpi xmlns:a14="http://schemas.microsoft.com/office/drawing/2010/main" val="0"/>
                      </a:ext>
                    </a:extLst>
                  </a:blip>
                  <a:srcRect/>
                  <a:stretch>
                    <a:fillRect/>
                  </a:stretch>
                </pic:blipFill>
                <pic:spPr bwMode="auto">
                  <a:xfrm>
                    <a:off x="0" y="0"/>
                    <a:ext cx="3348990" cy="2882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1"/>
      <w:numFmt w:val="decimal"/>
      <w:lvlText w:val="(%1)"/>
      <w:lvlJc w:val="left"/>
      <w:pPr>
        <w:tabs>
          <w:tab w:val="num" w:pos="750"/>
        </w:tabs>
        <w:ind w:left="750" w:hanging="390"/>
      </w:pPr>
    </w:lvl>
  </w:abstractNum>
  <w:abstractNum w:abstractNumId="1" w15:restartNumberingAfterBreak="0">
    <w:nsid w:val="30223FCC"/>
    <w:multiLevelType w:val="hybridMultilevel"/>
    <w:tmpl w:val="8FBCC648"/>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num w:numId="1" w16cid:durableId="292643076">
    <w:abstractNumId w:val="1"/>
  </w:num>
  <w:num w:numId="2" w16cid:durableId="1240408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FF"/>
    <w:rsid w:val="00023BE3"/>
    <w:rsid w:val="00034CAA"/>
    <w:rsid w:val="00037734"/>
    <w:rsid w:val="000615D1"/>
    <w:rsid w:val="000D2733"/>
    <w:rsid w:val="000F255A"/>
    <w:rsid w:val="00112D15"/>
    <w:rsid w:val="00117F0E"/>
    <w:rsid w:val="0012160C"/>
    <w:rsid w:val="00122796"/>
    <w:rsid w:val="001334EA"/>
    <w:rsid w:val="00134B62"/>
    <w:rsid w:val="00153C02"/>
    <w:rsid w:val="00171F0A"/>
    <w:rsid w:val="0019225C"/>
    <w:rsid w:val="00194F18"/>
    <w:rsid w:val="001B7158"/>
    <w:rsid w:val="001C0FFD"/>
    <w:rsid w:val="001C2297"/>
    <w:rsid w:val="001C5B18"/>
    <w:rsid w:val="00257BC5"/>
    <w:rsid w:val="002632FF"/>
    <w:rsid w:val="00263319"/>
    <w:rsid w:val="00276D18"/>
    <w:rsid w:val="002B43BB"/>
    <w:rsid w:val="002C658A"/>
    <w:rsid w:val="002D7AD9"/>
    <w:rsid w:val="002E7920"/>
    <w:rsid w:val="002F7CB5"/>
    <w:rsid w:val="003003D5"/>
    <w:rsid w:val="00326C82"/>
    <w:rsid w:val="00365E64"/>
    <w:rsid w:val="00365F67"/>
    <w:rsid w:val="003818C1"/>
    <w:rsid w:val="00384FB3"/>
    <w:rsid w:val="003B64FF"/>
    <w:rsid w:val="003B6DA1"/>
    <w:rsid w:val="003C6612"/>
    <w:rsid w:val="0041647C"/>
    <w:rsid w:val="00432A1A"/>
    <w:rsid w:val="004522A2"/>
    <w:rsid w:val="004644A0"/>
    <w:rsid w:val="00493D32"/>
    <w:rsid w:val="004A1F09"/>
    <w:rsid w:val="004E344D"/>
    <w:rsid w:val="00506539"/>
    <w:rsid w:val="005156D6"/>
    <w:rsid w:val="0052123A"/>
    <w:rsid w:val="00566115"/>
    <w:rsid w:val="005948EA"/>
    <w:rsid w:val="005B1D24"/>
    <w:rsid w:val="005C2831"/>
    <w:rsid w:val="005C5EA1"/>
    <w:rsid w:val="005E62C0"/>
    <w:rsid w:val="00614591"/>
    <w:rsid w:val="006420E3"/>
    <w:rsid w:val="00657A30"/>
    <w:rsid w:val="006630B9"/>
    <w:rsid w:val="006646A0"/>
    <w:rsid w:val="0069101B"/>
    <w:rsid w:val="00697747"/>
    <w:rsid w:val="006B45F9"/>
    <w:rsid w:val="00717AC4"/>
    <w:rsid w:val="007515DD"/>
    <w:rsid w:val="00757CFF"/>
    <w:rsid w:val="00763ABE"/>
    <w:rsid w:val="007871F0"/>
    <w:rsid w:val="00792607"/>
    <w:rsid w:val="007A66F0"/>
    <w:rsid w:val="007E3239"/>
    <w:rsid w:val="008242C5"/>
    <w:rsid w:val="008A6B07"/>
    <w:rsid w:val="008B5773"/>
    <w:rsid w:val="008E088C"/>
    <w:rsid w:val="00915E5C"/>
    <w:rsid w:val="009307A1"/>
    <w:rsid w:val="0094495E"/>
    <w:rsid w:val="009A0E88"/>
    <w:rsid w:val="009A4B7D"/>
    <w:rsid w:val="009D3306"/>
    <w:rsid w:val="00A02FB6"/>
    <w:rsid w:val="00A03FF3"/>
    <w:rsid w:val="00AA06A0"/>
    <w:rsid w:val="00AA4DA7"/>
    <w:rsid w:val="00AC0E95"/>
    <w:rsid w:val="00AC249B"/>
    <w:rsid w:val="00AD5CEB"/>
    <w:rsid w:val="00AE27AF"/>
    <w:rsid w:val="00AF7F01"/>
    <w:rsid w:val="00B57640"/>
    <w:rsid w:val="00B65D81"/>
    <w:rsid w:val="00B92CDF"/>
    <w:rsid w:val="00BA087A"/>
    <w:rsid w:val="00C3582B"/>
    <w:rsid w:val="00C36F4C"/>
    <w:rsid w:val="00C448D4"/>
    <w:rsid w:val="00C646D5"/>
    <w:rsid w:val="00C656CA"/>
    <w:rsid w:val="00C72665"/>
    <w:rsid w:val="00C72971"/>
    <w:rsid w:val="00C74AE2"/>
    <w:rsid w:val="00C940F5"/>
    <w:rsid w:val="00CA4779"/>
    <w:rsid w:val="00CB68BD"/>
    <w:rsid w:val="00CD3CCA"/>
    <w:rsid w:val="00D23098"/>
    <w:rsid w:val="00D45A03"/>
    <w:rsid w:val="00D80BDB"/>
    <w:rsid w:val="00DA458B"/>
    <w:rsid w:val="00DA5A2A"/>
    <w:rsid w:val="00DD4745"/>
    <w:rsid w:val="00DE1E65"/>
    <w:rsid w:val="00E02298"/>
    <w:rsid w:val="00E07627"/>
    <w:rsid w:val="00E20146"/>
    <w:rsid w:val="00E22AA3"/>
    <w:rsid w:val="00E302BB"/>
    <w:rsid w:val="00E469BA"/>
    <w:rsid w:val="00E553FA"/>
    <w:rsid w:val="00E556D9"/>
    <w:rsid w:val="00EA5B31"/>
    <w:rsid w:val="00F017B3"/>
    <w:rsid w:val="00F07EC8"/>
    <w:rsid w:val="00F111BE"/>
    <w:rsid w:val="00F3762A"/>
    <w:rsid w:val="00F4109B"/>
    <w:rsid w:val="00F60FE1"/>
    <w:rsid w:val="00F73B85"/>
    <w:rsid w:val="00F771D1"/>
    <w:rsid w:val="00FD1F9D"/>
    <w:rsid w:val="00FE3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B9F7"/>
  <w15:chartTrackingRefBased/>
  <w15:docId w15:val="{4EBC4EFA-241B-4F72-BF4E-06763E15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C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C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C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C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C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C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C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C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C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C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C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C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C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C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C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C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CFF"/>
    <w:rPr>
      <w:rFonts w:eastAsiaTheme="majorEastAsia" w:cstheme="majorBidi"/>
      <w:color w:val="272727" w:themeColor="text1" w:themeTint="D8"/>
    </w:rPr>
  </w:style>
  <w:style w:type="paragraph" w:styleId="Title">
    <w:name w:val="Title"/>
    <w:basedOn w:val="Normal"/>
    <w:next w:val="Normal"/>
    <w:link w:val="TitleChar"/>
    <w:uiPriority w:val="10"/>
    <w:qFormat/>
    <w:rsid w:val="00757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C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C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C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CFF"/>
    <w:pPr>
      <w:spacing w:before="160"/>
      <w:jc w:val="center"/>
    </w:pPr>
    <w:rPr>
      <w:i/>
      <w:iCs/>
      <w:color w:val="404040" w:themeColor="text1" w:themeTint="BF"/>
    </w:rPr>
  </w:style>
  <w:style w:type="character" w:customStyle="1" w:styleId="QuoteChar">
    <w:name w:val="Quote Char"/>
    <w:basedOn w:val="DefaultParagraphFont"/>
    <w:link w:val="Quote"/>
    <w:uiPriority w:val="29"/>
    <w:rsid w:val="00757CFF"/>
    <w:rPr>
      <w:i/>
      <w:iCs/>
      <w:color w:val="404040" w:themeColor="text1" w:themeTint="BF"/>
    </w:rPr>
  </w:style>
  <w:style w:type="paragraph" w:styleId="ListParagraph">
    <w:name w:val="List Paragraph"/>
    <w:basedOn w:val="Normal"/>
    <w:uiPriority w:val="34"/>
    <w:qFormat/>
    <w:rsid w:val="00757CFF"/>
    <w:pPr>
      <w:ind w:left="720"/>
      <w:contextualSpacing/>
    </w:pPr>
  </w:style>
  <w:style w:type="character" w:styleId="IntenseEmphasis">
    <w:name w:val="Intense Emphasis"/>
    <w:basedOn w:val="DefaultParagraphFont"/>
    <w:uiPriority w:val="21"/>
    <w:qFormat/>
    <w:rsid w:val="00757CFF"/>
    <w:rPr>
      <w:i/>
      <w:iCs/>
      <w:color w:val="0F4761" w:themeColor="accent1" w:themeShade="BF"/>
    </w:rPr>
  </w:style>
  <w:style w:type="paragraph" w:styleId="IntenseQuote">
    <w:name w:val="Intense Quote"/>
    <w:basedOn w:val="Normal"/>
    <w:next w:val="Normal"/>
    <w:link w:val="IntenseQuoteChar"/>
    <w:uiPriority w:val="30"/>
    <w:qFormat/>
    <w:rsid w:val="00757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CFF"/>
    <w:rPr>
      <w:i/>
      <w:iCs/>
      <w:color w:val="0F4761" w:themeColor="accent1" w:themeShade="BF"/>
    </w:rPr>
  </w:style>
  <w:style w:type="character" w:styleId="IntenseReference">
    <w:name w:val="Intense Reference"/>
    <w:basedOn w:val="DefaultParagraphFont"/>
    <w:uiPriority w:val="32"/>
    <w:qFormat/>
    <w:rsid w:val="00757CFF"/>
    <w:rPr>
      <w:b/>
      <w:bCs/>
      <w:smallCaps/>
      <w:color w:val="0F4761" w:themeColor="accent1" w:themeShade="BF"/>
      <w:spacing w:val="5"/>
    </w:rPr>
  </w:style>
  <w:style w:type="paragraph" w:customStyle="1" w:styleId="ParagraphStyle7">
    <w:name w:val="Paragraph Style 7"/>
    <w:basedOn w:val="Normal"/>
    <w:uiPriority w:val="99"/>
    <w:rsid w:val="00757CFF"/>
    <w:pPr>
      <w:suppressAutoHyphens/>
      <w:autoSpaceDE w:val="0"/>
      <w:autoSpaceDN w:val="0"/>
      <w:adjustRightInd w:val="0"/>
      <w:spacing w:before="360" w:after="90" w:line="280" w:lineRule="atLeast"/>
      <w:textAlignment w:val="center"/>
    </w:pPr>
    <w:rPr>
      <w:rFonts w:ascii="Gotham Bold" w:hAnsi="Gotham Bold" w:cs="Gotham Bold"/>
      <w:b/>
      <w:bCs/>
      <w:color w:val="004F38"/>
      <w:kern w:val="0"/>
      <w:sz w:val="28"/>
      <w:szCs w:val="28"/>
    </w:rPr>
  </w:style>
  <w:style w:type="paragraph" w:customStyle="1" w:styleId="BasicParagraph">
    <w:name w:val="[Basic Paragraph]"/>
    <w:basedOn w:val="Normal"/>
    <w:uiPriority w:val="99"/>
    <w:rsid w:val="00757CFF"/>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paragraph" w:styleId="Header">
    <w:name w:val="header"/>
    <w:basedOn w:val="Normal"/>
    <w:link w:val="HeaderChar"/>
    <w:uiPriority w:val="99"/>
    <w:unhideWhenUsed/>
    <w:rsid w:val="00757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CFF"/>
  </w:style>
  <w:style w:type="paragraph" w:styleId="Footer">
    <w:name w:val="footer"/>
    <w:basedOn w:val="Normal"/>
    <w:link w:val="FooterChar"/>
    <w:uiPriority w:val="99"/>
    <w:unhideWhenUsed/>
    <w:rsid w:val="00757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CFF"/>
  </w:style>
  <w:style w:type="paragraph" w:styleId="Revision">
    <w:name w:val="Revision"/>
    <w:hidden/>
    <w:uiPriority w:val="99"/>
    <w:semiHidden/>
    <w:rsid w:val="000D2733"/>
    <w:pPr>
      <w:spacing w:after="0" w:line="240" w:lineRule="auto"/>
    </w:pPr>
  </w:style>
  <w:style w:type="character" w:styleId="PlaceholderText">
    <w:name w:val="Placeholder Text"/>
    <w:basedOn w:val="DefaultParagraphFont"/>
    <w:uiPriority w:val="99"/>
    <w:semiHidden/>
    <w:rsid w:val="00134B62"/>
    <w:rPr>
      <w:color w:val="666666"/>
    </w:rPr>
  </w:style>
  <w:style w:type="paragraph" w:customStyle="1" w:styleId="normal1">
    <w:name w:val="normal1"/>
    <w:basedOn w:val="Normal"/>
    <w:rsid w:val="004E344D"/>
    <w:pPr>
      <w:spacing w:before="100" w:beforeAutospacing="1" w:after="100" w:afterAutospacing="1" w:line="240" w:lineRule="auto"/>
    </w:pPr>
    <w:rPr>
      <w:rFonts w:ascii="Calibri" w:eastAsia="Times New Roman"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5455c46-651c-45e6-8d80-6e2cd100f9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613D5A9DD0064B86E62EFFC12DF340" ma:contentTypeVersion="18" ma:contentTypeDescription="Create a new document." ma:contentTypeScope="" ma:versionID="b4aa5ba66ab31114a0035eedc5eacc31">
  <xsd:schema xmlns:xsd="http://www.w3.org/2001/XMLSchema" xmlns:xs="http://www.w3.org/2001/XMLSchema" xmlns:p="http://schemas.microsoft.com/office/2006/metadata/properties" xmlns:ns3="52be0199-510d-4602-8b2b-cc15599c7a4f" xmlns:ns4="d5455c46-651c-45e6-8d80-6e2cd100f9a3" targetNamespace="http://schemas.microsoft.com/office/2006/metadata/properties" ma:root="true" ma:fieldsID="4f7f4956e9de092d9f3839b524623cca" ns3:_="" ns4:_="">
    <xsd:import namespace="52be0199-510d-4602-8b2b-cc15599c7a4f"/>
    <xsd:import namespace="d5455c46-651c-45e6-8d80-6e2cd100f9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e0199-510d-4602-8b2b-cc15599c7a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455c46-651c-45e6-8d80-6e2cd100f9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10EE2A-E796-42BF-A4F7-3C76EF598B79}">
  <ds:schemaRefs>
    <ds:schemaRef ds:uri="http://schemas.microsoft.com/sharepoint/v3/contenttype/forms"/>
  </ds:schemaRefs>
</ds:datastoreItem>
</file>

<file path=customXml/itemProps2.xml><?xml version="1.0" encoding="utf-8"?>
<ds:datastoreItem xmlns:ds="http://schemas.openxmlformats.org/officeDocument/2006/customXml" ds:itemID="{3F34C57C-AA6A-441A-AC33-3A58050FB436}">
  <ds:schemaRefs>
    <ds:schemaRef ds:uri="http://schemas.microsoft.com/office/2006/metadata/properties"/>
    <ds:schemaRef ds:uri="http://schemas.microsoft.com/office/infopath/2007/PartnerControls"/>
    <ds:schemaRef ds:uri="d5455c46-651c-45e6-8d80-6e2cd100f9a3"/>
  </ds:schemaRefs>
</ds:datastoreItem>
</file>

<file path=customXml/itemProps3.xml><?xml version="1.0" encoding="utf-8"?>
<ds:datastoreItem xmlns:ds="http://schemas.openxmlformats.org/officeDocument/2006/customXml" ds:itemID="{38248C87-8144-4235-813A-03EBF278D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e0199-510d-4602-8b2b-cc15599c7a4f"/>
    <ds:schemaRef ds:uri="d5455c46-651c-45e6-8d80-6e2cd100f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3263</Words>
  <Characters>18603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Eric</dc:creator>
  <cp:keywords/>
  <dc:description/>
  <cp:lastModifiedBy>Todd Welch</cp:lastModifiedBy>
  <cp:revision>10</cp:revision>
  <dcterms:created xsi:type="dcterms:W3CDTF">2026-05-02T14:24:00Z</dcterms:created>
  <dcterms:modified xsi:type="dcterms:W3CDTF">2026-05-06T14:29:00Z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0x01010065613D5A9DD0064B86E62EFFC12DF340</vt:lpwstr>
  </property>
</Properties>
</file>