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8669E" w14:textId="35F7ED76" w:rsidR="00BD1BFF" w:rsidRDefault="00D776CE" w:rsidP="00651495">
      <w:pPr>
        <w:jc w:val="center"/>
        <w:rPr>
          <w:rFonts w:cs="Arial"/>
          <w:sz w:val="22"/>
          <w:szCs w:val="22"/>
        </w:rPr>
      </w:pPr>
      <w:r>
        <w:rPr>
          <w:rFonts w:cs="Arial"/>
          <w:sz w:val="22"/>
          <w:szCs w:val="22"/>
        </w:rPr>
        <w:t xml:space="preserve">      </w:t>
      </w:r>
      <w:r w:rsidR="00461B73">
        <w:rPr>
          <w:rFonts w:cs="Arial"/>
          <w:sz w:val="22"/>
          <w:szCs w:val="22"/>
        </w:rPr>
        <w:t xml:space="preserve">       </w:t>
      </w:r>
    </w:p>
    <w:p w14:paraId="71A57624" w14:textId="77777777" w:rsidR="003543D4" w:rsidRPr="00465F6B" w:rsidRDefault="003543D4" w:rsidP="00651495">
      <w:pPr>
        <w:jc w:val="center"/>
        <w:rPr>
          <w:rFonts w:cs="Arial"/>
          <w:sz w:val="22"/>
          <w:szCs w:val="22"/>
        </w:rPr>
      </w:pPr>
    </w:p>
    <w:p w14:paraId="73B22C80" w14:textId="77777777" w:rsidR="002472AC" w:rsidRDefault="00221BC1" w:rsidP="008F1899">
      <w:pPr>
        <w:jc w:val="center"/>
        <w:rPr>
          <w:rFonts w:ascii="Tahoma" w:hAnsi="Tahoma" w:cs="Tahoma"/>
          <w:b/>
          <w:szCs w:val="24"/>
        </w:rPr>
      </w:pPr>
      <w:r w:rsidRPr="00023250">
        <w:rPr>
          <w:rFonts w:ascii="Tahoma" w:hAnsi="Tahoma" w:cs="Tahoma"/>
          <w:b/>
          <w:szCs w:val="24"/>
        </w:rPr>
        <w:t>CURRICULUM VITA</w:t>
      </w:r>
      <w:r w:rsidR="002472AC" w:rsidRPr="00023250">
        <w:rPr>
          <w:rFonts w:ascii="Tahoma" w:hAnsi="Tahoma" w:cs="Tahoma"/>
          <w:b/>
          <w:szCs w:val="24"/>
        </w:rPr>
        <w:t>E</w:t>
      </w:r>
    </w:p>
    <w:p w14:paraId="459CA354" w14:textId="77777777" w:rsidR="00167B92" w:rsidRDefault="00167B92" w:rsidP="008F1899">
      <w:pPr>
        <w:jc w:val="center"/>
        <w:rPr>
          <w:rFonts w:ascii="Tahoma" w:hAnsi="Tahoma" w:cs="Tahoma"/>
          <w:b/>
          <w:szCs w:val="24"/>
        </w:rPr>
      </w:pPr>
    </w:p>
    <w:p w14:paraId="156225C3" w14:textId="6475EF14" w:rsidR="00221BC1" w:rsidRPr="00023250" w:rsidRDefault="00167B92" w:rsidP="00167B92">
      <w:pPr>
        <w:jc w:val="center"/>
        <w:rPr>
          <w:rFonts w:ascii="Tahoma" w:hAnsi="Tahoma" w:cs="Tahoma"/>
          <w:szCs w:val="24"/>
        </w:rPr>
      </w:pPr>
      <w:r w:rsidRPr="00167B92">
        <w:rPr>
          <w:rFonts w:ascii="Tahoma" w:hAnsi="Tahoma" w:cs="Tahoma"/>
          <w:b/>
          <w:szCs w:val="24"/>
          <w:u w:val="single"/>
        </w:rPr>
        <w:t>PERSONAL INFORMATION</w:t>
      </w:r>
    </w:p>
    <w:p w14:paraId="0B968B4B" w14:textId="77777777" w:rsidR="00B60516" w:rsidRPr="00023250" w:rsidRDefault="00B60516" w:rsidP="00537D30">
      <w:pPr>
        <w:jc w:val="both"/>
        <w:rPr>
          <w:rFonts w:ascii="Tahoma" w:hAnsi="Tahoma" w:cs="Tahoma"/>
          <w:szCs w:val="24"/>
        </w:rPr>
      </w:pPr>
    </w:p>
    <w:p w14:paraId="296A6DA0" w14:textId="0F789DF0" w:rsidR="00BD1BFF" w:rsidRPr="00023250" w:rsidRDefault="002B6BAF" w:rsidP="00537D30">
      <w:pPr>
        <w:jc w:val="both"/>
        <w:rPr>
          <w:rFonts w:ascii="Tahoma" w:hAnsi="Tahoma" w:cs="Tahoma"/>
          <w:b/>
          <w:szCs w:val="24"/>
        </w:rPr>
      </w:pPr>
      <w:r w:rsidRPr="00167B92">
        <w:rPr>
          <w:rFonts w:ascii="Tahoma" w:hAnsi="Tahoma" w:cs="Tahoma"/>
          <w:b/>
          <w:szCs w:val="24"/>
        </w:rPr>
        <w:t>Name:</w:t>
      </w:r>
      <w:r w:rsidR="00B60516" w:rsidRPr="00023250">
        <w:rPr>
          <w:rFonts w:ascii="Tahoma" w:hAnsi="Tahoma" w:cs="Tahoma"/>
          <w:szCs w:val="24"/>
        </w:rPr>
        <w:tab/>
      </w:r>
      <w:r w:rsidR="00B60516" w:rsidRPr="00023250">
        <w:rPr>
          <w:rFonts w:ascii="Tahoma" w:hAnsi="Tahoma" w:cs="Tahoma"/>
          <w:szCs w:val="24"/>
        </w:rPr>
        <w:tab/>
      </w:r>
      <w:r w:rsidR="00B60516" w:rsidRPr="00023250">
        <w:rPr>
          <w:rFonts w:ascii="Tahoma" w:hAnsi="Tahoma" w:cs="Tahoma"/>
          <w:szCs w:val="24"/>
        </w:rPr>
        <w:tab/>
      </w:r>
      <w:r w:rsidRPr="00023250">
        <w:rPr>
          <w:rFonts w:ascii="Tahoma" w:hAnsi="Tahoma" w:cs="Tahoma"/>
          <w:szCs w:val="24"/>
        </w:rPr>
        <w:t xml:space="preserve">Michael S. Schechter, </w:t>
      </w:r>
      <w:r w:rsidR="00B60516" w:rsidRPr="00023250">
        <w:rPr>
          <w:rFonts w:ascii="Tahoma" w:hAnsi="Tahoma" w:cs="Tahoma"/>
          <w:szCs w:val="24"/>
        </w:rPr>
        <w:t>MD, MPH</w:t>
      </w:r>
    </w:p>
    <w:p w14:paraId="51A3A7D1" w14:textId="77777777" w:rsidR="00537D30" w:rsidRPr="00023250" w:rsidRDefault="00537D30" w:rsidP="00537D30">
      <w:pPr>
        <w:autoSpaceDE w:val="0"/>
        <w:autoSpaceDN w:val="0"/>
        <w:adjustRightInd w:val="0"/>
        <w:jc w:val="both"/>
        <w:rPr>
          <w:rFonts w:ascii="Tahoma" w:hAnsi="Tahoma" w:cs="Tahoma"/>
          <w:b/>
          <w:szCs w:val="24"/>
        </w:rPr>
      </w:pPr>
    </w:p>
    <w:p w14:paraId="6B567742" w14:textId="77777777" w:rsidR="000570C0" w:rsidRPr="00023250" w:rsidRDefault="00537D30" w:rsidP="001B7BA5">
      <w:pPr>
        <w:autoSpaceDE w:val="0"/>
        <w:autoSpaceDN w:val="0"/>
        <w:adjustRightInd w:val="0"/>
        <w:ind w:left="2880" w:hanging="2880"/>
        <w:rPr>
          <w:rFonts w:ascii="Tahoma" w:hAnsi="Tahoma" w:cs="Tahoma"/>
          <w:szCs w:val="24"/>
        </w:rPr>
      </w:pPr>
      <w:r w:rsidRPr="00167B92">
        <w:rPr>
          <w:rFonts w:ascii="Tahoma" w:hAnsi="Tahoma" w:cs="Tahoma"/>
          <w:b/>
          <w:szCs w:val="24"/>
        </w:rPr>
        <w:t>Title:</w:t>
      </w:r>
      <w:r w:rsidRPr="00023250">
        <w:rPr>
          <w:rFonts w:ascii="Tahoma" w:hAnsi="Tahoma" w:cs="Tahoma"/>
          <w:b/>
          <w:szCs w:val="24"/>
        </w:rPr>
        <w:tab/>
      </w:r>
      <w:r w:rsidR="000570C0" w:rsidRPr="00023250">
        <w:rPr>
          <w:rFonts w:ascii="Tahoma" w:hAnsi="Tahoma" w:cs="Tahoma"/>
          <w:szCs w:val="24"/>
        </w:rPr>
        <w:t xml:space="preserve">Chief, Division of Pulmonary Medicine, VCUHS </w:t>
      </w:r>
    </w:p>
    <w:p w14:paraId="0014079D" w14:textId="2ED6148E" w:rsidR="000570C0" w:rsidRPr="00023250" w:rsidRDefault="000570C0" w:rsidP="001B7BA5">
      <w:pPr>
        <w:autoSpaceDE w:val="0"/>
        <w:autoSpaceDN w:val="0"/>
        <w:adjustRightInd w:val="0"/>
        <w:ind w:left="2880"/>
        <w:rPr>
          <w:rFonts w:ascii="Tahoma" w:hAnsi="Tahoma" w:cs="Tahoma"/>
          <w:szCs w:val="24"/>
        </w:rPr>
      </w:pPr>
      <w:r w:rsidRPr="00023250">
        <w:rPr>
          <w:rFonts w:ascii="Tahoma" w:hAnsi="Tahoma" w:cs="Tahoma"/>
          <w:szCs w:val="24"/>
        </w:rPr>
        <w:t xml:space="preserve">Professor of Pediatrics </w:t>
      </w:r>
    </w:p>
    <w:p w14:paraId="69096CED" w14:textId="10D6900B" w:rsidR="000570C0" w:rsidRPr="00023250" w:rsidRDefault="00537D30" w:rsidP="001B7BA5">
      <w:pPr>
        <w:autoSpaceDE w:val="0"/>
        <w:autoSpaceDN w:val="0"/>
        <w:adjustRightInd w:val="0"/>
        <w:ind w:left="2880"/>
        <w:rPr>
          <w:rFonts w:ascii="Tahoma" w:hAnsi="Tahoma" w:cs="Tahoma"/>
          <w:szCs w:val="24"/>
        </w:rPr>
      </w:pPr>
      <w:r w:rsidRPr="00023250">
        <w:rPr>
          <w:rFonts w:ascii="Tahoma" w:hAnsi="Tahoma" w:cs="Tahoma"/>
          <w:szCs w:val="24"/>
        </w:rPr>
        <w:t>Director of Pediatric Pulmonology</w:t>
      </w:r>
      <w:r w:rsidR="00871558">
        <w:rPr>
          <w:rFonts w:ascii="Tahoma" w:hAnsi="Tahoma" w:cs="Tahoma"/>
          <w:szCs w:val="24"/>
        </w:rPr>
        <w:t xml:space="preserve">, </w:t>
      </w:r>
      <w:r w:rsidRPr="00023250">
        <w:rPr>
          <w:rFonts w:ascii="Tahoma" w:hAnsi="Tahoma" w:cs="Tahoma"/>
          <w:szCs w:val="24"/>
        </w:rPr>
        <w:t>Childre</w:t>
      </w:r>
      <w:r w:rsidR="001B7BA5">
        <w:rPr>
          <w:rFonts w:ascii="Tahoma" w:hAnsi="Tahoma" w:cs="Tahoma"/>
          <w:szCs w:val="24"/>
        </w:rPr>
        <w:t>n’s Hospital of Richmond at VCU</w:t>
      </w:r>
      <w:r w:rsidRPr="00023250">
        <w:rPr>
          <w:rFonts w:ascii="Tahoma" w:hAnsi="Tahoma" w:cs="Tahoma"/>
          <w:szCs w:val="24"/>
        </w:rPr>
        <w:t xml:space="preserve"> </w:t>
      </w:r>
    </w:p>
    <w:p w14:paraId="1260BED4" w14:textId="77777777" w:rsidR="00871558" w:rsidRDefault="00537D30" w:rsidP="001B7BA5">
      <w:pPr>
        <w:autoSpaceDE w:val="0"/>
        <w:autoSpaceDN w:val="0"/>
        <w:adjustRightInd w:val="0"/>
        <w:ind w:left="2880"/>
        <w:rPr>
          <w:rFonts w:ascii="Tahoma" w:hAnsi="Tahoma" w:cs="Tahoma"/>
          <w:b/>
          <w:szCs w:val="24"/>
        </w:rPr>
      </w:pPr>
      <w:r w:rsidRPr="00023250">
        <w:rPr>
          <w:rFonts w:ascii="Tahoma" w:hAnsi="Tahoma" w:cs="Tahoma"/>
          <w:szCs w:val="24"/>
        </w:rPr>
        <w:t>Director, VCU Cystic Fibrosis</w:t>
      </w:r>
      <w:r w:rsidR="00114C0E">
        <w:rPr>
          <w:rFonts w:ascii="Tahoma" w:hAnsi="Tahoma" w:cs="Tahoma"/>
          <w:szCs w:val="24"/>
        </w:rPr>
        <w:t xml:space="preserve"> Center</w:t>
      </w:r>
      <w:r w:rsidRPr="00023250">
        <w:rPr>
          <w:rFonts w:ascii="Tahoma" w:hAnsi="Tahoma" w:cs="Tahoma"/>
          <w:b/>
          <w:szCs w:val="24"/>
        </w:rPr>
        <w:tab/>
      </w:r>
    </w:p>
    <w:p w14:paraId="5051745D" w14:textId="3D5045FB" w:rsidR="00537D30" w:rsidRPr="00871558" w:rsidRDefault="00871558" w:rsidP="001B7BA5">
      <w:pPr>
        <w:autoSpaceDE w:val="0"/>
        <w:autoSpaceDN w:val="0"/>
        <w:adjustRightInd w:val="0"/>
        <w:ind w:left="2880"/>
        <w:rPr>
          <w:rFonts w:ascii="Tahoma" w:hAnsi="Tahoma" w:cs="Tahoma"/>
          <w:szCs w:val="24"/>
          <w:u w:val="single"/>
        </w:rPr>
      </w:pPr>
      <w:r w:rsidRPr="00871558">
        <w:rPr>
          <w:rFonts w:ascii="Tahoma" w:hAnsi="Tahoma" w:cs="Tahoma"/>
          <w:szCs w:val="24"/>
        </w:rPr>
        <w:t>Director, Children’s Hospital of Richmond Asthma Center</w:t>
      </w:r>
    </w:p>
    <w:p w14:paraId="3F7A19EE" w14:textId="77777777" w:rsidR="006C3F0B" w:rsidRPr="00023250" w:rsidRDefault="006C3F0B" w:rsidP="00537D30">
      <w:pPr>
        <w:autoSpaceDE w:val="0"/>
        <w:autoSpaceDN w:val="0"/>
        <w:adjustRightInd w:val="0"/>
        <w:jc w:val="both"/>
        <w:rPr>
          <w:rFonts w:ascii="Tahoma" w:hAnsi="Tahoma" w:cs="Tahoma"/>
          <w:b/>
          <w:szCs w:val="24"/>
          <w:u w:val="single"/>
        </w:rPr>
      </w:pPr>
    </w:p>
    <w:p w14:paraId="214FB7C9" w14:textId="0A7DA7C9" w:rsidR="00167B92" w:rsidRDefault="00167B92" w:rsidP="00537D30">
      <w:pPr>
        <w:autoSpaceDE w:val="0"/>
        <w:autoSpaceDN w:val="0"/>
        <w:adjustRightInd w:val="0"/>
        <w:jc w:val="both"/>
        <w:rPr>
          <w:rFonts w:ascii="Tahoma" w:hAnsi="Tahoma" w:cs="Tahoma"/>
          <w:szCs w:val="24"/>
        </w:rPr>
      </w:pPr>
      <w:r>
        <w:rPr>
          <w:rFonts w:ascii="Tahoma" w:hAnsi="Tahoma" w:cs="Tahoma"/>
          <w:b/>
          <w:szCs w:val="24"/>
        </w:rPr>
        <w:t>Institution Name:</w:t>
      </w:r>
      <w:r>
        <w:rPr>
          <w:rFonts w:ascii="Tahoma" w:hAnsi="Tahoma" w:cs="Tahoma"/>
          <w:b/>
          <w:szCs w:val="24"/>
        </w:rPr>
        <w:tab/>
      </w:r>
      <w:r>
        <w:rPr>
          <w:rFonts w:ascii="Tahoma" w:hAnsi="Tahoma" w:cs="Tahoma"/>
          <w:b/>
          <w:szCs w:val="24"/>
        </w:rPr>
        <w:tab/>
      </w:r>
      <w:r w:rsidRPr="00167B92">
        <w:rPr>
          <w:rFonts w:ascii="Tahoma" w:hAnsi="Tahoma" w:cs="Tahoma"/>
          <w:szCs w:val="24"/>
        </w:rPr>
        <w:t>Virginia Commonwealth University School of Medicine</w:t>
      </w:r>
    </w:p>
    <w:p w14:paraId="119A813F" w14:textId="77777777" w:rsidR="00167B92" w:rsidRDefault="00167B92" w:rsidP="00537D30">
      <w:pPr>
        <w:autoSpaceDE w:val="0"/>
        <w:autoSpaceDN w:val="0"/>
        <w:adjustRightInd w:val="0"/>
        <w:jc w:val="both"/>
        <w:rPr>
          <w:rFonts w:ascii="Tahoma" w:hAnsi="Tahoma" w:cs="Tahoma"/>
          <w:b/>
          <w:szCs w:val="24"/>
        </w:rPr>
      </w:pPr>
    </w:p>
    <w:p w14:paraId="42B0B4E4" w14:textId="0A4A6B52" w:rsidR="002E72CB" w:rsidRPr="00023250" w:rsidRDefault="00B60516" w:rsidP="00537D30">
      <w:pPr>
        <w:autoSpaceDE w:val="0"/>
        <w:autoSpaceDN w:val="0"/>
        <w:adjustRightInd w:val="0"/>
        <w:jc w:val="both"/>
        <w:rPr>
          <w:rFonts w:ascii="Tahoma" w:hAnsi="Tahoma" w:cs="Tahoma"/>
          <w:szCs w:val="24"/>
        </w:rPr>
      </w:pPr>
      <w:r w:rsidRPr="00167B92">
        <w:rPr>
          <w:rFonts w:ascii="Tahoma" w:hAnsi="Tahoma" w:cs="Tahoma"/>
          <w:b/>
          <w:szCs w:val="24"/>
        </w:rPr>
        <w:t>Office Address:</w:t>
      </w:r>
      <w:r w:rsidRPr="00023250">
        <w:rPr>
          <w:rFonts w:ascii="Tahoma" w:hAnsi="Tahoma" w:cs="Tahoma"/>
          <w:szCs w:val="24"/>
        </w:rPr>
        <w:t xml:space="preserve"> </w:t>
      </w:r>
      <w:r w:rsidRPr="00023250">
        <w:rPr>
          <w:rFonts w:ascii="Tahoma" w:hAnsi="Tahoma" w:cs="Tahoma"/>
          <w:szCs w:val="24"/>
        </w:rPr>
        <w:tab/>
      </w:r>
      <w:r w:rsidRPr="00023250">
        <w:rPr>
          <w:rFonts w:ascii="Tahoma" w:hAnsi="Tahoma" w:cs="Tahoma"/>
          <w:szCs w:val="24"/>
        </w:rPr>
        <w:tab/>
      </w:r>
      <w:r w:rsidR="002E72CB" w:rsidRPr="00023250">
        <w:rPr>
          <w:rFonts w:ascii="Tahoma" w:hAnsi="Tahoma" w:cs="Tahoma"/>
          <w:szCs w:val="24"/>
        </w:rPr>
        <w:t>Department of Pediatrics</w:t>
      </w:r>
    </w:p>
    <w:p w14:paraId="1018623A" w14:textId="77777777" w:rsidR="002E72CB" w:rsidRPr="00023250" w:rsidRDefault="002E72CB" w:rsidP="00537D30">
      <w:pPr>
        <w:autoSpaceDE w:val="0"/>
        <w:autoSpaceDN w:val="0"/>
        <w:adjustRightInd w:val="0"/>
        <w:ind w:left="2160" w:firstLine="720"/>
        <w:jc w:val="both"/>
        <w:rPr>
          <w:rFonts w:ascii="Tahoma" w:hAnsi="Tahoma" w:cs="Tahoma"/>
          <w:szCs w:val="24"/>
        </w:rPr>
      </w:pPr>
      <w:r w:rsidRPr="00023250">
        <w:rPr>
          <w:rFonts w:ascii="Tahoma" w:hAnsi="Tahoma" w:cs="Tahoma"/>
          <w:szCs w:val="24"/>
        </w:rPr>
        <w:t>Division of Pulmonary Medicine</w:t>
      </w:r>
    </w:p>
    <w:p w14:paraId="127D04EB" w14:textId="77777777" w:rsidR="002E72CB" w:rsidRPr="00023250" w:rsidRDefault="002E72CB" w:rsidP="00537D30">
      <w:pPr>
        <w:autoSpaceDE w:val="0"/>
        <w:autoSpaceDN w:val="0"/>
        <w:adjustRightInd w:val="0"/>
        <w:ind w:firstLine="2880"/>
        <w:jc w:val="both"/>
        <w:rPr>
          <w:rFonts w:ascii="Tahoma" w:hAnsi="Tahoma" w:cs="Tahoma"/>
          <w:szCs w:val="24"/>
        </w:rPr>
      </w:pPr>
      <w:r w:rsidRPr="00023250">
        <w:rPr>
          <w:rFonts w:ascii="Tahoma" w:hAnsi="Tahoma" w:cs="Tahoma"/>
          <w:szCs w:val="24"/>
        </w:rPr>
        <w:t>Virginia Commonwealth University</w:t>
      </w:r>
    </w:p>
    <w:p w14:paraId="0EF58D3A" w14:textId="77777777" w:rsidR="002E72CB" w:rsidRPr="00023250" w:rsidRDefault="002E72CB" w:rsidP="00537D30">
      <w:pPr>
        <w:autoSpaceDE w:val="0"/>
        <w:autoSpaceDN w:val="0"/>
        <w:adjustRightInd w:val="0"/>
        <w:ind w:firstLine="2880"/>
        <w:jc w:val="both"/>
        <w:rPr>
          <w:rFonts w:ascii="Tahoma" w:hAnsi="Tahoma" w:cs="Tahoma"/>
          <w:szCs w:val="24"/>
        </w:rPr>
      </w:pPr>
      <w:r w:rsidRPr="00023250">
        <w:rPr>
          <w:rFonts w:ascii="Tahoma" w:hAnsi="Tahoma" w:cs="Tahoma"/>
          <w:szCs w:val="24"/>
        </w:rPr>
        <w:t>Children's Hospital of Richmond at VCU</w:t>
      </w:r>
    </w:p>
    <w:p w14:paraId="1C48525C" w14:textId="77777777" w:rsidR="00E21643" w:rsidRPr="00023250" w:rsidRDefault="002E72CB" w:rsidP="00537D30">
      <w:pPr>
        <w:autoSpaceDE w:val="0"/>
        <w:autoSpaceDN w:val="0"/>
        <w:adjustRightInd w:val="0"/>
        <w:ind w:firstLine="2880"/>
        <w:jc w:val="both"/>
        <w:rPr>
          <w:rFonts w:ascii="Tahoma" w:hAnsi="Tahoma" w:cs="Tahoma"/>
          <w:szCs w:val="24"/>
        </w:rPr>
      </w:pPr>
      <w:r w:rsidRPr="00023250">
        <w:rPr>
          <w:rFonts w:ascii="Tahoma" w:hAnsi="Tahoma" w:cs="Tahoma"/>
          <w:szCs w:val="24"/>
        </w:rPr>
        <w:t>403 N. 11th Street</w:t>
      </w:r>
    </w:p>
    <w:p w14:paraId="490895A9" w14:textId="77777777" w:rsidR="00E21643" w:rsidRPr="00023250" w:rsidRDefault="002E72CB" w:rsidP="00537D30">
      <w:pPr>
        <w:autoSpaceDE w:val="0"/>
        <w:autoSpaceDN w:val="0"/>
        <w:adjustRightInd w:val="0"/>
        <w:ind w:firstLine="2880"/>
        <w:jc w:val="both"/>
        <w:rPr>
          <w:rFonts w:ascii="Tahoma" w:hAnsi="Tahoma" w:cs="Tahoma"/>
          <w:szCs w:val="24"/>
        </w:rPr>
      </w:pPr>
      <w:r w:rsidRPr="00023250">
        <w:rPr>
          <w:rFonts w:ascii="Tahoma" w:hAnsi="Tahoma" w:cs="Tahoma"/>
          <w:szCs w:val="24"/>
        </w:rPr>
        <w:t>P.O. Box 980315</w:t>
      </w:r>
    </w:p>
    <w:p w14:paraId="5C94F3A5" w14:textId="4405A1E1" w:rsidR="002E72CB" w:rsidRPr="00023250" w:rsidRDefault="002E72CB" w:rsidP="00537D30">
      <w:pPr>
        <w:autoSpaceDE w:val="0"/>
        <w:autoSpaceDN w:val="0"/>
        <w:adjustRightInd w:val="0"/>
        <w:ind w:firstLine="2880"/>
        <w:jc w:val="both"/>
        <w:rPr>
          <w:rFonts w:ascii="Tahoma" w:hAnsi="Tahoma" w:cs="Tahoma"/>
          <w:szCs w:val="24"/>
        </w:rPr>
      </w:pPr>
      <w:r w:rsidRPr="00023250">
        <w:rPr>
          <w:rFonts w:ascii="Tahoma" w:hAnsi="Tahoma" w:cs="Tahoma"/>
          <w:szCs w:val="24"/>
        </w:rPr>
        <w:t>Richmond, Virginia 23298-0315</w:t>
      </w:r>
      <w:r w:rsidR="00B60516" w:rsidRPr="00023250">
        <w:rPr>
          <w:rFonts w:ascii="Tahoma" w:hAnsi="Tahoma" w:cs="Tahoma"/>
          <w:szCs w:val="24"/>
        </w:rPr>
        <w:tab/>
      </w:r>
    </w:p>
    <w:p w14:paraId="35384546" w14:textId="0B5694E8" w:rsidR="00BD1BFF" w:rsidRPr="00023250" w:rsidRDefault="00BD1BFF" w:rsidP="00537D30">
      <w:pPr>
        <w:autoSpaceDE w:val="0"/>
        <w:autoSpaceDN w:val="0"/>
        <w:adjustRightInd w:val="0"/>
        <w:ind w:firstLine="2880"/>
        <w:jc w:val="both"/>
        <w:rPr>
          <w:rFonts w:ascii="Tahoma" w:hAnsi="Tahoma" w:cs="Tahoma"/>
          <w:szCs w:val="24"/>
        </w:rPr>
      </w:pPr>
      <w:r w:rsidRPr="00023250">
        <w:rPr>
          <w:rFonts w:ascii="Tahoma" w:hAnsi="Tahoma" w:cs="Tahoma"/>
          <w:szCs w:val="24"/>
        </w:rPr>
        <w:t>Tele</w:t>
      </w:r>
      <w:r w:rsidR="00B60516" w:rsidRPr="00023250">
        <w:rPr>
          <w:rFonts w:ascii="Tahoma" w:hAnsi="Tahoma" w:cs="Tahoma"/>
          <w:szCs w:val="24"/>
        </w:rPr>
        <w:t>phone</w:t>
      </w:r>
      <w:r w:rsidRPr="00023250">
        <w:rPr>
          <w:rFonts w:ascii="Tahoma" w:hAnsi="Tahoma" w:cs="Tahoma"/>
          <w:szCs w:val="24"/>
        </w:rPr>
        <w:t xml:space="preserve">: </w:t>
      </w:r>
      <w:r w:rsidR="00B60516" w:rsidRPr="00023250">
        <w:rPr>
          <w:rFonts w:ascii="Tahoma" w:hAnsi="Tahoma" w:cs="Tahoma"/>
          <w:szCs w:val="24"/>
        </w:rPr>
        <w:tab/>
      </w:r>
      <w:r w:rsidR="00B60516" w:rsidRPr="00023250">
        <w:rPr>
          <w:rFonts w:ascii="Tahoma" w:hAnsi="Tahoma" w:cs="Tahoma"/>
          <w:szCs w:val="24"/>
        </w:rPr>
        <w:tab/>
      </w:r>
      <w:r w:rsidRPr="00023250">
        <w:rPr>
          <w:rFonts w:ascii="Tahoma" w:hAnsi="Tahoma" w:cs="Tahoma"/>
          <w:szCs w:val="24"/>
        </w:rPr>
        <w:t>(</w:t>
      </w:r>
      <w:r w:rsidR="002E72CB" w:rsidRPr="00023250">
        <w:rPr>
          <w:rFonts w:ascii="Tahoma" w:hAnsi="Tahoma" w:cs="Tahoma"/>
          <w:szCs w:val="24"/>
        </w:rPr>
        <w:t>8</w:t>
      </w:r>
      <w:r w:rsidRPr="00023250">
        <w:rPr>
          <w:rFonts w:ascii="Tahoma" w:hAnsi="Tahoma" w:cs="Tahoma"/>
          <w:szCs w:val="24"/>
        </w:rPr>
        <w:t xml:space="preserve">04) </w:t>
      </w:r>
      <w:r w:rsidR="002E72CB" w:rsidRPr="00023250">
        <w:rPr>
          <w:rFonts w:ascii="Tahoma" w:hAnsi="Tahoma" w:cs="Tahoma"/>
          <w:szCs w:val="24"/>
        </w:rPr>
        <w:t>828-5916</w:t>
      </w:r>
    </w:p>
    <w:p w14:paraId="4AC657C9" w14:textId="134B7197" w:rsidR="00BD1BFF" w:rsidRPr="00023250" w:rsidRDefault="00BD1BFF" w:rsidP="00537D30">
      <w:pPr>
        <w:tabs>
          <w:tab w:val="left" w:pos="360"/>
        </w:tabs>
        <w:ind w:firstLine="2880"/>
        <w:jc w:val="both"/>
        <w:rPr>
          <w:rFonts w:ascii="Tahoma" w:hAnsi="Tahoma" w:cs="Tahoma"/>
          <w:szCs w:val="24"/>
        </w:rPr>
      </w:pPr>
      <w:r w:rsidRPr="00023250">
        <w:rPr>
          <w:rFonts w:ascii="Tahoma" w:hAnsi="Tahoma" w:cs="Tahoma"/>
          <w:szCs w:val="24"/>
        </w:rPr>
        <w:t xml:space="preserve">Fax: </w:t>
      </w:r>
      <w:r w:rsidR="00B60516" w:rsidRPr="00023250">
        <w:rPr>
          <w:rFonts w:ascii="Tahoma" w:hAnsi="Tahoma" w:cs="Tahoma"/>
          <w:szCs w:val="24"/>
        </w:rPr>
        <w:tab/>
      </w:r>
      <w:r w:rsidR="00B60516" w:rsidRPr="00023250">
        <w:rPr>
          <w:rFonts w:ascii="Tahoma" w:hAnsi="Tahoma" w:cs="Tahoma"/>
          <w:szCs w:val="24"/>
        </w:rPr>
        <w:tab/>
      </w:r>
      <w:r w:rsidR="00B60516" w:rsidRPr="00023250">
        <w:rPr>
          <w:rFonts w:ascii="Tahoma" w:hAnsi="Tahoma" w:cs="Tahoma"/>
          <w:szCs w:val="24"/>
        </w:rPr>
        <w:tab/>
      </w:r>
      <w:r w:rsidR="002E72CB" w:rsidRPr="00023250">
        <w:rPr>
          <w:rFonts w:ascii="Tahoma" w:hAnsi="Tahoma" w:cs="Tahoma"/>
          <w:szCs w:val="24"/>
        </w:rPr>
        <w:t>(8</w:t>
      </w:r>
      <w:r w:rsidRPr="00023250">
        <w:rPr>
          <w:rFonts w:ascii="Tahoma" w:hAnsi="Tahoma" w:cs="Tahoma"/>
          <w:szCs w:val="24"/>
        </w:rPr>
        <w:t xml:space="preserve">04) </w:t>
      </w:r>
      <w:r w:rsidR="002E72CB" w:rsidRPr="00023250">
        <w:rPr>
          <w:rFonts w:ascii="Tahoma" w:hAnsi="Tahoma" w:cs="Tahoma"/>
          <w:szCs w:val="24"/>
        </w:rPr>
        <w:t>828</w:t>
      </w:r>
      <w:r w:rsidRPr="00023250">
        <w:rPr>
          <w:rFonts w:ascii="Tahoma" w:hAnsi="Tahoma" w:cs="Tahoma"/>
          <w:szCs w:val="24"/>
        </w:rPr>
        <w:t>-</w:t>
      </w:r>
      <w:r w:rsidR="002E72CB" w:rsidRPr="00023250">
        <w:rPr>
          <w:rFonts w:ascii="Tahoma" w:hAnsi="Tahoma" w:cs="Tahoma"/>
          <w:szCs w:val="24"/>
        </w:rPr>
        <w:t>2983</w:t>
      </w:r>
    </w:p>
    <w:p w14:paraId="36228D31" w14:textId="516AE9B7" w:rsidR="00BD1BFF" w:rsidRPr="00023250" w:rsidRDefault="00BD1BFF" w:rsidP="006C3F0B">
      <w:pPr>
        <w:jc w:val="both"/>
        <w:rPr>
          <w:rFonts w:ascii="Tahoma" w:hAnsi="Tahoma" w:cs="Tahoma"/>
          <w:szCs w:val="24"/>
        </w:rPr>
      </w:pPr>
      <w:r w:rsidRPr="00167B92">
        <w:rPr>
          <w:rFonts w:ascii="Tahoma" w:hAnsi="Tahoma" w:cs="Tahoma"/>
          <w:b/>
          <w:szCs w:val="24"/>
        </w:rPr>
        <w:t>Email</w:t>
      </w:r>
      <w:r w:rsidR="00B60516" w:rsidRPr="00167B92">
        <w:rPr>
          <w:rFonts w:ascii="Tahoma" w:hAnsi="Tahoma" w:cs="Tahoma"/>
          <w:b/>
          <w:szCs w:val="24"/>
        </w:rPr>
        <w:t xml:space="preserve"> Address</w:t>
      </w:r>
      <w:r w:rsidRPr="00167B92">
        <w:rPr>
          <w:rFonts w:ascii="Tahoma" w:hAnsi="Tahoma" w:cs="Tahoma"/>
          <w:b/>
          <w:szCs w:val="24"/>
        </w:rPr>
        <w:t>:</w:t>
      </w:r>
      <w:r w:rsidRPr="00023250">
        <w:rPr>
          <w:rFonts w:ascii="Tahoma" w:hAnsi="Tahoma" w:cs="Tahoma"/>
          <w:szCs w:val="24"/>
        </w:rPr>
        <w:t xml:space="preserve">  </w:t>
      </w:r>
      <w:r w:rsidR="00B60516" w:rsidRPr="00023250">
        <w:rPr>
          <w:rFonts w:ascii="Tahoma" w:hAnsi="Tahoma" w:cs="Tahoma"/>
          <w:szCs w:val="24"/>
        </w:rPr>
        <w:tab/>
      </w:r>
      <w:r w:rsidR="00B60516" w:rsidRPr="00023250">
        <w:rPr>
          <w:rFonts w:ascii="Tahoma" w:hAnsi="Tahoma" w:cs="Tahoma"/>
          <w:szCs w:val="24"/>
        </w:rPr>
        <w:tab/>
      </w:r>
      <w:hyperlink r:id="rId8" w:history="1">
        <w:r w:rsidR="00E21643" w:rsidRPr="00023250">
          <w:rPr>
            <w:rStyle w:val="Hyperlink"/>
            <w:rFonts w:ascii="Tahoma" w:hAnsi="Tahoma" w:cs="Tahoma"/>
            <w:szCs w:val="24"/>
          </w:rPr>
          <w:t>mschechter@vcu.edu</w:t>
        </w:r>
      </w:hyperlink>
    </w:p>
    <w:p w14:paraId="489F5877" w14:textId="77777777" w:rsidR="006C3F0B" w:rsidRPr="00023250" w:rsidRDefault="006C3F0B" w:rsidP="00537D30">
      <w:pPr>
        <w:jc w:val="both"/>
        <w:rPr>
          <w:rFonts w:ascii="Tahoma" w:hAnsi="Tahoma" w:cs="Tahoma"/>
          <w:b/>
          <w:szCs w:val="24"/>
        </w:rPr>
      </w:pPr>
    </w:p>
    <w:p w14:paraId="668F5C1A" w14:textId="72B82A1A" w:rsidR="00BD1BFF" w:rsidRPr="00023250" w:rsidRDefault="00BD1BFF" w:rsidP="00537D30">
      <w:pPr>
        <w:jc w:val="both"/>
        <w:rPr>
          <w:rFonts w:ascii="Tahoma" w:hAnsi="Tahoma" w:cs="Tahoma"/>
          <w:szCs w:val="24"/>
        </w:rPr>
      </w:pPr>
    </w:p>
    <w:p w14:paraId="24119829" w14:textId="77777777" w:rsidR="006C3F0B" w:rsidRPr="00023250" w:rsidRDefault="006C3F0B" w:rsidP="00537D30">
      <w:pPr>
        <w:jc w:val="both"/>
        <w:rPr>
          <w:rFonts w:ascii="Tahoma" w:hAnsi="Tahoma" w:cs="Tahoma"/>
          <w:szCs w:val="24"/>
        </w:rPr>
      </w:pPr>
    </w:p>
    <w:p w14:paraId="7E32DA2E" w14:textId="0D8980AC" w:rsidR="006C3F0B" w:rsidRDefault="00365806" w:rsidP="00365806">
      <w:pPr>
        <w:jc w:val="center"/>
        <w:rPr>
          <w:rFonts w:ascii="Tahoma" w:hAnsi="Tahoma" w:cs="Tahoma"/>
          <w:b/>
          <w:szCs w:val="24"/>
          <w:u w:val="single"/>
        </w:rPr>
      </w:pPr>
      <w:r w:rsidRPr="00023250">
        <w:rPr>
          <w:rFonts w:ascii="Tahoma" w:hAnsi="Tahoma" w:cs="Tahoma"/>
          <w:b/>
          <w:szCs w:val="24"/>
          <w:u w:val="single"/>
        </w:rPr>
        <w:t>PROFESSIONAL SUMMARY</w:t>
      </w:r>
    </w:p>
    <w:p w14:paraId="1736E4E3" w14:textId="77777777" w:rsidR="00114C0E" w:rsidRPr="00114C0E" w:rsidRDefault="00114C0E" w:rsidP="00114C0E">
      <w:pPr>
        <w:rPr>
          <w:rFonts w:ascii="Tahoma" w:hAnsi="Tahoma" w:cs="Tahoma"/>
          <w:b/>
          <w:szCs w:val="24"/>
          <w:u w:val="single"/>
        </w:rPr>
      </w:pPr>
    </w:p>
    <w:p w14:paraId="2FF79562" w14:textId="6E89B8DA" w:rsidR="00114C0E" w:rsidRPr="00114C0E" w:rsidRDefault="00114C0E" w:rsidP="00114C0E">
      <w:pPr>
        <w:rPr>
          <w:rFonts w:ascii="Tahoma" w:hAnsi="Tahoma" w:cs="Tahoma"/>
          <w:szCs w:val="24"/>
        </w:rPr>
      </w:pPr>
      <w:r w:rsidRPr="00114C0E">
        <w:rPr>
          <w:rFonts w:ascii="Tahoma" w:hAnsi="Tahoma" w:cs="Tahoma"/>
          <w:b/>
          <w:szCs w:val="24"/>
        </w:rPr>
        <w:t xml:space="preserve">Primary Departmental Program Area: </w:t>
      </w:r>
      <w:r w:rsidRPr="00114C0E">
        <w:rPr>
          <w:rFonts w:ascii="Tahoma" w:hAnsi="Tahoma" w:cs="Tahoma"/>
          <w:szCs w:val="24"/>
        </w:rPr>
        <w:t>Pediatric Pulmonology</w:t>
      </w:r>
    </w:p>
    <w:p w14:paraId="482A9DED" w14:textId="77777777" w:rsidR="00114C0E" w:rsidRPr="00114C0E" w:rsidRDefault="00114C0E" w:rsidP="00114C0E">
      <w:pPr>
        <w:rPr>
          <w:rFonts w:ascii="Tahoma" w:hAnsi="Tahoma" w:cs="Tahoma"/>
          <w:b/>
          <w:szCs w:val="24"/>
          <w:u w:val="single"/>
        </w:rPr>
      </w:pPr>
      <w:r w:rsidRPr="00114C0E">
        <w:rPr>
          <w:rFonts w:ascii="Tahoma" w:hAnsi="Tahoma" w:cs="Tahoma"/>
          <w:b/>
          <w:szCs w:val="24"/>
          <w:u w:val="single"/>
        </w:rPr>
        <w:t xml:space="preserve"> </w:t>
      </w:r>
    </w:p>
    <w:p w14:paraId="01706D69" w14:textId="77777777" w:rsidR="00114C0E" w:rsidRDefault="00114C0E" w:rsidP="00114C0E">
      <w:pPr>
        <w:rPr>
          <w:rFonts w:ascii="Tahoma" w:hAnsi="Tahoma" w:cs="Tahoma"/>
          <w:b/>
          <w:szCs w:val="24"/>
        </w:rPr>
      </w:pPr>
      <w:r w:rsidRPr="00114C0E">
        <w:rPr>
          <w:rFonts w:ascii="Tahoma" w:hAnsi="Tahoma" w:cs="Tahoma"/>
          <w:b/>
          <w:szCs w:val="24"/>
        </w:rPr>
        <w:t>Areas of expertise and interest</w:t>
      </w:r>
      <w:r>
        <w:rPr>
          <w:rFonts w:ascii="Tahoma" w:hAnsi="Tahoma" w:cs="Tahoma"/>
          <w:b/>
          <w:szCs w:val="24"/>
        </w:rPr>
        <w:t>:</w:t>
      </w:r>
    </w:p>
    <w:p w14:paraId="4D9B952F" w14:textId="77777777" w:rsidR="00114C0E" w:rsidRDefault="00114C0E" w:rsidP="00114C0E">
      <w:pPr>
        <w:rPr>
          <w:rFonts w:ascii="Tahoma" w:hAnsi="Tahoma" w:cs="Tahoma"/>
          <w:szCs w:val="24"/>
        </w:rPr>
      </w:pPr>
      <w:r w:rsidRPr="00114C0E">
        <w:rPr>
          <w:rFonts w:ascii="Tahoma" w:hAnsi="Tahoma" w:cs="Tahoma"/>
          <w:szCs w:val="24"/>
        </w:rPr>
        <w:t>Asthma</w:t>
      </w:r>
    </w:p>
    <w:p w14:paraId="5CDACEA2" w14:textId="77777777" w:rsidR="00114C0E" w:rsidRDefault="00114C0E" w:rsidP="00114C0E">
      <w:pPr>
        <w:rPr>
          <w:rFonts w:ascii="Tahoma" w:hAnsi="Tahoma" w:cs="Tahoma"/>
          <w:szCs w:val="24"/>
        </w:rPr>
      </w:pPr>
      <w:r>
        <w:rPr>
          <w:rFonts w:ascii="Tahoma" w:hAnsi="Tahoma" w:cs="Tahoma"/>
          <w:szCs w:val="24"/>
        </w:rPr>
        <w:t>Cystic Fibrosis</w:t>
      </w:r>
    </w:p>
    <w:p w14:paraId="21E21821" w14:textId="77777777" w:rsidR="00114C0E" w:rsidRDefault="00114C0E" w:rsidP="00114C0E">
      <w:pPr>
        <w:rPr>
          <w:rFonts w:ascii="Tahoma" w:hAnsi="Tahoma" w:cs="Tahoma"/>
          <w:szCs w:val="24"/>
        </w:rPr>
      </w:pPr>
      <w:r>
        <w:rPr>
          <w:rFonts w:ascii="Tahoma" w:hAnsi="Tahoma" w:cs="Tahoma"/>
          <w:szCs w:val="24"/>
        </w:rPr>
        <w:t>Primary ciliary dyskinesia</w:t>
      </w:r>
    </w:p>
    <w:p w14:paraId="013C0220" w14:textId="77777777" w:rsidR="00114C0E" w:rsidRDefault="00114C0E" w:rsidP="00114C0E">
      <w:pPr>
        <w:rPr>
          <w:rFonts w:ascii="Tahoma" w:hAnsi="Tahoma" w:cs="Tahoma"/>
          <w:szCs w:val="24"/>
        </w:rPr>
      </w:pPr>
      <w:r>
        <w:rPr>
          <w:rFonts w:ascii="Tahoma" w:hAnsi="Tahoma" w:cs="Tahoma"/>
          <w:szCs w:val="24"/>
        </w:rPr>
        <w:t>Sickle cell lung disease</w:t>
      </w:r>
    </w:p>
    <w:p w14:paraId="7E8A2763" w14:textId="1515FC99" w:rsidR="002C4989" w:rsidRDefault="002C4989" w:rsidP="00114C0E">
      <w:pPr>
        <w:rPr>
          <w:rFonts w:ascii="Tahoma" w:hAnsi="Tahoma" w:cs="Tahoma"/>
          <w:szCs w:val="24"/>
        </w:rPr>
      </w:pPr>
      <w:r>
        <w:rPr>
          <w:rFonts w:ascii="Tahoma" w:hAnsi="Tahoma" w:cs="Tahoma"/>
          <w:szCs w:val="24"/>
        </w:rPr>
        <w:t>Respiratory support in neuromuscular disease</w:t>
      </w:r>
    </w:p>
    <w:p w14:paraId="29CF1123" w14:textId="77777777" w:rsidR="00114C0E" w:rsidRDefault="00114C0E" w:rsidP="00114C0E">
      <w:pPr>
        <w:rPr>
          <w:rFonts w:ascii="Tahoma" w:hAnsi="Tahoma" w:cs="Tahoma"/>
          <w:szCs w:val="24"/>
        </w:rPr>
      </w:pPr>
      <w:r>
        <w:rPr>
          <w:rFonts w:ascii="Tahoma" w:hAnsi="Tahoma" w:cs="Tahoma"/>
          <w:szCs w:val="24"/>
        </w:rPr>
        <w:t>Bronchoscopy</w:t>
      </w:r>
    </w:p>
    <w:p w14:paraId="01F8EF2D" w14:textId="77777777" w:rsidR="00114C0E" w:rsidRDefault="00114C0E" w:rsidP="00114C0E">
      <w:pPr>
        <w:rPr>
          <w:rFonts w:ascii="Tahoma" w:hAnsi="Tahoma" w:cs="Tahoma"/>
          <w:szCs w:val="24"/>
        </w:rPr>
      </w:pPr>
      <w:r>
        <w:rPr>
          <w:rFonts w:ascii="Tahoma" w:hAnsi="Tahoma" w:cs="Tahoma"/>
          <w:szCs w:val="24"/>
        </w:rPr>
        <w:t>Quality Improvement</w:t>
      </w:r>
    </w:p>
    <w:p w14:paraId="7A509FAB" w14:textId="77777777" w:rsidR="00114C0E" w:rsidRDefault="00114C0E" w:rsidP="00114C0E">
      <w:pPr>
        <w:rPr>
          <w:rFonts w:ascii="Tahoma" w:hAnsi="Tahoma" w:cs="Tahoma"/>
          <w:szCs w:val="24"/>
        </w:rPr>
      </w:pPr>
      <w:r>
        <w:rPr>
          <w:rFonts w:ascii="Tahoma" w:hAnsi="Tahoma" w:cs="Tahoma"/>
          <w:szCs w:val="24"/>
        </w:rPr>
        <w:t>Chronic disease management</w:t>
      </w:r>
    </w:p>
    <w:p w14:paraId="67C24E3A" w14:textId="44A679A8" w:rsidR="00114C0E" w:rsidRDefault="00114C0E" w:rsidP="00114C0E">
      <w:pPr>
        <w:rPr>
          <w:rFonts w:ascii="Tahoma" w:hAnsi="Tahoma" w:cs="Tahoma"/>
          <w:szCs w:val="24"/>
        </w:rPr>
      </w:pPr>
      <w:r>
        <w:rPr>
          <w:rFonts w:ascii="Tahoma" w:hAnsi="Tahoma" w:cs="Tahoma"/>
          <w:szCs w:val="24"/>
        </w:rPr>
        <w:t>Variation in disease outcomes</w:t>
      </w:r>
    </w:p>
    <w:p w14:paraId="6A3DA9CD" w14:textId="5AA81DC0" w:rsidR="002C4989" w:rsidRDefault="00114C0E" w:rsidP="00114C0E">
      <w:pPr>
        <w:rPr>
          <w:rFonts w:ascii="Tahoma" w:hAnsi="Tahoma" w:cs="Tahoma"/>
          <w:szCs w:val="24"/>
        </w:rPr>
      </w:pPr>
      <w:r>
        <w:rPr>
          <w:rFonts w:ascii="Tahoma" w:hAnsi="Tahoma" w:cs="Tahoma"/>
          <w:szCs w:val="24"/>
        </w:rPr>
        <w:lastRenderedPageBreak/>
        <w:t>Socioeconomic disparities</w:t>
      </w:r>
    </w:p>
    <w:p w14:paraId="6F19FCF5" w14:textId="06CBE72C" w:rsidR="00365806" w:rsidRDefault="00114C0E" w:rsidP="001B7BA5">
      <w:pPr>
        <w:jc w:val="center"/>
        <w:rPr>
          <w:rFonts w:ascii="Tahoma" w:hAnsi="Tahoma" w:cs="Tahoma"/>
          <w:b/>
          <w:szCs w:val="24"/>
          <w:u w:val="single"/>
        </w:rPr>
      </w:pPr>
      <w:r w:rsidRPr="00114C0E">
        <w:rPr>
          <w:rFonts w:ascii="Tahoma" w:hAnsi="Tahoma" w:cs="Tahoma"/>
          <w:szCs w:val="24"/>
        </w:rPr>
        <w:cr/>
      </w:r>
      <w:r w:rsidR="00365806" w:rsidRPr="00023250">
        <w:rPr>
          <w:rFonts w:ascii="Tahoma" w:hAnsi="Tahoma" w:cs="Tahoma"/>
          <w:b/>
          <w:szCs w:val="24"/>
          <w:u w:val="single"/>
        </w:rPr>
        <w:t>EDUCATION</w:t>
      </w:r>
    </w:p>
    <w:p w14:paraId="5770472B" w14:textId="77777777" w:rsidR="001B7BA5" w:rsidRPr="00023250" w:rsidRDefault="001B7BA5" w:rsidP="001B7BA5">
      <w:pPr>
        <w:jc w:val="center"/>
        <w:rPr>
          <w:rFonts w:ascii="Tahoma" w:hAnsi="Tahoma" w:cs="Tahoma"/>
          <w:b/>
          <w:szCs w:val="24"/>
          <w:u w:val="single"/>
        </w:rPr>
      </w:pPr>
    </w:p>
    <w:p w14:paraId="06D707D0" w14:textId="2DC46591" w:rsidR="000570C0" w:rsidRPr="001673AA" w:rsidRDefault="00D550E4" w:rsidP="008B0351">
      <w:pPr>
        <w:pStyle w:val="ListParagraph"/>
        <w:numPr>
          <w:ilvl w:val="0"/>
          <w:numId w:val="60"/>
        </w:numPr>
        <w:jc w:val="both"/>
        <w:rPr>
          <w:rFonts w:ascii="Tahoma" w:hAnsi="Tahoma" w:cs="Tahoma"/>
          <w:szCs w:val="24"/>
        </w:rPr>
      </w:pPr>
      <w:r w:rsidRPr="001673AA">
        <w:rPr>
          <w:rFonts w:ascii="Tahoma" w:hAnsi="Tahoma" w:cs="Tahoma"/>
          <w:szCs w:val="24"/>
        </w:rPr>
        <w:t>POSTGRADUATE</w:t>
      </w:r>
    </w:p>
    <w:p w14:paraId="11A55077" w14:textId="77777777" w:rsidR="00023250" w:rsidRPr="00023250" w:rsidRDefault="00023250" w:rsidP="00D550E4">
      <w:pPr>
        <w:numPr>
          <w:ilvl w:val="0"/>
          <w:numId w:val="7"/>
        </w:numPr>
        <w:ind w:left="720"/>
        <w:jc w:val="both"/>
        <w:rPr>
          <w:rFonts w:ascii="Tahoma" w:hAnsi="Tahoma" w:cs="Tahoma"/>
          <w:szCs w:val="24"/>
        </w:rPr>
      </w:pPr>
      <w:r w:rsidRPr="00023250">
        <w:rPr>
          <w:rFonts w:ascii="Tahoma" w:hAnsi="Tahoma" w:cs="Tahoma"/>
          <w:szCs w:val="24"/>
        </w:rPr>
        <w:t>Clinical Fellowship, Pediatric Pulmonary Medicine</w:t>
      </w:r>
    </w:p>
    <w:p w14:paraId="0E0C91BE" w14:textId="77777777" w:rsidR="00023250" w:rsidRPr="00023250" w:rsidRDefault="00023250" w:rsidP="00167B92">
      <w:pPr>
        <w:ind w:firstLine="720"/>
        <w:jc w:val="both"/>
        <w:rPr>
          <w:rFonts w:ascii="Tahoma" w:hAnsi="Tahoma" w:cs="Tahoma"/>
          <w:szCs w:val="24"/>
        </w:rPr>
      </w:pPr>
      <w:r w:rsidRPr="00023250">
        <w:rPr>
          <w:rFonts w:ascii="Tahoma" w:hAnsi="Tahoma" w:cs="Tahoma"/>
          <w:szCs w:val="24"/>
        </w:rPr>
        <w:t>University of North Carolina Hospitals, Chapel Hill, NC</w:t>
      </w:r>
    </w:p>
    <w:p w14:paraId="12EC9C29" w14:textId="77777777" w:rsidR="00023250" w:rsidRPr="00023250" w:rsidRDefault="00023250" w:rsidP="00167B92">
      <w:pPr>
        <w:ind w:firstLine="720"/>
        <w:jc w:val="both"/>
        <w:rPr>
          <w:rFonts w:ascii="Tahoma" w:hAnsi="Tahoma" w:cs="Tahoma"/>
          <w:szCs w:val="24"/>
        </w:rPr>
      </w:pPr>
      <w:r w:rsidRPr="00023250">
        <w:rPr>
          <w:rFonts w:ascii="Tahoma" w:hAnsi="Tahoma" w:cs="Tahoma"/>
          <w:szCs w:val="24"/>
        </w:rPr>
        <w:t>1993-1996</w:t>
      </w:r>
      <w:r w:rsidRPr="00023250">
        <w:rPr>
          <w:rFonts w:ascii="Tahoma" w:hAnsi="Tahoma" w:cs="Tahoma"/>
          <w:szCs w:val="24"/>
        </w:rPr>
        <w:tab/>
      </w:r>
    </w:p>
    <w:p w14:paraId="025366F8" w14:textId="77777777" w:rsidR="000570C0" w:rsidRPr="00023250" w:rsidRDefault="000570C0" w:rsidP="00D550E4">
      <w:pPr>
        <w:numPr>
          <w:ilvl w:val="0"/>
          <w:numId w:val="7"/>
        </w:numPr>
        <w:ind w:left="720"/>
        <w:jc w:val="both"/>
        <w:rPr>
          <w:rFonts w:ascii="Tahoma" w:hAnsi="Tahoma" w:cs="Tahoma"/>
          <w:szCs w:val="24"/>
        </w:rPr>
      </w:pPr>
      <w:r w:rsidRPr="00023250">
        <w:rPr>
          <w:rFonts w:ascii="Tahoma" w:hAnsi="Tahoma" w:cs="Tahoma"/>
          <w:szCs w:val="24"/>
        </w:rPr>
        <w:t>Residency, Pediatrics</w:t>
      </w:r>
    </w:p>
    <w:p w14:paraId="54A1F89B" w14:textId="77777777" w:rsidR="000570C0" w:rsidRPr="00023250" w:rsidRDefault="000570C0" w:rsidP="00167B92">
      <w:pPr>
        <w:ind w:left="720"/>
        <w:jc w:val="both"/>
        <w:rPr>
          <w:rFonts w:ascii="Tahoma" w:hAnsi="Tahoma" w:cs="Tahoma"/>
          <w:szCs w:val="24"/>
        </w:rPr>
      </w:pPr>
      <w:r w:rsidRPr="00023250">
        <w:rPr>
          <w:rFonts w:ascii="Tahoma" w:hAnsi="Tahoma" w:cs="Tahoma"/>
          <w:szCs w:val="24"/>
        </w:rPr>
        <w:t>St. Christopher’s Hospital for Children, Philadelphia, PA</w:t>
      </w:r>
    </w:p>
    <w:p w14:paraId="71F17CAE" w14:textId="3E4F9EF8" w:rsidR="000570C0" w:rsidRPr="00023250" w:rsidRDefault="000570C0" w:rsidP="00167B92">
      <w:pPr>
        <w:ind w:left="720"/>
        <w:jc w:val="both"/>
        <w:rPr>
          <w:rFonts w:ascii="Tahoma" w:hAnsi="Tahoma" w:cs="Tahoma"/>
          <w:b/>
          <w:szCs w:val="24"/>
          <w:u w:val="single"/>
        </w:rPr>
      </w:pPr>
      <w:r w:rsidRPr="00023250">
        <w:rPr>
          <w:rFonts w:ascii="Tahoma" w:hAnsi="Tahoma" w:cs="Tahoma"/>
          <w:szCs w:val="24"/>
        </w:rPr>
        <w:t>1975-1978</w:t>
      </w:r>
    </w:p>
    <w:p w14:paraId="584915D2" w14:textId="77777777" w:rsidR="000570C0" w:rsidRPr="00023250" w:rsidRDefault="000570C0" w:rsidP="00365806">
      <w:pPr>
        <w:rPr>
          <w:rFonts w:ascii="Tahoma" w:hAnsi="Tahoma" w:cs="Tahoma"/>
          <w:b/>
          <w:szCs w:val="24"/>
          <w:u w:val="single"/>
        </w:rPr>
      </w:pPr>
    </w:p>
    <w:p w14:paraId="554EF7F5" w14:textId="572B659B" w:rsidR="00365806" w:rsidRPr="001673AA" w:rsidRDefault="00D550E4" w:rsidP="008B0351">
      <w:pPr>
        <w:pStyle w:val="ListParagraph"/>
        <w:numPr>
          <w:ilvl w:val="0"/>
          <w:numId w:val="61"/>
        </w:numPr>
        <w:rPr>
          <w:rFonts w:ascii="Tahoma" w:hAnsi="Tahoma" w:cs="Tahoma"/>
          <w:szCs w:val="24"/>
        </w:rPr>
      </w:pPr>
      <w:r w:rsidRPr="001673AA">
        <w:rPr>
          <w:rFonts w:ascii="Tahoma" w:hAnsi="Tahoma" w:cs="Tahoma"/>
          <w:szCs w:val="24"/>
        </w:rPr>
        <w:t>GRADUATE</w:t>
      </w:r>
    </w:p>
    <w:p w14:paraId="4B5E0ADA" w14:textId="093D60C8" w:rsidR="00023250" w:rsidRDefault="00023250" w:rsidP="008B0351">
      <w:pPr>
        <w:pStyle w:val="ListParagraph"/>
        <w:numPr>
          <w:ilvl w:val="0"/>
          <w:numId w:val="59"/>
        </w:numPr>
        <w:tabs>
          <w:tab w:val="left" w:pos="-450"/>
        </w:tabs>
        <w:ind w:left="720"/>
        <w:jc w:val="both"/>
        <w:rPr>
          <w:rFonts w:ascii="Tahoma" w:hAnsi="Tahoma" w:cs="Tahoma"/>
          <w:szCs w:val="24"/>
        </w:rPr>
      </w:pPr>
      <w:r w:rsidRPr="00F5646B">
        <w:rPr>
          <w:rFonts w:ascii="Tahoma" w:hAnsi="Tahoma" w:cs="Tahoma"/>
          <w:szCs w:val="24"/>
        </w:rPr>
        <w:t>1</w:t>
      </w:r>
      <w:r w:rsidR="00F5646B">
        <w:rPr>
          <w:rFonts w:ascii="Tahoma" w:hAnsi="Tahoma" w:cs="Tahoma"/>
          <w:szCs w:val="24"/>
        </w:rPr>
        <w:t>993-1996    M.P.H.</w:t>
      </w:r>
      <w:r w:rsidR="00167B92">
        <w:rPr>
          <w:rFonts w:ascii="Tahoma" w:hAnsi="Tahoma" w:cs="Tahoma"/>
          <w:szCs w:val="24"/>
        </w:rPr>
        <w:t xml:space="preserve"> epidemiology</w:t>
      </w:r>
      <w:r w:rsidR="00F5646B">
        <w:rPr>
          <w:rFonts w:ascii="Tahoma" w:hAnsi="Tahoma" w:cs="Tahoma"/>
          <w:szCs w:val="24"/>
        </w:rPr>
        <w:t xml:space="preserve"> </w:t>
      </w:r>
      <w:r w:rsidR="00F5646B">
        <w:rPr>
          <w:rFonts w:ascii="Tahoma" w:hAnsi="Tahoma" w:cs="Tahoma"/>
          <w:szCs w:val="24"/>
        </w:rPr>
        <w:tab/>
      </w:r>
      <w:r w:rsidRPr="00F5646B">
        <w:rPr>
          <w:rFonts w:ascii="Tahoma" w:hAnsi="Tahoma" w:cs="Tahoma"/>
          <w:szCs w:val="24"/>
        </w:rPr>
        <w:t xml:space="preserve"> University of North Carolina – Chapel Hill</w:t>
      </w:r>
    </w:p>
    <w:p w14:paraId="0AABB82D" w14:textId="0BD1A58A" w:rsidR="00167B92" w:rsidRPr="00F5646B" w:rsidRDefault="00167B92" w:rsidP="008B0351">
      <w:pPr>
        <w:pStyle w:val="ListParagraph"/>
        <w:numPr>
          <w:ilvl w:val="1"/>
          <w:numId w:val="59"/>
        </w:numPr>
        <w:tabs>
          <w:tab w:val="left" w:pos="-450"/>
        </w:tabs>
        <w:jc w:val="both"/>
        <w:rPr>
          <w:rFonts w:ascii="Tahoma" w:hAnsi="Tahoma" w:cs="Tahoma"/>
          <w:szCs w:val="24"/>
        </w:rPr>
      </w:pPr>
      <w:r>
        <w:rPr>
          <w:rFonts w:ascii="Tahoma" w:hAnsi="Tahoma" w:cs="Tahoma"/>
          <w:szCs w:val="24"/>
        </w:rPr>
        <w:t xml:space="preserve">Masters paper: </w:t>
      </w:r>
      <w:r w:rsidRPr="00465F6B">
        <w:rPr>
          <w:rFonts w:cs="Arial"/>
          <w:sz w:val="22"/>
          <w:szCs w:val="22"/>
        </w:rPr>
        <w:t>Relationship Between Socioeconomic Status and Disease Severity in Cystic Fibrosis</w:t>
      </w:r>
      <w:r>
        <w:rPr>
          <w:rFonts w:cs="Arial"/>
          <w:sz w:val="22"/>
          <w:szCs w:val="22"/>
        </w:rPr>
        <w:t xml:space="preserve"> (Peter A. Margolis, MD, PhD, advisor)</w:t>
      </w:r>
    </w:p>
    <w:p w14:paraId="31A046FB" w14:textId="234E3749" w:rsidR="00023250" w:rsidRDefault="00F5646B" w:rsidP="008B0351">
      <w:pPr>
        <w:pStyle w:val="ListParagraph"/>
        <w:numPr>
          <w:ilvl w:val="0"/>
          <w:numId w:val="59"/>
        </w:numPr>
        <w:tabs>
          <w:tab w:val="left" w:pos="-450"/>
          <w:tab w:val="left" w:pos="-90"/>
        </w:tabs>
        <w:ind w:left="720"/>
        <w:jc w:val="both"/>
        <w:rPr>
          <w:rFonts w:ascii="Tahoma" w:hAnsi="Tahoma" w:cs="Tahoma"/>
          <w:szCs w:val="24"/>
        </w:rPr>
      </w:pPr>
      <w:r w:rsidRPr="00F5646B">
        <w:rPr>
          <w:rFonts w:ascii="Tahoma" w:hAnsi="Tahoma" w:cs="Tahoma"/>
          <w:szCs w:val="24"/>
        </w:rPr>
        <w:t xml:space="preserve">1971-1975   </w:t>
      </w:r>
      <w:r w:rsidR="00167B92">
        <w:rPr>
          <w:rFonts w:ascii="Tahoma" w:hAnsi="Tahoma" w:cs="Tahoma"/>
          <w:szCs w:val="24"/>
        </w:rPr>
        <w:t xml:space="preserve"> </w:t>
      </w:r>
      <w:r w:rsidRPr="00F5646B">
        <w:rPr>
          <w:rFonts w:ascii="Tahoma" w:hAnsi="Tahoma" w:cs="Tahoma"/>
          <w:szCs w:val="24"/>
        </w:rPr>
        <w:t xml:space="preserve">M.D. </w:t>
      </w:r>
      <w:r w:rsidRPr="00F5646B">
        <w:rPr>
          <w:rFonts w:ascii="Tahoma" w:hAnsi="Tahoma" w:cs="Tahoma"/>
          <w:szCs w:val="24"/>
        </w:rPr>
        <w:tab/>
        <w:t xml:space="preserve">           </w:t>
      </w:r>
      <w:r w:rsidR="00167B92">
        <w:rPr>
          <w:rFonts w:ascii="Tahoma" w:hAnsi="Tahoma" w:cs="Tahoma"/>
          <w:szCs w:val="24"/>
        </w:rPr>
        <w:tab/>
      </w:r>
      <w:r w:rsidR="00167B92">
        <w:rPr>
          <w:rFonts w:ascii="Tahoma" w:hAnsi="Tahoma" w:cs="Tahoma"/>
          <w:szCs w:val="24"/>
        </w:rPr>
        <w:tab/>
        <w:t xml:space="preserve"> </w:t>
      </w:r>
      <w:r w:rsidR="00023250" w:rsidRPr="00F5646B">
        <w:rPr>
          <w:rFonts w:ascii="Tahoma" w:hAnsi="Tahoma" w:cs="Tahoma"/>
          <w:szCs w:val="24"/>
        </w:rPr>
        <w:t>State University of New York at Buffalo</w:t>
      </w:r>
    </w:p>
    <w:p w14:paraId="04C84341" w14:textId="77777777" w:rsidR="00167B92" w:rsidRPr="00167B92" w:rsidRDefault="00167B92" w:rsidP="00167B92">
      <w:pPr>
        <w:tabs>
          <w:tab w:val="left" w:pos="-450"/>
          <w:tab w:val="left" w:pos="-90"/>
        </w:tabs>
        <w:jc w:val="both"/>
        <w:rPr>
          <w:rFonts w:ascii="Tahoma" w:hAnsi="Tahoma" w:cs="Tahoma"/>
          <w:szCs w:val="24"/>
        </w:rPr>
      </w:pPr>
    </w:p>
    <w:p w14:paraId="02129D7C" w14:textId="77777777" w:rsidR="00D550E4" w:rsidRPr="001673AA" w:rsidRDefault="00D550E4" w:rsidP="008B0351">
      <w:pPr>
        <w:pStyle w:val="ListParagraph"/>
        <w:numPr>
          <w:ilvl w:val="0"/>
          <w:numId w:val="61"/>
        </w:numPr>
        <w:tabs>
          <w:tab w:val="left" w:pos="-450"/>
          <w:tab w:val="left" w:pos="5130"/>
        </w:tabs>
        <w:jc w:val="both"/>
        <w:rPr>
          <w:rFonts w:ascii="Tahoma" w:hAnsi="Tahoma" w:cs="Tahoma"/>
          <w:szCs w:val="24"/>
        </w:rPr>
      </w:pPr>
      <w:r w:rsidRPr="001673AA">
        <w:rPr>
          <w:rFonts w:ascii="Tahoma" w:hAnsi="Tahoma" w:cs="Tahoma"/>
          <w:szCs w:val="24"/>
        </w:rPr>
        <w:t>UNDERGRADUATE</w:t>
      </w:r>
    </w:p>
    <w:p w14:paraId="7FE914BD" w14:textId="0A333E29" w:rsidR="006C3F0B" w:rsidRPr="00D550E4" w:rsidRDefault="006C3F0B" w:rsidP="008B0351">
      <w:pPr>
        <w:pStyle w:val="ListParagraph"/>
        <w:numPr>
          <w:ilvl w:val="1"/>
          <w:numId w:val="61"/>
        </w:numPr>
        <w:tabs>
          <w:tab w:val="left" w:pos="-450"/>
          <w:tab w:val="left" w:pos="5130"/>
        </w:tabs>
        <w:ind w:left="720"/>
        <w:jc w:val="both"/>
        <w:rPr>
          <w:rFonts w:ascii="Tahoma" w:hAnsi="Tahoma" w:cs="Tahoma"/>
          <w:szCs w:val="24"/>
        </w:rPr>
      </w:pPr>
      <w:r w:rsidRPr="00D550E4">
        <w:rPr>
          <w:rFonts w:ascii="Tahoma" w:hAnsi="Tahoma" w:cs="Tahoma"/>
          <w:szCs w:val="24"/>
        </w:rPr>
        <w:t>1967 -1</w:t>
      </w:r>
      <w:r w:rsidR="00A9182C" w:rsidRPr="00D550E4">
        <w:rPr>
          <w:rFonts w:ascii="Tahoma" w:hAnsi="Tahoma" w:cs="Tahoma"/>
          <w:szCs w:val="24"/>
        </w:rPr>
        <w:t>971   B.A. (</w:t>
      </w:r>
      <w:r w:rsidR="00023250" w:rsidRPr="00D550E4">
        <w:rPr>
          <w:rFonts w:ascii="Tahoma" w:hAnsi="Tahoma" w:cs="Tahoma"/>
          <w:szCs w:val="24"/>
        </w:rPr>
        <w:t>with distinction)</w:t>
      </w:r>
      <w:r w:rsidR="00D550E4">
        <w:rPr>
          <w:rFonts w:ascii="Tahoma" w:hAnsi="Tahoma" w:cs="Tahoma"/>
          <w:szCs w:val="24"/>
        </w:rPr>
        <w:t xml:space="preserve"> psychology</w:t>
      </w:r>
      <w:r w:rsidRPr="00D550E4">
        <w:rPr>
          <w:rFonts w:ascii="Tahoma" w:hAnsi="Tahoma" w:cs="Tahoma"/>
          <w:szCs w:val="24"/>
        </w:rPr>
        <w:t xml:space="preserve"> </w:t>
      </w:r>
      <w:r w:rsidR="00167B92" w:rsidRPr="00D550E4">
        <w:rPr>
          <w:rFonts w:ascii="Tahoma" w:hAnsi="Tahoma" w:cs="Tahoma"/>
          <w:szCs w:val="24"/>
        </w:rPr>
        <w:tab/>
      </w:r>
      <w:r w:rsidRPr="00D550E4">
        <w:rPr>
          <w:rFonts w:ascii="Tahoma" w:hAnsi="Tahoma" w:cs="Tahoma"/>
          <w:szCs w:val="24"/>
        </w:rPr>
        <w:t>University of Rochester</w:t>
      </w:r>
    </w:p>
    <w:p w14:paraId="58445443" w14:textId="77777777" w:rsidR="006C3F0B" w:rsidRPr="00023250" w:rsidRDefault="006C3F0B" w:rsidP="00167B92">
      <w:pPr>
        <w:tabs>
          <w:tab w:val="left" w:pos="-450"/>
        </w:tabs>
        <w:ind w:left="720" w:hanging="720"/>
        <w:jc w:val="both"/>
        <w:rPr>
          <w:rFonts w:ascii="Tahoma" w:hAnsi="Tahoma" w:cs="Tahoma"/>
          <w:szCs w:val="24"/>
        </w:rPr>
      </w:pPr>
    </w:p>
    <w:p w14:paraId="5061687A" w14:textId="77777777" w:rsidR="006C3F0B" w:rsidRPr="00023250" w:rsidRDefault="006C3F0B" w:rsidP="006C3F0B">
      <w:pPr>
        <w:tabs>
          <w:tab w:val="left" w:pos="0"/>
        </w:tabs>
        <w:ind w:firstLine="540"/>
        <w:jc w:val="both"/>
        <w:rPr>
          <w:rFonts w:ascii="Tahoma" w:hAnsi="Tahoma" w:cs="Tahoma"/>
          <w:szCs w:val="24"/>
        </w:rPr>
      </w:pPr>
    </w:p>
    <w:p w14:paraId="43427938" w14:textId="553DC12A" w:rsidR="009E6D84" w:rsidRPr="00D550E4" w:rsidRDefault="00365806" w:rsidP="00D550E4">
      <w:pPr>
        <w:jc w:val="center"/>
        <w:rPr>
          <w:rFonts w:ascii="Tahoma" w:hAnsi="Tahoma" w:cs="Tahoma"/>
          <w:b/>
          <w:szCs w:val="24"/>
          <w:u w:val="single"/>
        </w:rPr>
      </w:pPr>
      <w:r w:rsidRPr="00D550E4">
        <w:rPr>
          <w:rFonts w:ascii="Tahoma" w:hAnsi="Tahoma" w:cs="Tahoma"/>
          <w:b/>
          <w:szCs w:val="24"/>
          <w:u w:val="single"/>
        </w:rPr>
        <w:t>CERTIFICATION AND LICENSURE</w:t>
      </w:r>
    </w:p>
    <w:p w14:paraId="0D395BF6" w14:textId="77777777" w:rsidR="00617F41" w:rsidRPr="00D550E4" w:rsidRDefault="00617F41" w:rsidP="00617F41">
      <w:pPr>
        <w:pStyle w:val="ListParagraph"/>
        <w:ind w:left="0"/>
        <w:jc w:val="both"/>
        <w:rPr>
          <w:rFonts w:ascii="Tahoma" w:hAnsi="Tahoma" w:cs="Tahoma"/>
          <w:b/>
          <w:szCs w:val="24"/>
        </w:rPr>
      </w:pPr>
    </w:p>
    <w:p w14:paraId="22A0338F" w14:textId="6EB30231" w:rsidR="00023250" w:rsidRPr="001673AA" w:rsidRDefault="00D550E4" w:rsidP="008B0351">
      <w:pPr>
        <w:pStyle w:val="ListParagraph"/>
        <w:numPr>
          <w:ilvl w:val="0"/>
          <w:numId w:val="53"/>
        </w:numPr>
        <w:ind w:left="360"/>
        <w:jc w:val="both"/>
        <w:rPr>
          <w:rFonts w:ascii="Tahoma" w:hAnsi="Tahoma" w:cs="Tahoma"/>
          <w:szCs w:val="24"/>
        </w:rPr>
      </w:pPr>
      <w:r w:rsidRPr="001673AA">
        <w:rPr>
          <w:rFonts w:ascii="Tahoma" w:hAnsi="Tahoma" w:cs="Tahoma"/>
          <w:szCs w:val="24"/>
        </w:rPr>
        <w:t>LICENSURE</w:t>
      </w:r>
      <w:r w:rsidRPr="001673AA">
        <w:rPr>
          <w:rFonts w:ascii="Tahoma" w:hAnsi="Tahoma" w:cs="Tahoma"/>
          <w:szCs w:val="24"/>
          <w:u w:val="single"/>
        </w:rPr>
        <w:t xml:space="preserve"> </w:t>
      </w:r>
    </w:p>
    <w:p w14:paraId="478C03BE" w14:textId="77777777" w:rsidR="00D550E4" w:rsidRDefault="00D550E4" w:rsidP="008B0351">
      <w:pPr>
        <w:pStyle w:val="ListParagraph"/>
        <w:numPr>
          <w:ilvl w:val="1"/>
          <w:numId w:val="53"/>
        </w:numPr>
        <w:ind w:left="720"/>
        <w:jc w:val="both"/>
        <w:rPr>
          <w:rFonts w:ascii="Tahoma" w:hAnsi="Tahoma" w:cs="Tahoma"/>
          <w:szCs w:val="24"/>
        </w:rPr>
      </w:pPr>
      <w:r>
        <w:rPr>
          <w:rFonts w:ascii="Tahoma" w:hAnsi="Tahoma" w:cs="Tahoma"/>
          <w:szCs w:val="24"/>
        </w:rPr>
        <w:t>Virginia</w:t>
      </w:r>
    </w:p>
    <w:p w14:paraId="07C55FF2" w14:textId="77777777" w:rsidR="009F6654" w:rsidRPr="009F6654" w:rsidRDefault="009F6654" w:rsidP="009F6654">
      <w:pPr>
        <w:ind w:left="360"/>
        <w:jc w:val="both"/>
        <w:rPr>
          <w:rFonts w:ascii="Tahoma" w:hAnsi="Tahoma" w:cs="Tahoma"/>
          <w:szCs w:val="24"/>
        </w:rPr>
      </w:pPr>
    </w:p>
    <w:p w14:paraId="3DCB81E1" w14:textId="00636003" w:rsidR="009E6D84" w:rsidRPr="001236BA" w:rsidRDefault="00D550E4" w:rsidP="008B0351">
      <w:pPr>
        <w:pStyle w:val="ListParagraph"/>
        <w:numPr>
          <w:ilvl w:val="1"/>
          <w:numId w:val="53"/>
        </w:numPr>
        <w:ind w:left="720"/>
        <w:jc w:val="both"/>
        <w:rPr>
          <w:rFonts w:ascii="Tahoma" w:hAnsi="Tahoma" w:cs="Tahoma"/>
          <w:szCs w:val="24"/>
        </w:rPr>
      </w:pPr>
      <w:r w:rsidRPr="001236BA">
        <w:rPr>
          <w:rFonts w:ascii="Tahoma" w:hAnsi="Tahoma" w:cs="Tahoma"/>
          <w:szCs w:val="24"/>
        </w:rPr>
        <w:t>National Board of Medical Examiners - 1976</w:t>
      </w:r>
      <w:r w:rsidR="009E6D84" w:rsidRPr="001236BA">
        <w:rPr>
          <w:rFonts w:ascii="Tahoma" w:hAnsi="Tahoma" w:cs="Tahoma"/>
          <w:szCs w:val="24"/>
        </w:rPr>
        <w:tab/>
      </w:r>
    </w:p>
    <w:p w14:paraId="134E4A0F" w14:textId="77777777" w:rsidR="009E6D84" w:rsidRPr="00D550E4" w:rsidRDefault="009E6D84" w:rsidP="009E6D84">
      <w:pPr>
        <w:jc w:val="both"/>
        <w:rPr>
          <w:rFonts w:ascii="Tahoma" w:hAnsi="Tahoma" w:cs="Tahoma"/>
          <w:b/>
          <w:szCs w:val="24"/>
        </w:rPr>
      </w:pPr>
    </w:p>
    <w:p w14:paraId="430E3D96" w14:textId="658067DC" w:rsidR="009E6D84" w:rsidRPr="001673AA" w:rsidRDefault="001236BA" w:rsidP="008B0351">
      <w:pPr>
        <w:pStyle w:val="ListParagraph"/>
        <w:numPr>
          <w:ilvl w:val="0"/>
          <w:numId w:val="32"/>
        </w:numPr>
        <w:tabs>
          <w:tab w:val="left" w:pos="0"/>
          <w:tab w:val="left" w:pos="810"/>
        </w:tabs>
        <w:ind w:left="360"/>
        <w:jc w:val="both"/>
        <w:rPr>
          <w:rFonts w:ascii="Tahoma" w:hAnsi="Tahoma" w:cs="Tahoma"/>
          <w:szCs w:val="24"/>
        </w:rPr>
      </w:pPr>
      <w:r w:rsidRPr="001673AA">
        <w:rPr>
          <w:rFonts w:ascii="Tahoma" w:hAnsi="Tahoma" w:cs="Tahoma"/>
          <w:szCs w:val="24"/>
        </w:rPr>
        <w:t>CERTIFICATION</w:t>
      </w:r>
    </w:p>
    <w:p w14:paraId="328F9D66" w14:textId="402DFBD4" w:rsidR="001236BA" w:rsidRPr="00D550E4" w:rsidRDefault="001236BA" w:rsidP="001236BA">
      <w:pPr>
        <w:numPr>
          <w:ilvl w:val="0"/>
          <w:numId w:val="6"/>
        </w:numPr>
        <w:ind w:left="720"/>
        <w:jc w:val="both"/>
        <w:rPr>
          <w:rFonts w:ascii="Tahoma" w:hAnsi="Tahoma" w:cs="Tahoma"/>
          <w:szCs w:val="24"/>
        </w:rPr>
      </w:pPr>
      <w:r w:rsidRPr="00D550E4">
        <w:rPr>
          <w:rFonts w:ascii="Tahoma" w:hAnsi="Tahoma" w:cs="Tahoma"/>
          <w:szCs w:val="24"/>
        </w:rPr>
        <w:t>American Board of Pediatrics, General Pediatrics – 1980 (</w:t>
      </w:r>
      <w:r>
        <w:rPr>
          <w:rFonts w:ascii="Tahoma" w:hAnsi="Tahoma" w:cs="Tahoma"/>
          <w:szCs w:val="24"/>
        </w:rPr>
        <w:t>indefinite)</w:t>
      </w:r>
    </w:p>
    <w:p w14:paraId="21BF28B1" w14:textId="66C7EF95" w:rsidR="00225FF2" w:rsidRDefault="00A9182C" w:rsidP="00467A12">
      <w:pPr>
        <w:pStyle w:val="ListParagraph"/>
        <w:numPr>
          <w:ilvl w:val="0"/>
          <w:numId w:val="6"/>
        </w:numPr>
        <w:tabs>
          <w:tab w:val="left" w:pos="0"/>
        </w:tabs>
        <w:ind w:left="720"/>
        <w:rPr>
          <w:rFonts w:ascii="Tahoma" w:hAnsi="Tahoma" w:cs="Tahoma"/>
          <w:szCs w:val="24"/>
        </w:rPr>
      </w:pPr>
      <w:r w:rsidRPr="00D550E4">
        <w:rPr>
          <w:rFonts w:ascii="Tahoma" w:hAnsi="Tahoma" w:cs="Tahoma"/>
          <w:szCs w:val="24"/>
        </w:rPr>
        <w:t xml:space="preserve">American Board of Pediatrics, Sub-Board in Pulmonology - </w:t>
      </w:r>
      <w:r w:rsidR="001236BA">
        <w:rPr>
          <w:rFonts w:ascii="Tahoma" w:hAnsi="Tahoma" w:cs="Tahoma"/>
          <w:szCs w:val="24"/>
        </w:rPr>
        <w:t>1996 (certification contingent upon meeting MOC req</w:t>
      </w:r>
      <w:r w:rsidR="00467A12">
        <w:rPr>
          <w:rFonts w:ascii="Tahoma" w:hAnsi="Tahoma" w:cs="Tahoma"/>
          <w:szCs w:val="24"/>
        </w:rPr>
        <w:t xml:space="preserve">uirements </w:t>
      </w:r>
      <w:r w:rsidR="001236BA">
        <w:rPr>
          <w:rFonts w:ascii="Tahoma" w:hAnsi="Tahoma" w:cs="Tahoma"/>
          <w:szCs w:val="24"/>
        </w:rPr>
        <w:t xml:space="preserve">– </w:t>
      </w:r>
      <w:r w:rsidR="00467A12">
        <w:rPr>
          <w:rFonts w:ascii="Tahoma" w:hAnsi="Tahoma" w:cs="Tahoma"/>
          <w:szCs w:val="24"/>
        </w:rPr>
        <w:t xml:space="preserve">current </w:t>
      </w:r>
      <w:r w:rsidR="001236BA">
        <w:rPr>
          <w:rFonts w:ascii="Tahoma" w:hAnsi="Tahoma" w:cs="Tahoma"/>
          <w:szCs w:val="24"/>
        </w:rPr>
        <w:t xml:space="preserve">MOC </w:t>
      </w:r>
      <w:r w:rsidR="00467A12">
        <w:rPr>
          <w:rFonts w:ascii="Tahoma" w:hAnsi="Tahoma" w:cs="Tahoma"/>
          <w:szCs w:val="24"/>
        </w:rPr>
        <w:t>cycle 11/01/2015-12/17/2020)</w:t>
      </w:r>
    </w:p>
    <w:p w14:paraId="335C13A6" w14:textId="77777777" w:rsidR="001236BA" w:rsidRDefault="001236BA" w:rsidP="001236BA">
      <w:pPr>
        <w:tabs>
          <w:tab w:val="left" w:pos="0"/>
        </w:tabs>
        <w:jc w:val="both"/>
        <w:rPr>
          <w:rFonts w:ascii="Tahoma" w:hAnsi="Tahoma" w:cs="Tahoma"/>
          <w:szCs w:val="24"/>
        </w:rPr>
      </w:pPr>
    </w:p>
    <w:p w14:paraId="37BB78D5" w14:textId="2C91C365" w:rsidR="001236BA" w:rsidRPr="001673AA" w:rsidRDefault="001236BA" w:rsidP="008B0351">
      <w:pPr>
        <w:pStyle w:val="ListParagraph"/>
        <w:numPr>
          <w:ilvl w:val="0"/>
          <w:numId w:val="32"/>
        </w:numPr>
        <w:tabs>
          <w:tab w:val="left" w:pos="0"/>
        </w:tabs>
        <w:ind w:left="360"/>
        <w:jc w:val="both"/>
        <w:rPr>
          <w:rFonts w:ascii="Tahoma" w:hAnsi="Tahoma" w:cs="Tahoma"/>
          <w:szCs w:val="24"/>
        </w:rPr>
      </w:pPr>
      <w:r w:rsidRPr="001673AA">
        <w:rPr>
          <w:rFonts w:ascii="Tahoma" w:hAnsi="Tahoma" w:cs="Tahoma"/>
          <w:szCs w:val="24"/>
        </w:rPr>
        <w:t>HOSPITAL APPOINTMENTS</w:t>
      </w:r>
      <w:bookmarkStart w:id="0" w:name="_GoBack"/>
      <w:bookmarkEnd w:id="0"/>
    </w:p>
    <w:p w14:paraId="6F01CA3D" w14:textId="5AF398C4" w:rsidR="001236BA" w:rsidRDefault="001236BA" w:rsidP="008B0351">
      <w:pPr>
        <w:pStyle w:val="ListParagraph"/>
        <w:numPr>
          <w:ilvl w:val="1"/>
          <w:numId w:val="32"/>
        </w:numPr>
        <w:tabs>
          <w:tab w:val="left" w:pos="0"/>
        </w:tabs>
        <w:ind w:left="720"/>
        <w:jc w:val="both"/>
        <w:rPr>
          <w:rFonts w:ascii="Tahoma" w:hAnsi="Tahoma" w:cs="Tahoma"/>
          <w:szCs w:val="24"/>
        </w:rPr>
      </w:pPr>
      <w:r w:rsidRPr="001236BA">
        <w:rPr>
          <w:rFonts w:ascii="Tahoma" w:hAnsi="Tahoma" w:cs="Tahoma"/>
          <w:szCs w:val="24"/>
        </w:rPr>
        <w:t xml:space="preserve">Virginia Commonwealth </w:t>
      </w:r>
      <w:r w:rsidR="00834740" w:rsidRPr="001236BA">
        <w:rPr>
          <w:rFonts w:ascii="Tahoma" w:hAnsi="Tahoma" w:cs="Tahoma"/>
          <w:szCs w:val="24"/>
        </w:rPr>
        <w:t>University</w:t>
      </w:r>
      <w:r w:rsidRPr="001236BA">
        <w:rPr>
          <w:rFonts w:ascii="Tahoma" w:hAnsi="Tahoma" w:cs="Tahoma"/>
          <w:szCs w:val="24"/>
        </w:rPr>
        <w:t xml:space="preserve"> Health System</w:t>
      </w:r>
    </w:p>
    <w:p w14:paraId="1209B7BC" w14:textId="49F97DC7" w:rsidR="001236BA" w:rsidRPr="001236BA" w:rsidRDefault="009F0780" w:rsidP="008B0351">
      <w:pPr>
        <w:pStyle w:val="ListParagraph"/>
        <w:numPr>
          <w:ilvl w:val="1"/>
          <w:numId w:val="32"/>
        </w:numPr>
        <w:tabs>
          <w:tab w:val="left" w:pos="0"/>
        </w:tabs>
        <w:ind w:left="720"/>
        <w:jc w:val="both"/>
        <w:rPr>
          <w:rFonts w:ascii="Tahoma" w:hAnsi="Tahoma" w:cs="Tahoma"/>
          <w:szCs w:val="24"/>
        </w:rPr>
      </w:pPr>
      <w:r>
        <w:rPr>
          <w:rFonts w:ascii="Tahoma" w:hAnsi="Tahoma" w:cs="Tahoma"/>
          <w:szCs w:val="24"/>
        </w:rPr>
        <w:t>HCA VA</w:t>
      </w:r>
      <w:r w:rsidR="001B7BA5">
        <w:rPr>
          <w:rFonts w:ascii="Tahoma" w:hAnsi="Tahoma" w:cs="Tahoma"/>
          <w:szCs w:val="24"/>
        </w:rPr>
        <w:t xml:space="preserve"> Health System</w:t>
      </w:r>
    </w:p>
    <w:p w14:paraId="6744C10F" w14:textId="77777777" w:rsidR="00875620" w:rsidRDefault="00875620" w:rsidP="009F6654">
      <w:pPr>
        <w:rPr>
          <w:rFonts w:ascii="Tahoma" w:hAnsi="Tahoma" w:cs="Tahoma"/>
          <w:b/>
          <w:szCs w:val="24"/>
          <w:u w:val="single"/>
        </w:rPr>
      </w:pPr>
    </w:p>
    <w:p w14:paraId="53AF4785" w14:textId="77777777" w:rsidR="00875620" w:rsidRDefault="00875620" w:rsidP="00A9182C">
      <w:pPr>
        <w:jc w:val="center"/>
        <w:rPr>
          <w:rFonts w:ascii="Tahoma" w:hAnsi="Tahoma" w:cs="Tahoma"/>
          <w:b/>
          <w:szCs w:val="24"/>
          <w:u w:val="single"/>
        </w:rPr>
      </w:pPr>
    </w:p>
    <w:p w14:paraId="40246159" w14:textId="6D3B8047" w:rsidR="00A9182C" w:rsidRPr="001B7BA5" w:rsidRDefault="001B7BA5" w:rsidP="00A9182C">
      <w:pPr>
        <w:jc w:val="center"/>
        <w:rPr>
          <w:rFonts w:ascii="Tahoma" w:hAnsi="Tahoma" w:cs="Tahoma"/>
          <w:b/>
          <w:szCs w:val="24"/>
          <w:u w:val="single"/>
        </w:rPr>
      </w:pPr>
      <w:r>
        <w:rPr>
          <w:rFonts w:ascii="Tahoma" w:hAnsi="Tahoma" w:cs="Tahoma"/>
          <w:b/>
          <w:szCs w:val="24"/>
          <w:u w:val="single"/>
        </w:rPr>
        <w:t>ACADEMIC APPOINTMENT</w:t>
      </w:r>
      <w:r w:rsidR="00A9182C" w:rsidRPr="001B7BA5">
        <w:rPr>
          <w:rFonts w:ascii="Tahoma" w:hAnsi="Tahoma" w:cs="Tahoma"/>
          <w:b/>
          <w:szCs w:val="24"/>
          <w:u w:val="single"/>
        </w:rPr>
        <w:t xml:space="preserve"> HISTORY</w:t>
      </w:r>
    </w:p>
    <w:p w14:paraId="15EFF606" w14:textId="77777777" w:rsidR="00A9182C" w:rsidRDefault="00A9182C" w:rsidP="00A9182C">
      <w:pPr>
        <w:tabs>
          <w:tab w:val="left" w:pos="-720"/>
        </w:tabs>
        <w:suppressAutoHyphens/>
        <w:jc w:val="both"/>
        <w:rPr>
          <w:rFonts w:cs="Arial"/>
          <w:sz w:val="22"/>
          <w:szCs w:val="22"/>
        </w:rPr>
      </w:pPr>
    </w:p>
    <w:p w14:paraId="2E2AE243" w14:textId="270546E2" w:rsidR="001B7BA5" w:rsidRPr="001B7BA5" w:rsidRDefault="001B7BA5" w:rsidP="008B0351">
      <w:pPr>
        <w:pStyle w:val="ListParagraph"/>
        <w:numPr>
          <w:ilvl w:val="0"/>
          <w:numId w:val="62"/>
        </w:numPr>
        <w:autoSpaceDE w:val="0"/>
        <w:autoSpaceDN w:val="0"/>
        <w:adjustRightInd w:val="0"/>
        <w:spacing w:after="120"/>
        <w:rPr>
          <w:rFonts w:ascii="Tahoma" w:hAnsi="Tahoma" w:cs="Tahoma"/>
          <w:szCs w:val="24"/>
        </w:rPr>
      </w:pPr>
      <w:r w:rsidRPr="001B7BA5">
        <w:rPr>
          <w:rFonts w:ascii="Tahoma" w:hAnsi="Tahoma" w:cs="Tahoma"/>
          <w:szCs w:val="24"/>
        </w:rPr>
        <w:lastRenderedPageBreak/>
        <w:t>Chief, Division of Pulmonary Medicine, Department of Pediatrics, Virginia Commonwealth University</w:t>
      </w:r>
      <w:r w:rsidR="005F031B">
        <w:rPr>
          <w:rFonts w:ascii="Tahoma" w:hAnsi="Tahoma" w:cs="Tahoma"/>
          <w:szCs w:val="24"/>
        </w:rPr>
        <w:t xml:space="preserve">; </w:t>
      </w:r>
      <w:r w:rsidRPr="001B7BA5">
        <w:rPr>
          <w:rFonts w:ascii="Tahoma" w:hAnsi="Tahoma" w:cs="Tahoma"/>
          <w:szCs w:val="24"/>
        </w:rPr>
        <w:t>Director, Cystic Fibrosis Center</w:t>
      </w:r>
      <w:r w:rsidR="005F031B">
        <w:rPr>
          <w:rFonts w:ascii="Tahoma" w:hAnsi="Tahoma" w:cs="Tahoma"/>
          <w:szCs w:val="24"/>
        </w:rPr>
        <w:t xml:space="preserve">; </w:t>
      </w:r>
      <w:r w:rsidR="00834740">
        <w:rPr>
          <w:rFonts w:ascii="Tahoma" w:hAnsi="Tahoma" w:cs="Tahoma"/>
          <w:szCs w:val="24"/>
        </w:rPr>
        <w:t xml:space="preserve">Affiliate Graduate Faculty Member; </w:t>
      </w:r>
      <w:r w:rsidRPr="001B7BA5">
        <w:rPr>
          <w:rFonts w:ascii="Tahoma" w:hAnsi="Tahoma" w:cs="Tahoma"/>
          <w:szCs w:val="24"/>
        </w:rPr>
        <w:t>Professor (</w:t>
      </w:r>
      <w:r w:rsidR="00871558">
        <w:rPr>
          <w:rFonts w:ascii="Tahoma" w:hAnsi="Tahoma" w:cs="Tahoma"/>
          <w:szCs w:val="24"/>
        </w:rPr>
        <w:t xml:space="preserve">with </w:t>
      </w:r>
      <w:r w:rsidRPr="001B7BA5">
        <w:rPr>
          <w:rFonts w:ascii="Tahoma" w:hAnsi="Tahoma" w:cs="Tahoma"/>
          <w:szCs w:val="24"/>
        </w:rPr>
        <w:t>Tenure), March 1, 2013-present.</w:t>
      </w:r>
    </w:p>
    <w:p w14:paraId="69DEE446" w14:textId="7CB3153F" w:rsidR="003F11F7" w:rsidRDefault="005F031B" w:rsidP="008B0351">
      <w:pPr>
        <w:numPr>
          <w:ilvl w:val="0"/>
          <w:numId w:val="62"/>
        </w:numPr>
        <w:spacing w:after="120"/>
        <w:rPr>
          <w:rFonts w:ascii="Tahoma" w:hAnsi="Tahoma" w:cs="Tahoma"/>
          <w:szCs w:val="24"/>
        </w:rPr>
      </w:pPr>
      <w:r w:rsidRPr="001B7BA5">
        <w:rPr>
          <w:rFonts w:ascii="Tahoma" w:hAnsi="Tahoma" w:cs="Tahoma"/>
          <w:szCs w:val="24"/>
        </w:rPr>
        <w:t>Associate Chief, Division of Pulmonary, Allergy, Cystic Fibrosis and Sleep</w:t>
      </w:r>
      <w:r>
        <w:rPr>
          <w:rFonts w:ascii="Tahoma" w:hAnsi="Tahoma" w:cs="Tahoma"/>
          <w:szCs w:val="24"/>
        </w:rPr>
        <w:t xml:space="preserve">; </w:t>
      </w:r>
      <w:r w:rsidRPr="005F031B">
        <w:rPr>
          <w:rFonts w:ascii="Tahoma" w:hAnsi="Tahoma" w:cs="Tahoma"/>
          <w:szCs w:val="24"/>
        </w:rPr>
        <w:t xml:space="preserve">Director, Cystic Fibrosis Center, </w:t>
      </w:r>
      <w:r w:rsidR="003F11F7" w:rsidRPr="005F031B">
        <w:rPr>
          <w:rFonts w:ascii="Tahoma" w:hAnsi="Tahoma" w:cs="Tahoma"/>
          <w:szCs w:val="24"/>
        </w:rPr>
        <w:t>Associate Professor of Pediatrics</w:t>
      </w:r>
      <w:r>
        <w:rPr>
          <w:rFonts w:ascii="Tahoma" w:hAnsi="Tahoma" w:cs="Tahoma"/>
          <w:szCs w:val="24"/>
        </w:rPr>
        <w:t xml:space="preserve"> (Tenure Eligible), Emory University School of Medicine, October 1, 2006 – February 1, 2013.</w:t>
      </w:r>
    </w:p>
    <w:p w14:paraId="6C97791B" w14:textId="738ADEAB" w:rsidR="005F031B" w:rsidRDefault="005F031B" w:rsidP="008B0351">
      <w:pPr>
        <w:numPr>
          <w:ilvl w:val="1"/>
          <w:numId w:val="62"/>
        </w:numPr>
        <w:spacing w:after="120"/>
        <w:rPr>
          <w:rFonts w:ascii="Tahoma" w:hAnsi="Tahoma" w:cs="Tahoma"/>
          <w:szCs w:val="24"/>
        </w:rPr>
      </w:pPr>
      <w:r>
        <w:rPr>
          <w:rFonts w:ascii="Tahoma" w:hAnsi="Tahoma" w:cs="Tahoma"/>
          <w:szCs w:val="24"/>
        </w:rPr>
        <w:t>Joint faculty appointment in the Department of Environmental Health, Rollins School of Public Health, 2010-2013.</w:t>
      </w:r>
    </w:p>
    <w:p w14:paraId="1B1B2FF8" w14:textId="54325A4A" w:rsidR="005F031B" w:rsidRDefault="005F031B" w:rsidP="008B0351">
      <w:pPr>
        <w:numPr>
          <w:ilvl w:val="1"/>
          <w:numId w:val="62"/>
        </w:numPr>
        <w:spacing w:after="120"/>
        <w:rPr>
          <w:rFonts w:ascii="Tahoma" w:hAnsi="Tahoma" w:cs="Tahoma"/>
          <w:szCs w:val="24"/>
        </w:rPr>
      </w:pPr>
      <w:r w:rsidRPr="001B7BA5">
        <w:rPr>
          <w:rFonts w:ascii="Tahoma" w:hAnsi="Tahoma" w:cs="Tahoma"/>
          <w:szCs w:val="24"/>
        </w:rPr>
        <w:t>Co-director, Emory+Children’s Center for Cystic Fibrosis Research</w:t>
      </w:r>
      <w:r w:rsidR="00F6799E">
        <w:rPr>
          <w:rFonts w:ascii="Tahoma" w:hAnsi="Tahoma" w:cs="Tahoma"/>
          <w:szCs w:val="24"/>
        </w:rPr>
        <w:t xml:space="preserve">, </w:t>
      </w:r>
      <w:r w:rsidRPr="00F6799E">
        <w:rPr>
          <w:rFonts w:ascii="Tahoma" w:hAnsi="Tahoma" w:cs="Tahoma"/>
          <w:szCs w:val="24"/>
        </w:rPr>
        <w:t xml:space="preserve">2010 </w:t>
      </w:r>
      <w:r w:rsidR="00F6799E">
        <w:rPr>
          <w:rFonts w:ascii="Tahoma" w:hAnsi="Tahoma" w:cs="Tahoma"/>
          <w:szCs w:val="24"/>
        </w:rPr>
        <w:t>–</w:t>
      </w:r>
      <w:r w:rsidRPr="00F6799E">
        <w:rPr>
          <w:rFonts w:ascii="Tahoma" w:hAnsi="Tahoma" w:cs="Tahoma"/>
          <w:szCs w:val="24"/>
        </w:rPr>
        <w:t xml:space="preserve"> 2013</w:t>
      </w:r>
    </w:p>
    <w:p w14:paraId="4605E993" w14:textId="6D863A2C" w:rsidR="00F6799E" w:rsidRPr="00F6799E" w:rsidRDefault="00F6799E" w:rsidP="008B0351">
      <w:pPr>
        <w:numPr>
          <w:ilvl w:val="1"/>
          <w:numId w:val="62"/>
        </w:numPr>
        <w:spacing w:after="120"/>
        <w:rPr>
          <w:rFonts w:ascii="Tahoma" w:hAnsi="Tahoma" w:cs="Tahoma"/>
          <w:szCs w:val="24"/>
        </w:rPr>
      </w:pPr>
      <w:r>
        <w:rPr>
          <w:rFonts w:ascii="Tahoma" w:hAnsi="Tahoma" w:cs="Tahoma"/>
          <w:szCs w:val="24"/>
        </w:rPr>
        <w:t>Steering Committee, Emory+Children’s Center for Outcomes Research and Public Health, 2011-2013.</w:t>
      </w:r>
    </w:p>
    <w:p w14:paraId="0D8493C5" w14:textId="02E6890D" w:rsidR="00F6799E" w:rsidRDefault="00F6799E" w:rsidP="008B0351">
      <w:pPr>
        <w:numPr>
          <w:ilvl w:val="0"/>
          <w:numId w:val="62"/>
        </w:numPr>
        <w:spacing w:after="120"/>
        <w:rPr>
          <w:rFonts w:ascii="Tahoma" w:hAnsi="Tahoma" w:cs="Tahoma"/>
          <w:szCs w:val="24"/>
        </w:rPr>
      </w:pPr>
      <w:r>
        <w:rPr>
          <w:rFonts w:ascii="Tahoma" w:hAnsi="Tahoma" w:cs="Tahoma"/>
          <w:szCs w:val="24"/>
        </w:rPr>
        <w:t xml:space="preserve">Co-Director, Cystic Fibrosis Center; </w:t>
      </w:r>
      <w:r w:rsidR="003F11F7" w:rsidRPr="005F031B">
        <w:rPr>
          <w:rFonts w:ascii="Tahoma" w:hAnsi="Tahoma" w:cs="Tahoma"/>
          <w:szCs w:val="24"/>
        </w:rPr>
        <w:t>Assistant Professor of Pediatrics</w:t>
      </w:r>
      <w:r w:rsidR="005F031B" w:rsidRPr="005F031B">
        <w:rPr>
          <w:rFonts w:ascii="Tahoma" w:hAnsi="Tahoma" w:cs="Tahoma"/>
          <w:szCs w:val="24"/>
        </w:rPr>
        <w:t xml:space="preserve"> (Tenure Eligible), </w:t>
      </w:r>
      <w:r w:rsidR="003F11F7" w:rsidRPr="005F031B">
        <w:rPr>
          <w:rFonts w:ascii="Tahoma" w:hAnsi="Tahoma" w:cs="Tahoma"/>
          <w:szCs w:val="24"/>
        </w:rPr>
        <w:t>Brown University Medical School</w:t>
      </w:r>
      <w:r>
        <w:rPr>
          <w:rFonts w:ascii="Tahoma" w:hAnsi="Tahoma" w:cs="Tahoma"/>
          <w:szCs w:val="24"/>
        </w:rPr>
        <w:t xml:space="preserve">, </w:t>
      </w:r>
      <w:r w:rsidR="003F11F7" w:rsidRPr="00F6799E">
        <w:rPr>
          <w:rFonts w:ascii="Tahoma" w:hAnsi="Tahoma" w:cs="Tahoma"/>
          <w:szCs w:val="24"/>
        </w:rPr>
        <w:t xml:space="preserve">2003 </w:t>
      </w:r>
      <w:r>
        <w:rPr>
          <w:rFonts w:ascii="Tahoma" w:hAnsi="Tahoma" w:cs="Tahoma"/>
          <w:szCs w:val="24"/>
        </w:rPr>
        <w:t>–</w:t>
      </w:r>
      <w:r w:rsidR="003F11F7" w:rsidRPr="00F6799E">
        <w:rPr>
          <w:rFonts w:ascii="Tahoma" w:hAnsi="Tahoma" w:cs="Tahoma"/>
          <w:szCs w:val="24"/>
        </w:rPr>
        <w:t xml:space="preserve"> 2006</w:t>
      </w:r>
      <w:r>
        <w:rPr>
          <w:rFonts w:ascii="Tahoma" w:hAnsi="Tahoma" w:cs="Tahoma"/>
          <w:szCs w:val="24"/>
        </w:rPr>
        <w:t>.</w:t>
      </w:r>
    </w:p>
    <w:p w14:paraId="572E42BF" w14:textId="1A3F2F84" w:rsidR="00F6799E" w:rsidRDefault="00F6799E" w:rsidP="008B0351">
      <w:pPr>
        <w:numPr>
          <w:ilvl w:val="0"/>
          <w:numId w:val="62"/>
        </w:numPr>
        <w:spacing w:after="120"/>
        <w:jc w:val="both"/>
        <w:rPr>
          <w:rFonts w:ascii="Tahoma" w:hAnsi="Tahoma" w:cs="Tahoma"/>
          <w:szCs w:val="24"/>
        </w:rPr>
      </w:pPr>
      <w:r>
        <w:rPr>
          <w:rFonts w:ascii="Tahoma" w:hAnsi="Tahoma" w:cs="Tahoma"/>
          <w:szCs w:val="24"/>
        </w:rPr>
        <w:t xml:space="preserve">Director, Cystic Fibrosis Center; </w:t>
      </w:r>
      <w:r w:rsidRPr="001B7BA5">
        <w:rPr>
          <w:rFonts w:ascii="Tahoma" w:hAnsi="Tahoma" w:cs="Tahoma"/>
          <w:szCs w:val="24"/>
        </w:rPr>
        <w:t>Assistant Professor of Pediatrics</w:t>
      </w:r>
      <w:r>
        <w:rPr>
          <w:rFonts w:ascii="Tahoma" w:hAnsi="Tahoma" w:cs="Tahoma"/>
          <w:szCs w:val="24"/>
        </w:rPr>
        <w:t xml:space="preserve"> (Tenure Eligible), </w:t>
      </w:r>
      <w:r w:rsidRPr="00F6799E">
        <w:rPr>
          <w:rFonts w:ascii="Tahoma" w:hAnsi="Tahoma" w:cs="Tahoma"/>
          <w:szCs w:val="24"/>
        </w:rPr>
        <w:t>Wake Forest University School of Medicine</w:t>
      </w:r>
      <w:r>
        <w:rPr>
          <w:rFonts w:ascii="Tahoma" w:hAnsi="Tahoma" w:cs="Tahoma"/>
          <w:szCs w:val="24"/>
        </w:rPr>
        <w:t xml:space="preserve">, </w:t>
      </w:r>
      <w:r w:rsidRPr="00F6799E">
        <w:rPr>
          <w:rFonts w:ascii="Tahoma" w:hAnsi="Tahoma" w:cs="Tahoma"/>
          <w:szCs w:val="24"/>
        </w:rPr>
        <w:t xml:space="preserve">1996 </w:t>
      </w:r>
      <w:r>
        <w:rPr>
          <w:rFonts w:ascii="Tahoma" w:hAnsi="Tahoma" w:cs="Tahoma"/>
          <w:szCs w:val="24"/>
        </w:rPr>
        <w:t>–</w:t>
      </w:r>
      <w:r w:rsidRPr="00F6799E">
        <w:rPr>
          <w:rFonts w:ascii="Tahoma" w:hAnsi="Tahoma" w:cs="Tahoma"/>
          <w:szCs w:val="24"/>
        </w:rPr>
        <w:t xml:space="preserve"> 2003</w:t>
      </w:r>
      <w:r>
        <w:rPr>
          <w:rFonts w:ascii="Tahoma" w:hAnsi="Tahoma" w:cs="Tahoma"/>
          <w:szCs w:val="24"/>
        </w:rPr>
        <w:t>.</w:t>
      </w:r>
    </w:p>
    <w:p w14:paraId="215B7081" w14:textId="395558DF" w:rsidR="003F11F7" w:rsidRPr="00F6799E" w:rsidRDefault="00F6799E" w:rsidP="008B0351">
      <w:pPr>
        <w:numPr>
          <w:ilvl w:val="1"/>
          <w:numId w:val="62"/>
        </w:numPr>
        <w:spacing w:after="120"/>
        <w:rPr>
          <w:rFonts w:ascii="Tahoma" w:hAnsi="Tahoma" w:cs="Tahoma"/>
          <w:szCs w:val="24"/>
        </w:rPr>
      </w:pPr>
      <w:r>
        <w:rPr>
          <w:rFonts w:ascii="Tahoma" w:hAnsi="Tahoma" w:cs="Tahoma"/>
          <w:szCs w:val="24"/>
        </w:rPr>
        <w:t xml:space="preserve">Joint faculty appointment in the </w:t>
      </w:r>
      <w:r w:rsidR="003F11F7" w:rsidRPr="00F6799E">
        <w:rPr>
          <w:rFonts w:ascii="Tahoma" w:hAnsi="Tahoma" w:cs="Tahoma"/>
          <w:szCs w:val="24"/>
        </w:rPr>
        <w:t>Division of Social Sciences and Health Policy</w:t>
      </w:r>
      <w:r w:rsidRPr="00F6799E">
        <w:rPr>
          <w:rFonts w:ascii="Tahoma" w:hAnsi="Tahoma" w:cs="Tahoma"/>
          <w:szCs w:val="24"/>
        </w:rPr>
        <w:t xml:space="preserve">, </w:t>
      </w:r>
      <w:r>
        <w:rPr>
          <w:rFonts w:ascii="Tahoma" w:hAnsi="Tahoma" w:cs="Tahoma"/>
          <w:szCs w:val="24"/>
        </w:rPr>
        <w:t xml:space="preserve">Department of </w:t>
      </w:r>
      <w:r w:rsidRPr="00F6799E">
        <w:rPr>
          <w:rFonts w:ascii="Tahoma" w:hAnsi="Tahoma" w:cs="Tahoma"/>
          <w:szCs w:val="24"/>
        </w:rPr>
        <w:t xml:space="preserve">Public Health Sciences, </w:t>
      </w:r>
      <w:r w:rsidR="003F11F7" w:rsidRPr="00F6799E">
        <w:rPr>
          <w:rFonts w:ascii="Tahoma" w:hAnsi="Tahoma" w:cs="Tahoma"/>
          <w:szCs w:val="24"/>
        </w:rPr>
        <w:t>Wake Forest University School of Medicine</w:t>
      </w:r>
      <w:r>
        <w:rPr>
          <w:rFonts w:ascii="Tahoma" w:hAnsi="Tahoma" w:cs="Tahoma"/>
          <w:szCs w:val="24"/>
        </w:rPr>
        <w:t xml:space="preserve">, </w:t>
      </w:r>
      <w:r w:rsidR="003F11F7" w:rsidRPr="00F6799E">
        <w:rPr>
          <w:rFonts w:ascii="Tahoma" w:hAnsi="Tahoma" w:cs="Tahoma"/>
          <w:szCs w:val="24"/>
        </w:rPr>
        <w:t>2000 – 2003</w:t>
      </w:r>
    </w:p>
    <w:p w14:paraId="71CAA656" w14:textId="48E0A32F" w:rsidR="003F11F7" w:rsidRPr="00F6799E" w:rsidRDefault="003F11F7" w:rsidP="00F6799E">
      <w:pPr>
        <w:numPr>
          <w:ilvl w:val="0"/>
          <w:numId w:val="5"/>
        </w:numPr>
        <w:spacing w:after="120"/>
        <w:jc w:val="both"/>
        <w:rPr>
          <w:rFonts w:ascii="Tahoma" w:hAnsi="Tahoma" w:cs="Tahoma"/>
          <w:szCs w:val="24"/>
        </w:rPr>
      </w:pPr>
      <w:r w:rsidRPr="001B7BA5">
        <w:rPr>
          <w:rFonts w:ascii="Tahoma" w:hAnsi="Tahoma" w:cs="Tahoma"/>
          <w:szCs w:val="24"/>
        </w:rPr>
        <w:t>Instructor in Pediatrics</w:t>
      </w:r>
      <w:r w:rsidR="00F6799E">
        <w:rPr>
          <w:rFonts w:ascii="Tahoma" w:hAnsi="Tahoma" w:cs="Tahoma"/>
          <w:szCs w:val="24"/>
        </w:rPr>
        <w:t xml:space="preserve">, </w:t>
      </w:r>
      <w:r w:rsidRPr="00F6799E">
        <w:rPr>
          <w:rFonts w:ascii="Tahoma" w:hAnsi="Tahoma" w:cs="Tahoma"/>
          <w:szCs w:val="24"/>
        </w:rPr>
        <w:t>University of North Carolina School of Medicine</w:t>
      </w:r>
      <w:r w:rsidR="00F6799E">
        <w:rPr>
          <w:rFonts w:ascii="Tahoma" w:hAnsi="Tahoma" w:cs="Tahoma"/>
          <w:szCs w:val="24"/>
        </w:rPr>
        <w:t xml:space="preserve">, </w:t>
      </w:r>
      <w:r w:rsidRPr="00F6799E">
        <w:rPr>
          <w:rFonts w:ascii="Tahoma" w:hAnsi="Tahoma" w:cs="Tahoma"/>
          <w:szCs w:val="24"/>
        </w:rPr>
        <w:t>1993-1996</w:t>
      </w:r>
    </w:p>
    <w:p w14:paraId="4624A279" w14:textId="77777777" w:rsidR="006A4D02" w:rsidRDefault="003F11F7" w:rsidP="006A4D02">
      <w:pPr>
        <w:numPr>
          <w:ilvl w:val="0"/>
          <w:numId w:val="5"/>
        </w:numPr>
        <w:spacing w:after="120"/>
        <w:jc w:val="both"/>
        <w:rPr>
          <w:rFonts w:ascii="Tahoma" w:hAnsi="Tahoma" w:cs="Tahoma"/>
          <w:szCs w:val="24"/>
        </w:rPr>
      </w:pPr>
      <w:r w:rsidRPr="001B7BA5">
        <w:rPr>
          <w:rFonts w:ascii="Tahoma" w:hAnsi="Tahoma" w:cs="Tahoma"/>
          <w:szCs w:val="24"/>
        </w:rPr>
        <w:t>Clinical Associate Professor of Pediatrics</w:t>
      </w:r>
      <w:r w:rsidR="00F6799E">
        <w:rPr>
          <w:rFonts w:ascii="Tahoma" w:hAnsi="Tahoma" w:cs="Tahoma"/>
          <w:szCs w:val="24"/>
        </w:rPr>
        <w:t xml:space="preserve">, </w:t>
      </w:r>
      <w:r w:rsidRPr="00F6799E">
        <w:rPr>
          <w:rFonts w:ascii="Tahoma" w:hAnsi="Tahoma" w:cs="Tahoma"/>
          <w:szCs w:val="24"/>
        </w:rPr>
        <w:t>SUNY Health Science Center, Syracuse</w:t>
      </w:r>
      <w:r w:rsidR="00F6799E">
        <w:rPr>
          <w:rFonts w:ascii="Tahoma" w:hAnsi="Tahoma" w:cs="Tahoma"/>
          <w:szCs w:val="24"/>
        </w:rPr>
        <w:t xml:space="preserve">, </w:t>
      </w:r>
      <w:r w:rsidR="006A4D02">
        <w:rPr>
          <w:rFonts w:ascii="Tahoma" w:hAnsi="Tahoma" w:cs="Tahoma"/>
          <w:szCs w:val="24"/>
        </w:rPr>
        <w:t>198</w:t>
      </w:r>
      <w:r w:rsidRPr="00F6799E">
        <w:rPr>
          <w:rFonts w:ascii="Tahoma" w:hAnsi="Tahoma" w:cs="Tahoma"/>
          <w:szCs w:val="24"/>
        </w:rPr>
        <w:t>8-</w:t>
      </w:r>
      <w:r w:rsidR="006A4D02">
        <w:rPr>
          <w:rFonts w:ascii="Tahoma" w:hAnsi="Tahoma" w:cs="Tahoma"/>
          <w:szCs w:val="24"/>
        </w:rPr>
        <w:t>1993</w:t>
      </w:r>
      <w:r w:rsidR="00F6799E">
        <w:rPr>
          <w:rFonts w:ascii="Tahoma" w:hAnsi="Tahoma" w:cs="Tahoma"/>
          <w:szCs w:val="24"/>
        </w:rPr>
        <w:t>.</w:t>
      </w:r>
    </w:p>
    <w:p w14:paraId="1AE22AB6" w14:textId="0679DD38" w:rsidR="003F11F7" w:rsidRPr="006A4D02" w:rsidRDefault="003F11F7" w:rsidP="006A4D02">
      <w:pPr>
        <w:numPr>
          <w:ilvl w:val="0"/>
          <w:numId w:val="5"/>
        </w:numPr>
        <w:spacing w:after="120"/>
        <w:jc w:val="both"/>
        <w:rPr>
          <w:rFonts w:ascii="Tahoma" w:hAnsi="Tahoma" w:cs="Tahoma"/>
          <w:szCs w:val="24"/>
        </w:rPr>
      </w:pPr>
      <w:r w:rsidRPr="006A4D02">
        <w:rPr>
          <w:rFonts w:ascii="Tahoma" w:hAnsi="Tahoma" w:cs="Tahoma"/>
          <w:szCs w:val="24"/>
        </w:rPr>
        <w:t>Clinical Assistant Professor of Pediatrics</w:t>
      </w:r>
      <w:r w:rsidR="00F6799E" w:rsidRPr="006A4D02">
        <w:rPr>
          <w:rFonts w:ascii="Tahoma" w:hAnsi="Tahoma" w:cs="Tahoma"/>
          <w:szCs w:val="24"/>
        </w:rPr>
        <w:t xml:space="preserve">, </w:t>
      </w:r>
      <w:r w:rsidRPr="006A4D02">
        <w:rPr>
          <w:rFonts w:ascii="Tahoma" w:hAnsi="Tahoma" w:cs="Tahoma"/>
          <w:szCs w:val="24"/>
        </w:rPr>
        <w:t>SUNY Health Science Center-Syracuse</w:t>
      </w:r>
      <w:r w:rsidR="00F6799E" w:rsidRPr="006A4D02">
        <w:rPr>
          <w:rFonts w:ascii="Tahoma" w:hAnsi="Tahoma" w:cs="Tahoma"/>
          <w:szCs w:val="24"/>
        </w:rPr>
        <w:t xml:space="preserve">, </w:t>
      </w:r>
      <w:r w:rsidRPr="006A4D02">
        <w:rPr>
          <w:rFonts w:ascii="Tahoma" w:hAnsi="Tahoma" w:cs="Tahoma"/>
          <w:szCs w:val="24"/>
        </w:rPr>
        <w:t>1981 – 1987</w:t>
      </w:r>
      <w:r w:rsidR="00F6799E" w:rsidRPr="006A4D02">
        <w:rPr>
          <w:rFonts w:ascii="Tahoma" w:hAnsi="Tahoma" w:cs="Tahoma"/>
          <w:szCs w:val="24"/>
        </w:rPr>
        <w:t>.</w:t>
      </w:r>
    </w:p>
    <w:p w14:paraId="1D40DAE8" w14:textId="634CA4F6" w:rsidR="003F11F7" w:rsidRPr="00F6799E" w:rsidRDefault="003F11F7" w:rsidP="00F6799E">
      <w:pPr>
        <w:numPr>
          <w:ilvl w:val="0"/>
          <w:numId w:val="5"/>
        </w:numPr>
        <w:spacing w:after="120"/>
        <w:jc w:val="both"/>
        <w:rPr>
          <w:rFonts w:ascii="Tahoma" w:hAnsi="Tahoma" w:cs="Tahoma"/>
          <w:szCs w:val="24"/>
        </w:rPr>
      </w:pPr>
      <w:r w:rsidRPr="001B7BA5">
        <w:rPr>
          <w:rFonts w:ascii="Tahoma" w:hAnsi="Tahoma" w:cs="Tahoma"/>
          <w:szCs w:val="24"/>
        </w:rPr>
        <w:t>Instructor in Pediatrics</w:t>
      </w:r>
      <w:r w:rsidR="00F6799E">
        <w:rPr>
          <w:rFonts w:ascii="Tahoma" w:hAnsi="Tahoma" w:cs="Tahoma"/>
          <w:szCs w:val="24"/>
        </w:rPr>
        <w:t xml:space="preserve">, </w:t>
      </w:r>
      <w:r w:rsidRPr="00F6799E">
        <w:rPr>
          <w:rFonts w:ascii="Tahoma" w:hAnsi="Tahoma" w:cs="Tahoma"/>
          <w:szCs w:val="24"/>
        </w:rPr>
        <w:t>Harvard Medical School</w:t>
      </w:r>
      <w:r w:rsidR="00F6799E">
        <w:rPr>
          <w:rFonts w:ascii="Tahoma" w:hAnsi="Tahoma" w:cs="Tahoma"/>
          <w:szCs w:val="24"/>
        </w:rPr>
        <w:t xml:space="preserve">, </w:t>
      </w:r>
      <w:r w:rsidRPr="00F6799E">
        <w:rPr>
          <w:rFonts w:ascii="Tahoma" w:hAnsi="Tahoma" w:cs="Tahoma"/>
          <w:szCs w:val="24"/>
        </w:rPr>
        <w:t>1980 – 1981</w:t>
      </w:r>
      <w:r w:rsidR="00F6799E">
        <w:rPr>
          <w:rFonts w:ascii="Tahoma" w:hAnsi="Tahoma" w:cs="Tahoma"/>
          <w:szCs w:val="24"/>
        </w:rPr>
        <w:t>.</w:t>
      </w:r>
    </w:p>
    <w:p w14:paraId="2F6EE50A" w14:textId="451CF4C2" w:rsidR="003F11F7" w:rsidRPr="00F6799E" w:rsidRDefault="003F11F7" w:rsidP="00F6799E">
      <w:pPr>
        <w:numPr>
          <w:ilvl w:val="0"/>
          <w:numId w:val="5"/>
        </w:numPr>
        <w:spacing w:after="120"/>
        <w:jc w:val="both"/>
        <w:rPr>
          <w:rFonts w:ascii="Tahoma" w:hAnsi="Tahoma" w:cs="Tahoma"/>
          <w:szCs w:val="24"/>
        </w:rPr>
      </w:pPr>
      <w:r w:rsidRPr="001B7BA5">
        <w:rPr>
          <w:rFonts w:ascii="Tahoma" w:hAnsi="Tahoma" w:cs="Tahoma"/>
          <w:szCs w:val="24"/>
        </w:rPr>
        <w:t>Clinical Instructor in Pediatrics</w:t>
      </w:r>
      <w:r w:rsidR="00F6799E">
        <w:rPr>
          <w:rFonts w:ascii="Tahoma" w:hAnsi="Tahoma" w:cs="Tahoma"/>
          <w:szCs w:val="24"/>
        </w:rPr>
        <w:t xml:space="preserve">, </w:t>
      </w:r>
      <w:r w:rsidRPr="00F6799E">
        <w:rPr>
          <w:rFonts w:ascii="Tahoma" w:hAnsi="Tahoma" w:cs="Tahoma"/>
          <w:szCs w:val="24"/>
        </w:rPr>
        <w:t>Temple University Medical School</w:t>
      </w:r>
      <w:r w:rsidR="00F6799E">
        <w:rPr>
          <w:rFonts w:ascii="Tahoma" w:hAnsi="Tahoma" w:cs="Tahoma"/>
          <w:szCs w:val="24"/>
        </w:rPr>
        <w:t xml:space="preserve">, </w:t>
      </w:r>
      <w:r w:rsidRPr="00F6799E">
        <w:rPr>
          <w:rFonts w:ascii="Tahoma" w:hAnsi="Tahoma" w:cs="Tahoma"/>
          <w:szCs w:val="24"/>
        </w:rPr>
        <w:t xml:space="preserve">1978 </w:t>
      </w:r>
      <w:r w:rsidR="00F6799E">
        <w:rPr>
          <w:rFonts w:ascii="Tahoma" w:hAnsi="Tahoma" w:cs="Tahoma"/>
          <w:szCs w:val="24"/>
        </w:rPr>
        <w:t>–</w:t>
      </w:r>
      <w:r w:rsidRPr="00F6799E">
        <w:rPr>
          <w:rFonts w:ascii="Tahoma" w:hAnsi="Tahoma" w:cs="Tahoma"/>
          <w:szCs w:val="24"/>
        </w:rPr>
        <w:t xml:space="preserve"> 1979</w:t>
      </w:r>
      <w:r w:rsidR="00F6799E">
        <w:rPr>
          <w:rFonts w:ascii="Tahoma" w:hAnsi="Tahoma" w:cs="Tahoma"/>
          <w:szCs w:val="24"/>
        </w:rPr>
        <w:t>.</w:t>
      </w:r>
    </w:p>
    <w:p w14:paraId="0F5D8434" w14:textId="77777777" w:rsidR="00875620" w:rsidRDefault="00875620" w:rsidP="009F6654">
      <w:pPr>
        <w:jc w:val="both"/>
        <w:rPr>
          <w:rFonts w:cs="Arial"/>
          <w:sz w:val="22"/>
          <w:szCs w:val="22"/>
        </w:rPr>
      </w:pPr>
    </w:p>
    <w:p w14:paraId="11A582EE" w14:textId="77777777" w:rsidR="00875620" w:rsidRDefault="00875620" w:rsidP="00004397">
      <w:pPr>
        <w:ind w:left="1890" w:firstLine="720"/>
        <w:jc w:val="both"/>
        <w:rPr>
          <w:rFonts w:cs="Arial"/>
          <w:sz w:val="22"/>
          <w:szCs w:val="22"/>
        </w:rPr>
      </w:pPr>
    </w:p>
    <w:p w14:paraId="159C953E" w14:textId="6BF3F1D3" w:rsidR="00875620" w:rsidRPr="00834EB0" w:rsidRDefault="00875620" w:rsidP="00875620">
      <w:pPr>
        <w:jc w:val="center"/>
        <w:rPr>
          <w:rFonts w:ascii="Tahoma" w:hAnsi="Tahoma" w:cs="Tahoma"/>
          <w:b/>
          <w:szCs w:val="24"/>
          <w:u w:val="single"/>
        </w:rPr>
      </w:pPr>
      <w:r w:rsidRPr="00834EB0">
        <w:rPr>
          <w:rFonts w:ascii="Tahoma" w:hAnsi="Tahoma" w:cs="Tahoma"/>
          <w:b/>
          <w:szCs w:val="24"/>
          <w:u w:val="single"/>
        </w:rPr>
        <w:t>EMPLOYMENT HISTORY INCLUDING SIGNIFICANT WORK EXPERIENCE</w:t>
      </w:r>
    </w:p>
    <w:p w14:paraId="1ABDAC70" w14:textId="77777777" w:rsidR="00875620" w:rsidRPr="001C42EE" w:rsidRDefault="00875620" w:rsidP="00875620">
      <w:pPr>
        <w:jc w:val="center"/>
        <w:rPr>
          <w:rFonts w:ascii="Tahoma" w:hAnsi="Tahoma" w:cs="Tahoma"/>
          <w:b/>
          <w:szCs w:val="24"/>
        </w:rPr>
      </w:pPr>
    </w:p>
    <w:p w14:paraId="43A2147A" w14:textId="77777777" w:rsidR="00834EB0" w:rsidRDefault="00834EB0" w:rsidP="008B0351">
      <w:pPr>
        <w:pStyle w:val="ListParagraph"/>
        <w:numPr>
          <w:ilvl w:val="0"/>
          <w:numId w:val="63"/>
        </w:numPr>
        <w:spacing w:after="120"/>
        <w:jc w:val="both"/>
        <w:rPr>
          <w:rFonts w:ascii="Tahoma" w:hAnsi="Tahoma" w:cs="Tahoma"/>
          <w:szCs w:val="24"/>
        </w:rPr>
      </w:pPr>
      <w:r>
        <w:rPr>
          <w:rFonts w:ascii="Tahoma" w:hAnsi="Tahoma" w:cs="Tahoma"/>
          <w:szCs w:val="24"/>
        </w:rPr>
        <w:t>Administrative and/or Clinical Appointments</w:t>
      </w:r>
    </w:p>
    <w:p w14:paraId="283D5A85" w14:textId="5A639644" w:rsidR="00834EB0" w:rsidRPr="00834EB0" w:rsidRDefault="00834EB0" w:rsidP="008B0351">
      <w:pPr>
        <w:numPr>
          <w:ilvl w:val="0"/>
          <w:numId w:val="65"/>
        </w:numPr>
        <w:spacing w:after="120"/>
        <w:rPr>
          <w:rFonts w:ascii="Tahoma" w:hAnsi="Tahoma" w:cs="Tahoma"/>
          <w:szCs w:val="24"/>
        </w:rPr>
      </w:pPr>
      <w:r w:rsidRPr="00834EB0">
        <w:rPr>
          <w:rFonts w:ascii="Tahoma" w:hAnsi="Tahoma" w:cs="Tahoma"/>
          <w:szCs w:val="24"/>
        </w:rPr>
        <w:t>Director, Emory University Cystic Fibrosis Center</w:t>
      </w:r>
      <w:r>
        <w:rPr>
          <w:rFonts w:ascii="Tahoma" w:hAnsi="Tahoma" w:cs="Tahoma"/>
          <w:szCs w:val="24"/>
        </w:rPr>
        <w:t xml:space="preserve">, </w:t>
      </w:r>
      <w:r w:rsidRPr="00834EB0">
        <w:rPr>
          <w:rFonts w:ascii="Tahoma" w:hAnsi="Tahoma" w:cs="Tahoma"/>
          <w:szCs w:val="24"/>
        </w:rPr>
        <w:t>2006 – 2013</w:t>
      </w:r>
    </w:p>
    <w:p w14:paraId="1AE3AA87" w14:textId="02FE9B96" w:rsidR="00834EB0" w:rsidRPr="00834EB0" w:rsidRDefault="00834EB0" w:rsidP="008B0351">
      <w:pPr>
        <w:numPr>
          <w:ilvl w:val="0"/>
          <w:numId w:val="65"/>
        </w:numPr>
        <w:spacing w:before="120" w:after="120"/>
        <w:rPr>
          <w:rFonts w:ascii="Tahoma" w:hAnsi="Tahoma" w:cs="Tahoma"/>
          <w:szCs w:val="24"/>
        </w:rPr>
      </w:pPr>
      <w:r w:rsidRPr="00834EB0">
        <w:rPr>
          <w:rFonts w:ascii="Tahoma" w:hAnsi="Tahoma" w:cs="Tahoma"/>
          <w:szCs w:val="24"/>
        </w:rPr>
        <w:t>Associate Chief, Division of Pulmonary, Allergy, Cystic Fibrosis and Sleep</w:t>
      </w:r>
      <w:r>
        <w:rPr>
          <w:rFonts w:ascii="Tahoma" w:hAnsi="Tahoma" w:cs="Tahoma"/>
          <w:szCs w:val="24"/>
        </w:rPr>
        <w:t xml:space="preserve">, </w:t>
      </w:r>
      <w:r w:rsidRPr="00834EB0">
        <w:rPr>
          <w:rFonts w:ascii="Tahoma" w:hAnsi="Tahoma" w:cs="Tahoma"/>
          <w:szCs w:val="24"/>
        </w:rPr>
        <w:t>Department of Pediatrics, Emory University School of Medicine</w:t>
      </w:r>
      <w:r>
        <w:rPr>
          <w:rFonts w:ascii="Tahoma" w:hAnsi="Tahoma" w:cs="Tahoma"/>
          <w:szCs w:val="24"/>
        </w:rPr>
        <w:t xml:space="preserve">, </w:t>
      </w:r>
      <w:r w:rsidRPr="00834EB0">
        <w:rPr>
          <w:rFonts w:ascii="Tahoma" w:hAnsi="Tahoma" w:cs="Tahoma"/>
          <w:szCs w:val="24"/>
        </w:rPr>
        <w:t>2006 – 2013</w:t>
      </w:r>
    </w:p>
    <w:p w14:paraId="6425E806" w14:textId="220AA00D" w:rsidR="00834EB0" w:rsidRPr="00834EB0" w:rsidRDefault="00834EB0" w:rsidP="008B0351">
      <w:pPr>
        <w:numPr>
          <w:ilvl w:val="0"/>
          <w:numId w:val="65"/>
        </w:numPr>
        <w:spacing w:before="120" w:after="120"/>
        <w:rPr>
          <w:rFonts w:ascii="Tahoma" w:hAnsi="Tahoma" w:cs="Tahoma"/>
          <w:szCs w:val="24"/>
        </w:rPr>
      </w:pPr>
      <w:r w:rsidRPr="00834EB0">
        <w:rPr>
          <w:rFonts w:ascii="Tahoma" w:hAnsi="Tahoma" w:cs="Tahoma"/>
          <w:szCs w:val="24"/>
        </w:rPr>
        <w:t>Medical Director, Children’s Healthcare of Atlanta Cystic Fibrosis Program</w:t>
      </w:r>
      <w:r>
        <w:rPr>
          <w:rFonts w:ascii="Tahoma" w:hAnsi="Tahoma" w:cs="Tahoma"/>
          <w:szCs w:val="24"/>
        </w:rPr>
        <w:t xml:space="preserve">, </w:t>
      </w:r>
      <w:r w:rsidRPr="00834EB0">
        <w:rPr>
          <w:rFonts w:ascii="Tahoma" w:hAnsi="Tahoma" w:cs="Tahoma"/>
          <w:szCs w:val="24"/>
        </w:rPr>
        <w:t>2010– 2013</w:t>
      </w:r>
    </w:p>
    <w:p w14:paraId="342964DB" w14:textId="2FD1278A" w:rsidR="00834EB0" w:rsidRPr="00834EB0" w:rsidRDefault="00834EB0" w:rsidP="008B0351">
      <w:pPr>
        <w:numPr>
          <w:ilvl w:val="0"/>
          <w:numId w:val="65"/>
        </w:numPr>
        <w:spacing w:before="120" w:after="120"/>
        <w:rPr>
          <w:rFonts w:ascii="Tahoma" w:hAnsi="Tahoma" w:cs="Tahoma"/>
          <w:szCs w:val="24"/>
        </w:rPr>
      </w:pPr>
      <w:r w:rsidRPr="00834EB0">
        <w:rPr>
          <w:rFonts w:ascii="Tahoma" w:hAnsi="Tahoma" w:cs="Tahoma"/>
          <w:szCs w:val="24"/>
        </w:rPr>
        <w:t>Co-director, Emory+Children’s Center for Cystic Fibrosis Research</w:t>
      </w:r>
      <w:r>
        <w:rPr>
          <w:rFonts w:ascii="Tahoma" w:hAnsi="Tahoma" w:cs="Tahoma"/>
          <w:szCs w:val="24"/>
        </w:rPr>
        <w:t xml:space="preserve">, </w:t>
      </w:r>
      <w:r w:rsidRPr="00834EB0">
        <w:rPr>
          <w:rFonts w:ascii="Tahoma" w:hAnsi="Tahoma" w:cs="Tahoma"/>
          <w:szCs w:val="24"/>
        </w:rPr>
        <w:t>2010 - 2013</w:t>
      </w:r>
    </w:p>
    <w:p w14:paraId="011E44F7" w14:textId="37283993" w:rsidR="00834EB0" w:rsidRPr="00834EB0" w:rsidRDefault="00834EB0" w:rsidP="008B0351">
      <w:pPr>
        <w:numPr>
          <w:ilvl w:val="0"/>
          <w:numId w:val="65"/>
        </w:numPr>
        <w:spacing w:before="120" w:after="120"/>
        <w:rPr>
          <w:rFonts w:ascii="Tahoma" w:hAnsi="Tahoma" w:cs="Tahoma"/>
          <w:szCs w:val="24"/>
        </w:rPr>
      </w:pPr>
      <w:r w:rsidRPr="00834EB0">
        <w:rPr>
          <w:rFonts w:ascii="Tahoma" w:hAnsi="Tahoma" w:cs="Tahoma"/>
          <w:szCs w:val="24"/>
        </w:rPr>
        <w:lastRenderedPageBreak/>
        <w:t>Section Chief, Pulmonary Medicine</w:t>
      </w:r>
      <w:r>
        <w:rPr>
          <w:rFonts w:ascii="Tahoma" w:hAnsi="Tahoma" w:cs="Tahoma"/>
          <w:szCs w:val="24"/>
        </w:rPr>
        <w:t xml:space="preserve">, </w:t>
      </w:r>
      <w:r w:rsidRPr="00834EB0">
        <w:rPr>
          <w:rFonts w:ascii="Tahoma" w:hAnsi="Tahoma" w:cs="Tahoma"/>
          <w:szCs w:val="24"/>
        </w:rPr>
        <w:t>Children’s Healthcare of Atlanta, Egleston Campus</w:t>
      </w:r>
      <w:r>
        <w:rPr>
          <w:rFonts w:ascii="Tahoma" w:hAnsi="Tahoma" w:cs="Tahoma"/>
          <w:szCs w:val="24"/>
        </w:rPr>
        <w:t xml:space="preserve">, </w:t>
      </w:r>
      <w:r w:rsidRPr="00834EB0">
        <w:rPr>
          <w:rFonts w:ascii="Tahoma" w:hAnsi="Tahoma" w:cs="Tahoma"/>
          <w:szCs w:val="24"/>
        </w:rPr>
        <w:t xml:space="preserve">2008 - 2011 </w:t>
      </w:r>
    </w:p>
    <w:p w14:paraId="15555805" w14:textId="057A4AE2" w:rsidR="00834EB0" w:rsidRPr="00834EB0" w:rsidRDefault="00834EB0" w:rsidP="008B0351">
      <w:pPr>
        <w:numPr>
          <w:ilvl w:val="0"/>
          <w:numId w:val="65"/>
        </w:numPr>
        <w:spacing w:before="120" w:after="120"/>
        <w:rPr>
          <w:rFonts w:ascii="Tahoma" w:hAnsi="Tahoma" w:cs="Tahoma"/>
          <w:szCs w:val="24"/>
        </w:rPr>
      </w:pPr>
      <w:r w:rsidRPr="00834EB0">
        <w:rPr>
          <w:rFonts w:ascii="Tahoma" w:hAnsi="Tahoma" w:cs="Tahoma"/>
          <w:szCs w:val="24"/>
        </w:rPr>
        <w:t>Co-Director, Cystic Fibrosis Clinic</w:t>
      </w:r>
      <w:r>
        <w:rPr>
          <w:rFonts w:ascii="Tahoma" w:hAnsi="Tahoma" w:cs="Tahoma"/>
          <w:szCs w:val="24"/>
        </w:rPr>
        <w:t xml:space="preserve">, </w:t>
      </w:r>
      <w:r w:rsidRPr="00834EB0">
        <w:rPr>
          <w:rFonts w:ascii="Tahoma" w:hAnsi="Tahoma" w:cs="Tahoma"/>
          <w:szCs w:val="24"/>
        </w:rPr>
        <w:t>Rhode Island Hospital</w:t>
      </w:r>
      <w:r>
        <w:rPr>
          <w:rFonts w:ascii="Tahoma" w:hAnsi="Tahoma" w:cs="Tahoma"/>
          <w:szCs w:val="24"/>
        </w:rPr>
        <w:t xml:space="preserve">, </w:t>
      </w:r>
      <w:r w:rsidRPr="00834EB0">
        <w:rPr>
          <w:rFonts w:ascii="Tahoma" w:hAnsi="Tahoma" w:cs="Tahoma"/>
          <w:szCs w:val="24"/>
        </w:rPr>
        <w:t>2003 - 2006</w:t>
      </w:r>
    </w:p>
    <w:p w14:paraId="594D2506" w14:textId="3EF071E1" w:rsidR="00834EB0" w:rsidRPr="00834EB0" w:rsidRDefault="00834EB0" w:rsidP="008B0351">
      <w:pPr>
        <w:numPr>
          <w:ilvl w:val="0"/>
          <w:numId w:val="65"/>
        </w:numPr>
        <w:spacing w:before="120" w:after="120"/>
        <w:rPr>
          <w:rFonts w:ascii="Tahoma" w:hAnsi="Tahoma" w:cs="Tahoma"/>
          <w:szCs w:val="24"/>
        </w:rPr>
      </w:pPr>
      <w:r w:rsidRPr="00834EB0">
        <w:rPr>
          <w:rFonts w:ascii="Tahoma" w:hAnsi="Tahoma" w:cs="Tahoma"/>
          <w:szCs w:val="24"/>
        </w:rPr>
        <w:t>Director, Cystic Fibrosis Clinic</w:t>
      </w:r>
      <w:r>
        <w:rPr>
          <w:rFonts w:ascii="Tahoma" w:hAnsi="Tahoma" w:cs="Tahoma"/>
          <w:szCs w:val="24"/>
        </w:rPr>
        <w:t xml:space="preserve">, </w:t>
      </w:r>
      <w:r w:rsidRPr="00834EB0">
        <w:rPr>
          <w:rFonts w:ascii="Tahoma" w:hAnsi="Tahoma" w:cs="Tahoma"/>
          <w:szCs w:val="24"/>
        </w:rPr>
        <w:t>Wake Forest University Baptist Medical Center</w:t>
      </w:r>
      <w:r>
        <w:rPr>
          <w:rFonts w:ascii="Tahoma" w:hAnsi="Tahoma" w:cs="Tahoma"/>
          <w:szCs w:val="24"/>
        </w:rPr>
        <w:t xml:space="preserve">, </w:t>
      </w:r>
      <w:r w:rsidRPr="00834EB0">
        <w:rPr>
          <w:rFonts w:ascii="Tahoma" w:hAnsi="Tahoma" w:cs="Tahoma"/>
          <w:szCs w:val="24"/>
        </w:rPr>
        <w:t>1996-2003</w:t>
      </w:r>
    </w:p>
    <w:p w14:paraId="5C822E13" w14:textId="3771A2C6" w:rsidR="00834EB0" w:rsidRPr="00834EB0" w:rsidRDefault="00834EB0" w:rsidP="008B0351">
      <w:pPr>
        <w:numPr>
          <w:ilvl w:val="0"/>
          <w:numId w:val="65"/>
        </w:numPr>
        <w:spacing w:before="120" w:after="120"/>
        <w:rPr>
          <w:rFonts w:ascii="Tahoma" w:hAnsi="Tahoma" w:cs="Tahoma"/>
          <w:szCs w:val="24"/>
        </w:rPr>
      </w:pPr>
      <w:r w:rsidRPr="00834EB0">
        <w:rPr>
          <w:rFonts w:ascii="Tahoma" w:hAnsi="Tahoma" w:cs="Tahoma"/>
          <w:szCs w:val="24"/>
        </w:rPr>
        <w:t>Chair, Department of Pediatrics</w:t>
      </w:r>
      <w:r>
        <w:rPr>
          <w:rFonts w:ascii="Tahoma" w:hAnsi="Tahoma" w:cs="Tahoma"/>
          <w:szCs w:val="24"/>
        </w:rPr>
        <w:t xml:space="preserve">, </w:t>
      </w:r>
      <w:r w:rsidRPr="00834EB0">
        <w:rPr>
          <w:rFonts w:ascii="Tahoma" w:hAnsi="Tahoma" w:cs="Tahoma"/>
          <w:szCs w:val="24"/>
        </w:rPr>
        <w:t>United Health Services, Binghamton, NY</w:t>
      </w:r>
      <w:r>
        <w:rPr>
          <w:rFonts w:ascii="Tahoma" w:hAnsi="Tahoma" w:cs="Tahoma"/>
          <w:szCs w:val="24"/>
        </w:rPr>
        <w:t xml:space="preserve">, </w:t>
      </w:r>
      <w:r w:rsidRPr="00834EB0">
        <w:rPr>
          <w:rFonts w:ascii="Tahoma" w:hAnsi="Tahoma" w:cs="Tahoma"/>
          <w:szCs w:val="24"/>
        </w:rPr>
        <w:t>1989 – 1992</w:t>
      </w:r>
    </w:p>
    <w:p w14:paraId="510072DD" w14:textId="70B276CF" w:rsidR="00834EB0" w:rsidRPr="00834EB0" w:rsidRDefault="00834EB0" w:rsidP="008B0351">
      <w:pPr>
        <w:numPr>
          <w:ilvl w:val="0"/>
          <w:numId w:val="65"/>
        </w:numPr>
        <w:spacing w:before="120" w:after="120"/>
        <w:rPr>
          <w:rFonts w:ascii="Tahoma" w:hAnsi="Tahoma" w:cs="Tahoma"/>
          <w:szCs w:val="24"/>
        </w:rPr>
      </w:pPr>
      <w:r w:rsidRPr="00834EB0">
        <w:rPr>
          <w:rFonts w:ascii="Tahoma" w:hAnsi="Tahoma" w:cs="Tahoma"/>
          <w:szCs w:val="24"/>
        </w:rPr>
        <w:t>Acting Director or Pediatric Education</w:t>
      </w:r>
      <w:r>
        <w:rPr>
          <w:rFonts w:ascii="Tahoma" w:hAnsi="Tahoma" w:cs="Tahoma"/>
          <w:szCs w:val="24"/>
        </w:rPr>
        <w:t xml:space="preserve">, </w:t>
      </w:r>
      <w:r w:rsidRPr="00834EB0">
        <w:rPr>
          <w:rFonts w:ascii="Tahoma" w:hAnsi="Tahoma" w:cs="Tahoma"/>
          <w:szCs w:val="24"/>
        </w:rPr>
        <w:t>United Health Services, Binghamton, NY</w:t>
      </w:r>
      <w:r>
        <w:rPr>
          <w:rFonts w:ascii="Tahoma" w:hAnsi="Tahoma" w:cs="Tahoma"/>
          <w:szCs w:val="24"/>
        </w:rPr>
        <w:t xml:space="preserve">, </w:t>
      </w:r>
      <w:r w:rsidRPr="00834EB0">
        <w:rPr>
          <w:rFonts w:ascii="Tahoma" w:hAnsi="Tahoma" w:cs="Tahoma"/>
          <w:szCs w:val="24"/>
        </w:rPr>
        <w:t>1987-1988</w:t>
      </w:r>
    </w:p>
    <w:p w14:paraId="172BB0F3" w14:textId="71E329A8" w:rsidR="00834EB0" w:rsidRPr="00834EB0" w:rsidRDefault="00834EB0" w:rsidP="008B0351">
      <w:pPr>
        <w:numPr>
          <w:ilvl w:val="0"/>
          <w:numId w:val="65"/>
        </w:numPr>
        <w:spacing w:before="120" w:after="120"/>
        <w:rPr>
          <w:rFonts w:ascii="Tahoma" w:hAnsi="Tahoma" w:cs="Tahoma"/>
          <w:szCs w:val="24"/>
        </w:rPr>
      </w:pPr>
      <w:r w:rsidRPr="00834EB0">
        <w:rPr>
          <w:rFonts w:ascii="Tahoma" w:hAnsi="Tahoma" w:cs="Tahoma"/>
          <w:szCs w:val="24"/>
        </w:rPr>
        <w:t>Interim Coordinator of Pediatrics, Binghamton Clinical Campus</w:t>
      </w:r>
      <w:r>
        <w:rPr>
          <w:rFonts w:ascii="Tahoma" w:hAnsi="Tahoma" w:cs="Tahoma"/>
          <w:szCs w:val="24"/>
        </w:rPr>
        <w:t xml:space="preserve">, </w:t>
      </w:r>
      <w:r w:rsidRPr="00834EB0">
        <w:rPr>
          <w:rFonts w:ascii="Tahoma" w:hAnsi="Tahoma" w:cs="Tahoma"/>
          <w:szCs w:val="24"/>
        </w:rPr>
        <w:t xml:space="preserve">SUNY Health Science Center-Syracuse </w:t>
      </w:r>
      <w:r>
        <w:rPr>
          <w:rFonts w:ascii="Tahoma" w:hAnsi="Tahoma" w:cs="Tahoma"/>
          <w:szCs w:val="24"/>
        </w:rPr>
        <w:t xml:space="preserve">, </w:t>
      </w:r>
      <w:r w:rsidRPr="00834EB0">
        <w:rPr>
          <w:rFonts w:ascii="Tahoma" w:hAnsi="Tahoma" w:cs="Tahoma"/>
          <w:szCs w:val="24"/>
        </w:rPr>
        <w:t>1987-1988</w:t>
      </w:r>
    </w:p>
    <w:p w14:paraId="5FFF860F" w14:textId="54461B80" w:rsidR="00834EB0" w:rsidRPr="00834EB0" w:rsidRDefault="00834EB0" w:rsidP="008B0351">
      <w:pPr>
        <w:numPr>
          <w:ilvl w:val="0"/>
          <w:numId w:val="65"/>
        </w:numPr>
        <w:spacing w:before="120" w:after="120"/>
        <w:rPr>
          <w:rFonts w:ascii="Tahoma" w:hAnsi="Tahoma" w:cs="Tahoma"/>
          <w:szCs w:val="24"/>
        </w:rPr>
      </w:pPr>
      <w:r w:rsidRPr="00834EB0">
        <w:rPr>
          <w:rFonts w:ascii="Tahoma" w:hAnsi="Tahoma" w:cs="Tahoma"/>
          <w:szCs w:val="24"/>
        </w:rPr>
        <w:t>Associate Coordinator of Pediatrics, Binghamton Clinical Campus</w:t>
      </w:r>
      <w:r>
        <w:rPr>
          <w:rFonts w:ascii="Tahoma" w:hAnsi="Tahoma" w:cs="Tahoma"/>
          <w:szCs w:val="24"/>
        </w:rPr>
        <w:t xml:space="preserve">, </w:t>
      </w:r>
      <w:r w:rsidRPr="00834EB0">
        <w:rPr>
          <w:rFonts w:ascii="Tahoma" w:hAnsi="Tahoma" w:cs="Tahoma"/>
          <w:szCs w:val="24"/>
        </w:rPr>
        <w:t xml:space="preserve">SUNY Health Science Center-Syracuse </w:t>
      </w:r>
      <w:r>
        <w:rPr>
          <w:rFonts w:ascii="Tahoma" w:hAnsi="Tahoma" w:cs="Tahoma"/>
          <w:szCs w:val="24"/>
        </w:rPr>
        <w:t xml:space="preserve">, </w:t>
      </w:r>
      <w:r w:rsidRPr="00834EB0">
        <w:rPr>
          <w:rFonts w:ascii="Tahoma" w:hAnsi="Tahoma" w:cs="Tahoma"/>
          <w:szCs w:val="24"/>
        </w:rPr>
        <w:t>1983-1992</w:t>
      </w:r>
    </w:p>
    <w:p w14:paraId="610C8460" w14:textId="0113468D" w:rsidR="00834EB0" w:rsidRPr="00834EB0" w:rsidRDefault="00834EB0" w:rsidP="008B0351">
      <w:pPr>
        <w:numPr>
          <w:ilvl w:val="0"/>
          <w:numId w:val="65"/>
        </w:numPr>
        <w:spacing w:before="120" w:after="120"/>
        <w:rPr>
          <w:rFonts w:ascii="Tahoma" w:hAnsi="Tahoma" w:cs="Tahoma"/>
          <w:szCs w:val="24"/>
        </w:rPr>
      </w:pPr>
      <w:r w:rsidRPr="00834EB0">
        <w:rPr>
          <w:rFonts w:ascii="Tahoma" w:hAnsi="Tahoma" w:cs="Tahoma"/>
          <w:szCs w:val="24"/>
        </w:rPr>
        <w:t xml:space="preserve">Associate Director of Pediatric Education </w:t>
      </w:r>
      <w:r>
        <w:rPr>
          <w:rFonts w:ascii="Tahoma" w:hAnsi="Tahoma" w:cs="Tahoma"/>
          <w:szCs w:val="24"/>
        </w:rPr>
        <w:t xml:space="preserve">, </w:t>
      </w:r>
      <w:r w:rsidRPr="00834EB0">
        <w:rPr>
          <w:rFonts w:ascii="Tahoma" w:hAnsi="Tahoma" w:cs="Tahoma"/>
          <w:szCs w:val="24"/>
        </w:rPr>
        <w:t>United Health Services, Binghamton, NY</w:t>
      </w:r>
      <w:r>
        <w:rPr>
          <w:rFonts w:ascii="Tahoma" w:hAnsi="Tahoma" w:cs="Tahoma"/>
          <w:szCs w:val="24"/>
        </w:rPr>
        <w:t xml:space="preserve">, </w:t>
      </w:r>
      <w:r w:rsidRPr="00834EB0">
        <w:rPr>
          <w:rFonts w:ascii="Tahoma" w:hAnsi="Tahoma" w:cs="Tahoma"/>
          <w:szCs w:val="24"/>
        </w:rPr>
        <w:t>1983-1992</w:t>
      </w:r>
    </w:p>
    <w:p w14:paraId="08E31131" w14:textId="77777777" w:rsidR="00242571" w:rsidRDefault="00834EB0" w:rsidP="008B0351">
      <w:pPr>
        <w:numPr>
          <w:ilvl w:val="0"/>
          <w:numId w:val="65"/>
        </w:numPr>
        <w:spacing w:before="120" w:after="120"/>
        <w:rPr>
          <w:rFonts w:ascii="Tahoma" w:hAnsi="Tahoma" w:cs="Tahoma"/>
          <w:szCs w:val="24"/>
        </w:rPr>
      </w:pPr>
      <w:r w:rsidRPr="00834EB0">
        <w:rPr>
          <w:rFonts w:ascii="Tahoma" w:hAnsi="Tahoma" w:cs="Tahoma"/>
          <w:szCs w:val="24"/>
        </w:rPr>
        <w:t>Associate Director, Cystic Fibrosis Clinic</w:t>
      </w:r>
      <w:r>
        <w:rPr>
          <w:rFonts w:ascii="Tahoma" w:hAnsi="Tahoma" w:cs="Tahoma"/>
          <w:szCs w:val="24"/>
        </w:rPr>
        <w:t xml:space="preserve">, </w:t>
      </w:r>
      <w:r w:rsidRPr="00834EB0">
        <w:rPr>
          <w:rFonts w:ascii="Tahoma" w:hAnsi="Tahoma" w:cs="Tahoma"/>
          <w:szCs w:val="24"/>
        </w:rPr>
        <w:t>United Health Services, Binghamton, NY</w:t>
      </w:r>
      <w:r>
        <w:rPr>
          <w:rFonts w:ascii="Tahoma" w:hAnsi="Tahoma" w:cs="Tahoma"/>
          <w:szCs w:val="24"/>
        </w:rPr>
        <w:t xml:space="preserve">, </w:t>
      </w:r>
      <w:r w:rsidRPr="00834EB0">
        <w:rPr>
          <w:rFonts w:ascii="Tahoma" w:hAnsi="Tahoma" w:cs="Tahoma"/>
          <w:szCs w:val="24"/>
        </w:rPr>
        <w:t>1983-1992</w:t>
      </w:r>
    </w:p>
    <w:p w14:paraId="3015224F" w14:textId="77777777" w:rsidR="00242571" w:rsidRDefault="00834EB0" w:rsidP="008B0351">
      <w:pPr>
        <w:numPr>
          <w:ilvl w:val="0"/>
          <w:numId w:val="65"/>
        </w:numPr>
        <w:spacing w:before="120" w:after="120"/>
        <w:rPr>
          <w:rFonts w:ascii="Tahoma" w:hAnsi="Tahoma" w:cs="Tahoma"/>
          <w:szCs w:val="24"/>
        </w:rPr>
      </w:pPr>
      <w:r w:rsidRPr="00242571">
        <w:rPr>
          <w:rFonts w:ascii="Tahoma" w:hAnsi="Tahoma" w:cs="Tahoma"/>
          <w:szCs w:val="24"/>
        </w:rPr>
        <w:t>Founding Partner and Director, Southern Tier Pediatrics (Private Pediatric Practice), Binghamton, NY, 1981-1992</w:t>
      </w:r>
      <w:r w:rsidR="00242571" w:rsidRPr="00242571">
        <w:rPr>
          <w:rFonts w:ascii="Tahoma" w:hAnsi="Tahoma" w:cs="Tahoma"/>
          <w:szCs w:val="24"/>
        </w:rPr>
        <w:t xml:space="preserve"> </w:t>
      </w:r>
    </w:p>
    <w:p w14:paraId="180CF87C" w14:textId="20306F07" w:rsidR="00834EB0" w:rsidRPr="00242571" w:rsidRDefault="00242571" w:rsidP="008B0351">
      <w:pPr>
        <w:numPr>
          <w:ilvl w:val="0"/>
          <w:numId w:val="65"/>
        </w:numPr>
        <w:spacing w:before="120" w:after="120"/>
        <w:rPr>
          <w:rFonts w:ascii="Tahoma" w:hAnsi="Tahoma" w:cs="Tahoma"/>
          <w:szCs w:val="24"/>
        </w:rPr>
      </w:pPr>
      <w:r w:rsidRPr="00242571">
        <w:rPr>
          <w:rFonts w:ascii="Tahoma" w:hAnsi="Tahoma" w:cs="Tahoma"/>
          <w:szCs w:val="24"/>
        </w:rPr>
        <w:t>Trainer, A.A.P. Neonatal Resuscitation Program – 1990</w:t>
      </w:r>
    </w:p>
    <w:p w14:paraId="2A8530D5" w14:textId="52AF348B" w:rsidR="00834EB0" w:rsidRDefault="00834EB0" w:rsidP="008B0351">
      <w:pPr>
        <w:numPr>
          <w:ilvl w:val="0"/>
          <w:numId w:val="65"/>
        </w:numPr>
        <w:spacing w:before="120" w:after="120"/>
        <w:rPr>
          <w:rFonts w:ascii="Tahoma" w:hAnsi="Tahoma" w:cs="Tahoma"/>
          <w:szCs w:val="24"/>
        </w:rPr>
      </w:pPr>
      <w:r>
        <w:rPr>
          <w:rFonts w:ascii="Tahoma" w:hAnsi="Tahoma" w:cs="Tahoma"/>
          <w:szCs w:val="24"/>
        </w:rPr>
        <w:t>Staff Pediatrician, Dimock Street Health Center, Beth Israel Medical Center, Boston, MA, 1980-1981</w:t>
      </w:r>
    </w:p>
    <w:p w14:paraId="0F03EB69" w14:textId="77777777" w:rsidR="00834EB0" w:rsidRDefault="00834EB0" w:rsidP="00834EB0">
      <w:pPr>
        <w:spacing w:before="120" w:after="120"/>
        <w:ind w:left="360"/>
        <w:rPr>
          <w:rFonts w:ascii="Tahoma" w:hAnsi="Tahoma" w:cs="Tahoma"/>
          <w:szCs w:val="24"/>
        </w:rPr>
      </w:pPr>
    </w:p>
    <w:p w14:paraId="7745381C" w14:textId="77777777" w:rsidR="00834EB0" w:rsidRPr="00242571" w:rsidRDefault="00834EB0" w:rsidP="008B0351">
      <w:pPr>
        <w:pStyle w:val="ListParagraph"/>
        <w:numPr>
          <w:ilvl w:val="0"/>
          <w:numId w:val="64"/>
        </w:numPr>
        <w:tabs>
          <w:tab w:val="left" w:pos="-720"/>
        </w:tabs>
        <w:suppressAutoHyphens/>
        <w:spacing w:after="120"/>
        <w:ind w:left="360"/>
        <w:rPr>
          <w:rFonts w:ascii="Tahoma" w:hAnsi="Tahoma" w:cs="Tahoma"/>
          <w:szCs w:val="24"/>
        </w:rPr>
      </w:pPr>
      <w:r w:rsidRPr="00242571">
        <w:rPr>
          <w:rFonts w:ascii="Tahoma" w:hAnsi="Tahoma" w:cs="Tahoma"/>
          <w:szCs w:val="24"/>
        </w:rPr>
        <w:t>Consultantships:</w:t>
      </w:r>
    </w:p>
    <w:p w14:paraId="3586753F" w14:textId="01A4D6FC" w:rsidR="00834EB0" w:rsidRPr="00834EB0" w:rsidRDefault="00834EB0" w:rsidP="008B0351">
      <w:pPr>
        <w:numPr>
          <w:ilvl w:val="0"/>
          <w:numId w:val="66"/>
        </w:numPr>
        <w:spacing w:before="120"/>
        <w:jc w:val="both"/>
        <w:rPr>
          <w:rFonts w:ascii="Tahoma" w:hAnsi="Tahoma" w:cs="Tahoma"/>
          <w:szCs w:val="24"/>
        </w:rPr>
      </w:pPr>
      <w:r w:rsidRPr="00834EB0">
        <w:rPr>
          <w:rFonts w:ascii="Tahoma" w:hAnsi="Tahoma" w:cs="Tahoma"/>
          <w:szCs w:val="24"/>
        </w:rPr>
        <w:t>Chair, D</w:t>
      </w:r>
      <w:r>
        <w:rPr>
          <w:rFonts w:ascii="Tahoma" w:hAnsi="Tahoma" w:cs="Tahoma"/>
          <w:szCs w:val="24"/>
        </w:rPr>
        <w:t xml:space="preserve">ata </w:t>
      </w:r>
      <w:r w:rsidRPr="00834EB0">
        <w:rPr>
          <w:rFonts w:ascii="Tahoma" w:hAnsi="Tahoma" w:cs="Tahoma"/>
          <w:szCs w:val="24"/>
        </w:rPr>
        <w:t>S</w:t>
      </w:r>
      <w:r>
        <w:rPr>
          <w:rFonts w:ascii="Tahoma" w:hAnsi="Tahoma" w:cs="Tahoma"/>
          <w:szCs w:val="24"/>
        </w:rPr>
        <w:t xml:space="preserve">afety </w:t>
      </w:r>
      <w:r w:rsidRPr="00834EB0">
        <w:rPr>
          <w:rFonts w:ascii="Tahoma" w:hAnsi="Tahoma" w:cs="Tahoma"/>
          <w:szCs w:val="24"/>
        </w:rPr>
        <w:t>M</w:t>
      </w:r>
      <w:r>
        <w:rPr>
          <w:rFonts w:ascii="Tahoma" w:hAnsi="Tahoma" w:cs="Tahoma"/>
          <w:szCs w:val="24"/>
        </w:rPr>
        <w:t xml:space="preserve">onitoring </w:t>
      </w:r>
      <w:r w:rsidR="00D0670F" w:rsidRPr="00834EB0">
        <w:rPr>
          <w:rFonts w:ascii="Tahoma" w:hAnsi="Tahoma" w:cs="Tahoma"/>
          <w:szCs w:val="24"/>
        </w:rPr>
        <w:t>C</w:t>
      </w:r>
      <w:r w:rsidR="00D0670F">
        <w:rPr>
          <w:rFonts w:ascii="Tahoma" w:hAnsi="Tahoma" w:cs="Tahoma"/>
          <w:szCs w:val="24"/>
        </w:rPr>
        <w:t xml:space="preserve">ommittee </w:t>
      </w:r>
      <w:r w:rsidR="00D0670F" w:rsidRPr="00834EB0">
        <w:rPr>
          <w:rFonts w:ascii="Tahoma" w:hAnsi="Tahoma" w:cs="Tahoma"/>
          <w:szCs w:val="24"/>
        </w:rPr>
        <w:t>for</w:t>
      </w:r>
      <w:r w:rsidRPr="00834EB0">
        <w:rPr>
          <w:rFonts w:ascii="Tahoma" w:hAnsi="Tahoma" w:cs="Tahoma"/>
          <w:szCs w:val="24"/>
        </w:rPr>
        <w:t xml:space="preserve"> Protocol # D3250C00018 (CALIMA) and Protocol # D3250C00017 (SIROCCO), Astra-Zeneca UK Ltd, 2014-.</w:t>
      </w:r>
    </w:p>
    <w:p w14:paraId="024CBB19" w14:textId="77777777" w:rsidR="00834EB0" w:rsidRPr="00834EB0" w:rsidRDefault="00834EB0" w:rsidP="008B0351">
      <w:pPr>
        <w:numPr>
          <w:ilvl w:val="0"/>
          <w:numId w:val="66"/>
        </w:numPr>
        <w:spacing w:before="120"/>
        <w:jc w:val="both"/>
        <w:rPr>
          <w:rFonts w:ascii="Tahoma" w:hAnsi="Tahoma" w:cs="Tahoma"/>
          <w:szCs w:val="24"/>
        </w:rPr>
      </w:pPr>
      <w:r w:rsidRPr="00834EB0">
        <w:rPr>
          <w:rFonts w:ascii="Tahoma" w:hAnsi="Tahoma" w:cs="Tahoma"/>
          <w:szCs w:val="24"/>
        </w:rPr>
        <w:t>Vertex, Inc.  2013-present</w:t>
      </w:r>
    </w:p>
    <w:p w14:paraId="54B24CF4" w14:textId="77777777" w:rsidR="00834EB0" w:rsidRPr="00834EB0" w:rsidRDefault="00834EB0" w:rsidP="008B0351">
      <w:pPr>
        <w:numPr>
          <w:ilvl w:val="0"/>
          <w:numId w:val="66"/>
        </w:numPr>
        <w:spacing w:before="120"/>
        <w:jc w:val="both"/>
        <w:rPr>
          <w:rFonts w:ascii="Tahoma" w:hAnsi="Tahoma" w:cs="Tahoma"/>
          <w:szCs w:val="24"/>
        </w:rPr>
      </w:pPr>
      <w:r w:rsidRPr="00834EB0">
        <w:rPr>
          <w:rFonts w:ascii="Tahoma" w:hAnsi="Tahoma" w:cs="Tahoma"/>
          <w:bCs/>
          <w:szCs w:val="24"/>
        </w:rPr>
        <w:t>Celtaxsys, Inc.  2012-present</w:t>
      </w:r>
    </w:p>
    <w:p w14:paraId="573F0030" w14:textId="77777777" w:rsidR="00834EB0" w:rsidRPr="00834EB0" w:rsidRDefault="00834EB0" w:rsidP="008B0351">
      <w:pPr>
        <w:numPr>
          <w:ilvl w:val="0"/>
          <w:numId w:val="66"/>
        </w:numPr>
        <w:spacing w:before="120"/>
        <w:jc w:val="both"/>
        <w:rPr>
          <w:rFonts w:ascii="Tahoma" w:hAnsi="Tahoma" w:cs="Tahoma"/>
          <w:szCs w:val="24"/>
        </w:rPr>
      </w:pPr>
      <w:r w:rsidRPr="00834EB0">
        <w:rPr>
          <w:rFonts w:ascii="Tahoma" w:hAnsi="Tahoma" w:cs="Tahoma"/>
          <w:bCs/>
          <w:szCs w:val="24"/>
        </w:rPr>
        <w:t>Protocol reviewer, Cochrane Cystic Fibrosis and Genetic Disorders Group, 2011-present</w:t>
      </w:r>
    </w:p>
    <w:p w14:paraId="6F362BED" w14:textId="77777777" w:rsidR="00834EB0" w:rsidRPr="00834EB0" w:rsidRDefault="00834EB0" w:rsidP="008B0351">
      <w:pPr>
        <w:numPr>
          <w:ilvl w:val="0"/>
          <w:numId w:val="66"/>
        </w:numPr>
        <w:spacing w:before="120"/>
        <w:rPr>
          <w:rFonts w:ascii="Tahoma" w:hAnsi="Tahoma" w:cs="Tahoma"/>
          <w:szCs w:val="24"/>
        </w:rPr>
      </w:pPr>
      <w:r w:rsidRPr="00834EB0">
        <w:rPr>
          <w:rFonts w:ascii="Tahoma" w:hAnsi="Tahoma" w:cs="Tahoma"/>
          <w:szCs w:val="24"/>
        </w:rPr>
        <w:t>Genentech, Inc. 2010 – present.</w:t>
      </w:r>
    </w:p>
    <w:p w14:paraId="0C401F68" w14:textId="77777777" w:rsidR="00834EB0" w:rsidRPr="00834EB0" w:rsidRDefault="00834EB0" w:rsidP="008B0351">
      <w:pPr>
        <w:numPr>
          <w:ilvl w:val="0"/>
          <w:numId w:val="66"/>
        </w:numPr>
        <w:spacing w:before="120"/>
        <w:rPr>
          <w:rFonts w:ascii="Tahoma" w:hAnsi="Tahoma" w:cs="Tahoma"/>
          <w:szCs w:val="24"/>
        </w:rPr>
      </w:pPr>
      <w:r w:rsidRPr="00834EB0">
        <w:rPr>
          <w:rFonts w:ascii="Tahoma" w:hAnsi="Tahoma" w:cs="Tahoma"/>
          <w:szCs w:val="24"/>
        </w:rPr>
        <w:t>Gilead, Inc.  2010 – present.</w:t>
      </w:r>
    </w:p>
    <w:p w14:paraId="13019973" w14:textId="77777777" w:rsidR="00834EB0" w:rsidRPr="00834EB0" w:rsidRDefault="00834EB0" w:rsidP="008B0351">
      <w:pPr>
        <w:numPr>
          <w:ilvl w:val="0"/>
          <w:numId w:val="66"/>
        </w:numPr>
        <w:spacing w:before="120"/>
        <w:rPr>
          <w:rFonts w:ascii="Tahoma" w:hAnsi="Tahoma" w:cs="Tahoma"/>
          <w:szCs w:val="24"/>
        </w:rPr>
      </w:pPr>
      <w:r w:rsidRPr="00834EB0">
        <w:rPr>
          <w:rFonts w:ascii="Tahoma" w:hAnsi="Tahoma" w:cs="Tahoma"/>
          <w:szCs w:val="24"/>
        </w:rPr>
        <w:t>Expert Delphi Panel Member (representing the American Thoracic Society) for AHRQ-funded study entitled, “Developing Quality Measures to Assess Pediatric Inpatient Respiratory Care” (PI, Rita Mangione-Smith, University of Washington), 2010.</w:t>
      </w:r>
    </w:p>
    <w:p w14:paraId="3F687AE3" w14:textId="77777777" w:rsidR="00834EB0" w:rsidRPr="00834EB0" w:rsidRDefault="00834EB0" w:rsidP="008B0351">
      <w:pPr>
        <w:numPr>
          <w:ilvl w:val="0"/>
          <w:numId w:val="66"/>
        </w:numPr>
        <w:spacing w:before="120"/>
        <w:rPr>
          <w:rFonts w:ascii="Tahoma" w:hAnsi="Tahoma" w:cs="Tahoma"/>
          <w:szCs w:val="24"/>
        </w:rPr>
      </w:pPr>
      <w:r w:rsidRPr="00834EB0">
        <w:rPr>
          <w:rFonts w:ascii="Tahoma" w:hAnsi="Tahoma" w:cs="Tahoma"/>
          <w:szCs w:val="24"/>
        </w:rPr>
        <w:lastRenderedPageBreak/>
        <w:t>National Spina Bifida Program, Centers for Disease Control and Prevention, National Center on Birth Defects and Developmental Disabilities, 2009 – present.</w:t>
      </w:r>
    </w:p>
    <w:p w14:paraId="263F3374" w14:textId="77777777" w:rsidR="00834EB0" w:rsidRPr="00834EB0" w:rsidRDefault="00834EB0" w:rsidP="008B0351">
      <w:pPr>
        <w:numPr>
          <w:ilvl w:val="0"/>
          <w:numId w:val="66"/>
        </w:numPr>
        <w:spacing w:before="120"/>
        <w:rPr>
          <w:rFonts w:ascii="Tahoma" w:hAnsi="Tahoma" w:cs="Tahoma"/>
          <w:szCs w:val="24"/>
        </w:rPr>
      </w:pPr>
      <w:r w:rsidRPr="00834EB0">
        <w:rPr>
          <w:rFonts w:ascii="Tahoma" w:hAnsi="Tahoma" w:cs="Tahoma"/>
          <w:szCs w:val="24"/>
        </w:rPr>
        <w:t>Cystic Fibrosis Foundation Expert Panel on Pulmonary Complications, 2008 – 2009.</w:t>
      </w:r>
    </w:p>
    <w:p w14:paraId="61A5AC93" w14:textId="77777777" w:rsidR="00834EB0" w:rsidRPr="00834EB0" w:rsidRDefault="00834EB0" w:rsidP="008B0351">
      <w:pPr>
        <w:numPr>
          <w:ilvl w:val="0"/>
          <w:numId w:val="66"/>
        </w:numPr>
        <w:spacing w:before="120"/>
        <w:rPr>
          <w:rFonts w:ascii="Tahoma" w:hAnsi="Tahoma" w:cs="Tahoma"/>
          <w:szCs w:val="24"/>
        </w:rPr>
      </w:pPr>
      <w:r w:rsidRPr="00834EB0">
        <w:rPr>
          <w:rFonts w:ascii="Tahoma" w:hAnsi="Tahoma" w:cs="Tahoma"/>
          <w:bCs/>
          <w:color w:val="000000"/>
          <w:szCs w:val="24"/>
        </w:rPr>
        <w:t>Sciele</w:t>
      </w:r>
      <w:r w:rsidRPr="00834EB0">
        <w:rPr>
          <w:rFonts w:ascii="Tahoma" w:hAnsi="Tahoma" w:cs="Tahoma"/>
          <w:color w:val="000000"/>
          <w:szCs w:val="24"/>
        </w:rPr>
        <w:t xml:space="preserve"> Pharma, Inc., 2007 – 2008</w:t>
      </w:r>
    </w:p>
    <w:p w14:paraId="2BDA6F87" w14:textId="77777777" w:rsidR="00834EB0" w:rsidRPr="00834EB0" w:rsidRDefault="00834EB0" w:rsidP="008B0351">
      <w:pPr>
        <w:numPr>
          <w:ilvl w:val="0"/>
          <w:numId w:val="66"/>
        </w:numPr>
        <w:spacing w:before="120"/>
        <w:rPr>
          <w:rFonts w:ascii="Tahoma" w:hAnsi="Tahoma" w:cs="Tahoma"/>
          <w:szCs w:val="24"/>
        </w:rPr>
      </w:pPr>
      <w:r w:rsidRPr="00834EB0">
        <w:rPr>
          <w:rFonts w:ascii="Tahoma" w:hAnsi="Tahoma" w:cs="Tahoma"/>
          <w:szCs w:val="24"/>
        </w:rPr>
        <w:t>Pediatric IBD Research Network Planning Committee, Crohn’s &amp; Colitis Foundation of America, 2006 – 2007.</w:t>
      </w:r>
    </w:p>
    <w:p w14:paraId="75F545A3" w14:textId="77777777" w:rsidR="00834EB0" w:rsidRPr="00834EB0" w:rsidRDefault="00834EB0" w:rsidP="008B0351">
      <w:pPr>
        <w:numPr>
          <w:ilvl w:val="0"/>
          <w:numId w:val="66"/>
        </w:numPr>
        <w:spacing w:before="120"/>
        <w:rPr>
          <w:rFonts w:ascii="Tahoma" w:hAnsi="Tahoma" w:cs="Tahoma"/>
          <w:szCs w:val="24"/>
        </w:rPr>
      </w:pPr>
      <w:r w:rsidRPr="00834EB0">
        <w:rPr>
          <w:rFonts w:ascii="Tahoma" w:hAnsi="Tahoma" w:cs="Tahoma"/>
          <w:szCs w:val="24"/>
        </w:rPr>
        <w:t xml:space="preserve">Development of Registry and </w:t>
      </w:r>
      <w:r w:rsidRPr="00834EB0">
        <w:rPr>
          <w:rFonts w:ascii="Tahoma" w:hAnsi="Tahoma" w:cs="Tahoma"/>
          <w:iCs/>
          <w:szCs w:val="24"/>
        </w:rPr>
        <w:t>Change Strategies to Improve Care for People with Spina Bifida, Spina Bifida Association, 2006 – 2008.</w:t>
      </w:r>
    </w:p>
    <w:p w14:paraId="5D7D75E0" w14:textId="77777777" w:rsidR="00834EB0" w:rsidRPr="00834EB0" w:rsidRDefault="00834EB0" w:rsidP="008B0351">
      <w:pPr>
        <w:numPr>
          <w:ilvl w:val="0"/>
          <w:numId w:val="66"/>
        </w:numPr>
        <w:spacing w:before="120"/>
        <w:rPr>
          <w:rFonts w:ascii="Tahoma" w:hAnsi="Tahoma" w:cs="Tahoma"/>
          <w:szCs w:val="24"/>
        </w:rPr>
      </w:pPr>
      <w:r w:rsidRPr="00834EB0">
        <w:rPr>
          <w:rFonts w:ascii="Tahoma" w:hAnsi="Tahoma" w:cs="Tahoma"/>
          <w:szCs w:val="24"/>
        </w:rPr>
        <w:t>Advisory Panel, RSV University National Educational Initiative, Peerpoint Medical Educational Institute, LLC., 2005 – 2007.</w:t>
      </w:r>
    </w:p>
    <w:p w14:paraId="311FEF5D" w14:textId="77777777" w:rsidR="00834EB0" w:rsidRPr="00834EB0" w:rsidRDefault="00834EB0" w:rsidP="008B0351">
      <w:pPr>
        <w:numPr>
          <w:ilvl w:val="0"/>
          <w:numId w:val="66"/>
        </w:numPr>
        <w:spacing w:before="120"/>
        <w:rPr>
          <w:rFonts w:ascii="Tahoma" w:hAnsi="Tahoma" w:cs="Tahoma"/>
          <w:szCs w:val="24"/>
        </w:rPr>
      </w:pPr>
      <w:r w:rsidRPr="00834EB0">
        <w:rPr>
          <w:rFonts w:ascii="Tahoma" w:hAnsi="Tahoma" w:cs="Tahoma"/>
          <w:spacing w:val="-2"/>
          <w:szCs w:val="24"/>
        </w:rPr>
        <w:t>North American Scientific Advisory Group, Epidemiologic Study of Cystic Fibrosis, 2004 -present.</w:t>
      </w:r>
    </w:p>
    <w:p w14:paraId="312E8639" w14:textId="77777777" w:rsidR="00834EB0" w:rsidRPr="00834EB0" w:rsidRDefault="00834EB0" w:rsidP="008B0351">
      <w:pPr>
        <w:numPr>
          <w:ilvl w:val="0"/>
          <w:numId w:val="66"/>
        </w:numPr>
        <w:spacing w:before="120"/>
        <w:rPr>
          <w:rFonts w:ascii="Tahoma" w:hAnsi="Tahoma" w:cs="Tahoma"/>
          <w:szCs w:val="24"/>
        </w:rPr>
      </w:pPr>
      <w:r w:rsidRPr="00834EB0">
        <w:rPr>
          <w:rFonts w:ascii="Tahoma" w:hAnsi="Tahoma" w:cs="Tahoma"/>
          <w:szCs w:val="24"/>
        </w:rPr>
        <w:t>American Society of Anesthesiologists Task Force on Perioperative Sleep Apnea, 2004 -2005</w:t>
      </w:r>
    </w:p>
    <w:p w14:paraId="60DFFE77" w14:textId="77777777" w:rsidR="00834EB0" w:rsidRPr="00834EB0" w:rsidRDefault="00834EB0" w:rsidP="008B0351">
      <w:pPr>
        <w:numPr>
          <w:ilvl w:val="0"/>
          <w:numId w:val="66"/>
        </w:numPr>
        <w:spacing w:before="120"/>
        <w:rPr>
          <w:rFonts w:ascii="Tahoma" w:hAnsi="Tahoma" w:cs="Tahoma"/>
          <w:szCs w:val="24"/>
        </w:rPr>
      </w:pPr>
      <w:r w:rsidRPr="00834EB0">
        <w:rPr>
          <w:rFonts w:ascii="Tahoma" w:hAnsi="Tahoma" w:cs="Tahoma"/>
          <w:spacing w:val="-2"/>
          <w:szCs w:val="24"/>
        </w:rPr>
        <w:t>Victory Junction Gang Camp, Randleman, NC, 2002 – 2003</w:t>
      </w:r>
    </w:p>
    <w:p w14:paraId="0C31F932" w14:textId="77777777" w:rsidR="00834EB0" w:rsidRPr="00834EB0" w:rsidRDefault="00834EB0" w:rsidP="008B0351">
      <w:pPr>
        <w:numPr>
          <w:ilvl w:val="0"/>
          <w:numId w:val="66"/>
        </w:numPr>
        <w:spacing w:before="120"/>
        <w:rPr>
          <w:rFonts w:ascii="Tahoma" w:hAnsi="Tahoma" w:cs="Tahoma"/>
          <w:szCs w:val="24"/>
        </w:rPr>
      </w:pPr>
      <w:r w:rsidRPr="00834EB0">
        <w:rPr>
          <w:rFonts w:ascii="Tahoma" w:hAnsi="Tahoma" w:cs="Tahoma"/>
          <w:spacing w:val="-2"/>
          <w:szCs w:val="24"/>
        </w:rPr>
        <w:t xml:space="preserve">Methodologist, </w:t>
      </w:r>
      <w:r w:rsidRPr="00834EB0">
        <w:rPr>
          <w:rFonts w:ascii="Tahoma" w:hAnsi="Tahoma" w:cs="Tahoma"/>
          <w:szCs w:val="24"/>
        </w:rPr>
        <w:t>American Academy of Pediatrics Section on Pediatric Pulmonology, Subcommittee on Obstructive Sleep Apnea Syndrome, 2002 – 2003.</w:t>
      </w:r>
    </w:p>
    <w:p w14:paraId="71ABF2E1" w14:textId="170ACA20" w:rsidR="00242571" w:rsidRPr="003C3E83" w:rsidRDefault="00834EB0" w:rsidP="003C3E83">
      <w:pPr>
        <w:numPr>
          <w:ilvl w:val="0"/>
          <w:numId w:val="66"/>
        </w:numPr>
        <w:spacing w:before="120"/>
        <w:rPr>
          <w:rFonts w:ascii="Tahoma" w:hAnsi="Tahoma" w:cs="Tahoma"/>
          <w:szCs w:val="24"/>
        </w:rPr>
      </w:pPr>
      <w:r w:rsidRPr="00834EB0">
        <w:rPr>
          <w:rFonts w:ascii="Tahoma" w:hAnsi="Tahoma" w:cs="Tahoma"/>
          <w:spacing w:val="-2"/>
          <w:szCs w:val="24"/>
        </w:rPr>
        <w:t>United Health Services Regional Trauma Program, 1990 – 1992</w:t>
      </w:r>
    </w:p>
    <w:p w14:paraId="29112422" w14:textId="77777777" w:rsidR="001751CB" w:rsidRDefault="001751CB" w:rsidP="00242571">
      <w:pPr>
        <w:spacing w:after="120"/>
        <w:jc w:val="center"/>
        <w:rPr>
          <w:rFonts w:ascii="Tahoma" w:hAnsi="Tahoma" w:cs="Tahoma"/>
          <w:b/>
          <w:szCs w:val="24"/>
          <w:u w:val="single"/>
        </w:rPr>
      </w:pPr>
    </w:p>
    <w:p w14:paraId="6E2B7E73" w14:textId="64D2C3B9" w:rsidR="00834EB0" w:rsidRDefault="00242571" w:rsidP="002B7D9B">
      <w:pPr>
        <w:pStyle w:val="mentor"/>
      </w:pPr>
      <w:r w:rsidRPr="001673AA">
        <w:t>SPECIAL AWARDS AND HONORS</w:t>
      </w:r>
    </w:p>
    <w:p w14:paraId="7EB98B5C" w14:textId="0DEA74BC" w:rsidR="009B18FB" w:rsidRPr="009B18FB" w:rsidRDefault="009B18FB" w:rsidP="009B18FB">
      <w:pPr>
        <w:numPr>
          <w:ilvl w:val="0"/>
          <w:numId w:val="10"/>
        </w:numPr>
        <w:tabs>
          <w:tab w:val="left" w:pos="360"/>
        </w:tabs>
        <w:spacing w:after="120"/>
        <w:ind w:left="720"/>
        <w:jc w:val="both"/>
        <w:rPr>
          <w:rFonts w:ascii="Tahoma" w:hAnsi="Tahoma" w:cs="Tahoma"/>
          <w:szCs w:val="24"/>
        </w:rPr>
      </w:pPr>
      <w:r w:rsidRPr="009B18FB">
        <w:rPr>
          <w:rFonts w:ascii="Tahoma" w:hAnsi="Tahoma" w:cs="Tahoma"/>
          <w:szCs w:val="24"/>
        </w:rPr>
        <w:t>Listed in “Richmond’s Best Docs”, 2014</w:t>
      </w:r>
      <w:r w:rsidR="00F94124">
        <w:rPr>
          <w:rFonts w:ascii="Tahoma" w:hAnsi="Tahoma" w:cs="Tahoma"/>
          <w:szCs w:val="24"/>
        </w:rPr>
        <w:t>, 2015</w:t>
      </w:r>
    </w:p>
    <w:p w14:paraId="2F24409C" w14:textId="77777777" w:rsidR="009B18FB" w:rsidRPr="009B18FB" w:rsidRDefault="009B18FB" w:rsidP="009B18FB">
      <w:pPr>
        <w:numPr>
          <w:ilvl w:val="0"/>
          <w:numId w:val="10"/>
        </w:numPr>
        <w:tabs>
          <w:tab w:val="left" w:pos="360"/>
        </w:tabs>
        <w:spacing w:after="120"/>
        <w:ind w:left="720"/>
        <w:jc w:val="both"/>
        <w:rPr>
          <w:rFonts w:ascii="Tahoma" w:hAnsi="Tahoma" w:cs="Tahoma"/>
          <w:szCs w:val="24"/>
        </w:rPr>
      </w:pPr>
      <w:r w:rsidRPr="009B18FB">
        <w:rPr>
          <w:rFonts w:ascii="Tahoma" w:hAnsi="Tahoma" w:cs="Tahoma"/>
          <w:szCs w:val="24"/>
        </w:rPr>
        <w:t>Cystic Fibrosis Foundation Outstanding Partnership Award, 2011</w:t>
      </w:r>
    </w:p>
    <w:p w14:paraId="1CCF61A3" w14:textId="77777777" w:rsidR="009B18FB" w:rsidRPr="009B18FB" w:rsidRDefault="009B18FB" w:rsidP="009B18FB">
      <w:pPr>
        <w:numPr>
          <w:ilvl w:val="0"/>
          <w:numId w:val="10"/>
        </w:numPr>
        <w:tabs>
          <w:tab w:val="left" w:pos="360"/>
        </w:tabs>
        <w:spacing w:after="120"/>
        <w:ind w:left="720"/>
        <w:jc w:val="both"/>
        <w:rPr>
          <w:rFonts w:ascii="Tahoma" w:hAnsi="Tahoma" w:cs="Tahoma"/>
          <w:szCs w:val="24"/>
        </w:rPr>
      </w:pPr>
      <w:r w:rsidRPr="009B18FB">
        <w:rPr>
          <w:rFonts w:ascii="Tahoma" w:hAnsi="Tahoma" w:cs="Tahoma"/>
          <w:szCs w:val="24"/>
        </w:rPr>
        <w:t>Cystic Fibrosis Foundation Quality Improvement Award, 2010</w:t>
      </w:r>
    </w:p>
    <w:p w14:paraId="5AE17032" w14:textId="010CEF3B" w:rsidR="009B18FB" w:rsidRPr="009B18FB" w:rsidRDefault="009B18FB" w:rsidP="009B18FB">
      <w:pPr>
        <w:numPr>
          <w:ilvl w:val="0"/>
          <w:numId w:val="10"/>
        </w:numPr>
        <w:tabs>
          <w:tab w:val="left" w:pos="-720"/>
          <w:tab w:val="left" w:pos="360"/>
        </w:tabs>
        <w:suppressAutoHyphens/>
        <w:spacing w:after="120"/>
        <w:ind w:left="720"/>
        <w:rPr>
          <w:rFonts w:ascii="Tahoma" w:hAnsi="Tahoma" w:cs="Tahoma"/>
          <w:spacing w:val="-2"/>
          <w:szCs w:val="24"/>
        </w:rPr>
      </w:pPr>
      <w:r w:rsidRPr="009B18FB">
        <w:rPr>
          <w:rFonts w:ascii="Tahoma" w:hAnsi="Tahoma" w:cs="Tahoma"/>
          <w:spacing w:val="-2"/>
          <w:szCs w:val="24"/>
        </w:rPr>
        <w:t>Elected to the “Best Doctors in America” Registry, 2005 – 201</w:t>
      </w:r>
      <w:r w:rsidR="00D0670F">
        <w:rPr>
          <w:rFonts w:ascii="Tahoma" w:hAnsi="Tahoma" w:cs="Tahoma"/>
          <w:spacing w:val="-2"/>
          <w:szCs w:val="24"/>
        </w:rPr>
        <w:t>5</w:t>
      </w:r>
    </w:p>
    <w:p w14:paraId="159A2108" w14:textId="77777777" w:rsidR="009B18FB" w:rsidRPr="009B18FB" w:rsidRDefault="009B18FB" w:rsidP="009B18FB">
      <w:pPr>
        <w:numPr>
          <w:ilvl w:val="0"/>
          <w:numId w:val="10"/>
        </w:numPr>
        <w:tabs>
          <w:tab w:val="left" w:pos="-720"/>
          <w:tab w:val="left" w:pos="360"/>
        </w:tabs>
        <w:suppressAutoHyphens/>
        <w:spacing w:after="120"/>
        <w:ind w:left="720"/>
        <w:rPr>
          <w:rFonts w:ascii="Tahoma" w:hAnsi="Tahoma" w:cs="Tahoma"/>
          <w:spacing w:val="-2"/>
          <w:szCs w:val="24"/>
        </w:rPr>
      </w:pPr>
      <w:r w:rsidRPr="009B18FB">
        <w:rPr>
          <w:rFonts w:ascii="Tahoma" w:hAnsi="Tahoma" w:cs="Tahoma"/>
          <w:spacing w:val="-2"/>
          <w:szCs w:val="24"/>
        </w:rPr>
        <w:t>Listed in “Best Doctors in North Carolina”, 2004</w:t>
      </w:r>
    </w:p>
    <w:p w14:paraId="54F1F4D7" w14:textId="77777777" w:rsidR="009B18FB" w:rsidRPr="009B18FB" w:rsidRDefault="009B18FB" w:rsidP="009B18FB">
      <w:pPr>
        <w:numPr>
          <w:ilvl w:val="0"/>
          <w:numId w:val="10"/>
        </w:numPr>
        <w:tabs>
          <w:tab w:val="left" w:pos="-720"/>
          <w:tab w:val="left" w:pos="360"/>
        </w:tabs>
        <w:suppressAutoHyphens/>
        <w:spacing w:after="120"/>
        <w:ind w:left="720"/>
        <w:rPr>
          <w:rFonts w:ascii="Tahoma" w:hAnsi="Tahoma" w:cs="Tahoma"/>
          <w:spacing w:val="-2"/>
          <w:szCs w:val="24"/>
        </w:rPr>
      </w:pPr>
      <w:r w:rsidRPr="009B18FB">
        <w:rPr>
          <w:rFonts w:ascii="Tahoma" w:hAnsi="Tahoma" w:cs="Tahoma"/>
          <w:spacing w:val="-2"/>
          <w:szCs w:val="24"/>
        </w:rPr>
        <w:t>Research Merit Award, University of North Carolina School of Medicine, 1996</w:t>
      </w:r>
    </w:p>
    <w:p w14:paraId="614ABA24" w14:textId="77777777" w:rsidR="009B18FB" w:rsidRPr="009B18FB" w:rsidRDefault="009B18FB" w:rsidP="009B18FB">
      <w:pPr>
        <w:numPr>
          <w:ilvl w:val="0"/>
          <w:numId w:val="10"/>
        </w:numPr>
        <w:tabs>
          <w:tab w:val="left" w:pos="-720"/>
          <w:tab w:val="left" w:pos="360"/>
        </w:tabs>
        <w:suppressAutoHyphens/>
        <w:spacing w:after="120"/>
        <w:ind w:left="720"/>
        <w:rPr>
          <w:rFonts w:ascii="Tahoma" w:hAnsi="Tahoma" w:cs="Tahoma"/>
          <w:spacing w:val="-2"/>
          <w:szCs w:val="24"/>
        </w:rPr>
      </w:pPr>
      <w:r w:rsidRPr="009B18FB">
        <w:rPr>
          <w:rFonts w:ascii="Tahoma" w:hAnsi="Tahoma" w:cs="Tahoma"/>
          <w:spacing w:val="-2"/>
          <w:szCs w:val="24"/>
        </w:rPr>
        <w:t>Medical Student Teaching Award, SUNY-HSC Clinical Campus at Binghamton, 1988</w:t>
      </w:r>
    </w:p>
    <w:p w14:paraId="0AD3CF59" w14:textId="77777777" w:rsidR="009B18FB" w:rsidRPr="009B18FB" w:rsidRDefault="009B18FB" w:rsidP="009B18FB">
      <w:pPr>
        <w:numPr>
          <w:ilvl w:val="0"/>
          <w:numId w:val="10"/>
        </w:numPr>
        <w:tabs>
          <w:tab w:val="left" w:pos="-720"/>
          <w:tab w:val="left" w:pos="360"/>
        </w:tabs>
        <w:suppressAutoHyphens/>
        <w:spacing w:after="120"/>
        <w:ind w:left="720"/>
        <w:rPr>
          <w:rFonts w:ascii="Tahoma" w:hAnsi="Tahoma" w:cs="Tahoma"/>
          <w:spacing w:val="-2"/>
          <w:szCs w:val="24"/>
        </w:rPr>
      </w:pPr>
      <w:r w:rsidRPr="009B18FB">
        <w:rPr>
          <w:rFonts w:ascii="Tahoma" w:hAnsi="Tahoma" w:cs="Tahoma"/>
          <w:spacing w:val="-2"/>
          <w:szCs w:val="24"/>
        </w:rPr>
        <w:t>New York State Scholar Incentive Award in Medicine, 1971 – 1975</w:t>
      </w:r>
    </w:p>
    <w:p w14:paraId="7AC63BC1" w14:textId="77777777" w:rsidR="009B18FB" w:rsidRPr="009B18FB" w:rsidRDefault="009B18FB" w:rsidP="009B18FB">
      <w:pPr>
        <w:numPr>
          <w:ilvl w:val="0"/>
          <w:numId w:val="10"/>
        </w:numPr>
        <w:tabs>
          <w:tab w:val="left" w:pos="-720"/>
          <w:tab w:val="left" w:pos="360"/>
        </w:tabs>
        <w:suppressAutoHyphens/>
        <w:spacing w:after="120"/>
        <w:ind w:left="720"/>
        <w:rPr>
          <w:rFonts w:ascii="Tahoma" w:hAnsi="Tahoma" w:cs="Tahoma"/>
          <w:spacing w:val="-2"/>
          <w:szCs w:val="24"/>
        </w:rPr>
      </w:pPr>
      <w:r w:rsidRPr="009B18FB">
        <w:rPr>
          <w:rFonts w:ascii="Tahoma" w:hAnsi="Tahoma" w:cs="Tahoma"/>
          <w:spacing w:val="-2"/>
          <w:szCs w:val="24"/>
        </w:rPr>
        <w:t>Phi Beta Kappa, 1971</w:t>
      </w:r>
    </w:p>
    <w:p w14:paraId="21EF64AF" w14:textId="77777777" w:rsidR="009B18FB" w:rsidRPr="009B18FB" w:rsidRDefault="009B18FB" w:rsidP="009B18FB">
      <w:pPr>
        <w:numPr>
          <w:ilvl w:val="0"/>
          <w:numId w:val="10"/>
        </w:numPr>
        <w:tabs>
          <w:tab w:val="left" w:pos="-720"/>
          <w:tab w:val="left" w:pos="360"/>
        </w:tabs>
        <w:suppressAutoHyphens/>
        <w:spacing w:after="120"/>
        <w:ind w:left="720"/>
        <w:rPr>
          <w:rFonts w:ascii="Tahoma" w:hAnsi="Tahoma" w:cs="Tahoma"/>
          <w:spacing w:val="-2"/>
          <w:szCs w:val="24"/>
        </w:rPr>
      </w:pPr>
      <w:r w:rsidRPr="009B18FB">
        <w:rPr>
          <w:rFonts w:ascii="Tahoma" w:hAnsi="Tahoma" w:cs="Tahoma"/>
          <w:spacing w:val="-2"/>
          <w:szCs w:val="24"/>
        </w:rPr>
        <w:t>New York State Regents Scholarship, 1967 – 1971</w:t>
      </w:r>
    </w:p>
    <w:p w14:paraId="77F653EE" w14:textId="77777777" w:rsidR="009B18FB" w:rsidRPr="009B18FB" w:rsidRDefault="009B18FB" w:rsidP="009B18FB">
      <w:pPr>
        <w:numPr>
          <w:ilvl w:val="0"/>
          <w:numId w:val="10"/>
        </w:numPr>
        <w:tabs>
          <w:tab w:val="left" w:pos="-720"/>
          <w:tab w:val="left" w:pos="360"/>
        </w:tabs>
        <w:suppressAutoHyphens/>
        <w:spacing w:after="120"/>
        <w:ind w:left="720"/>
        <w:rPr>
          <w:rFonts w:ascii="Tahoma" w:hAnsi="Tahoma" w:cs="Tahoma"/>
          <w:spacing w:val="-2"/>
          <w:szCs w:val="24"/>
        </w:rPr>
      </w:pPr>
      <w:r w:rsidRPr="009B18FB">
        <w:rPr>
          <w:rFonts w:ascii="Tahoma" w:hAnsi="Tahoma" w:cs="Tahoma"/>
          <w:spacing w:val="-2"/>
          <w:szCs w:val="24"/>
        </w:rPr>
        <w:t>National Merit Scholarship Finalist, 1967.</w:t>
      </w:r>
    </w:p>
    <w:p w14:paraId="6C91852A" w14:textId="77777777" w:rsidR="00242571" w:rsidRDefault="00242571" w:rsidP="00242571">
      <w:pPr>
        <w:spacing w:after="120"/>
        <w:jc w:val="center"/>
        <w:rPr>
          <w:rFonts w:ascii="Tahoma" w:hAnsi="Tahoma" w:cs="Tahoma"/>
          <w:b/>
          <w:szCs w:val="24"/>
        </w:rPr>
      </w:pPr>
    </w:p>
    <w:p w14:paraId="25AE9DF6" w14:textId="2C1FF78F" w:rsidR="00242571" w:rsidRDefault="00242571" w:rsidP="00242571">
      <w:pPr>
        <w:spacing w:after="120"/>
        <w:jc w:val="center"/>
        <w:rPr>
          <w:rFonts w:ascii="Tahoma" w:hAnsi="Tahoma" w:cs="Tahoma"/>
          <w:b/>
          <w:szCs w:val="24"/>
          <w:u w:val="single"/>
        </w:rPr>
      </w:pPr>
      <w:r w:rsidRPr="001673AA">
        <w:rPr>
          <w:rFonts w:ascii="Tahoma" w:hAnsi="Tahoma" w:cs="Tahoma"/>
          <w:b/>
          <w:szCs w:val="24"/>
          <w:u w:val="single"/>
        </w:rPr>
        <w:t xml:space="preserve">MEMBERSHIP IN SCIENTIFIC </w:t>
      </w:r>
      <w:r w:rsidR="001673AA">
        <w:rPr>
          <w:rFonts w:ascii="Tahoma" w:hAnsi="Tahoma" w:cs="Tahoma"/>
          <w:b/>
          <w:szCs w:val="24"/>
          <w:u w:val="single"/>
        </w:rPr>
        <w:t>OR PROFESSIONAL SOCIETIES</w:t>
      </w:r>
    </w:p>
    <w:p w14:paraId="6CBA760B" w14:textId="77777777" w:rsidR="009B18FB" w:rsidRPr="009B18FB" w:rsidRDefault="009B18FB" w:rsidP="009B18FB">
      <w:pPr>
        <w:numPr>
          <w:ilvl w:val="0"/>
          <w:numId w:val="11"/>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lastRenderedPageBreak/>
        <w:t>American Thoracic Society, Assemblies on Pediatrics and Behavioral Science, 1996 - present</w:t>
      </w:r>
      <w:r w:rsidRPr="009B18FB">
        <w:rPr>
          <w:rFonts w:ascii="Tahoma" w:hAnsi="Tahoma" w:cs="Tahoma"/>
          <w:spacing w:val="-2"/>
          <w:szCs w:val="24"/>
        </w:rPr>
        <w:tab/>
        <w:t xml:space="preserve"> </w:t>
      </w:r>
    </w:p>
    <w:p w14:paraId="768D17B3" w14:textId="77777777" w:rsidR="00F94124" w:rsidRDefault="00F94124" w:rsidP="009B18FB">
      <w:pPr>
        <w:numPr>
          <w:ilvl w:val="1"/>
          <w:numId w:val="11"/>
        </w:numPr>
        <w:tabs>
          <w:tab w:val="left" w:pos="-720"/>
          <w:tab w:val="left" w:pos="360"/>
        </w:tabs>
        <w:suppressAutoHyphens/>
        <w:spacing w:after="120"/>
        <w:rPr>
          <w:rFonts w:ascii="Tahoma" w:hAnsi="Tahoma" w:cs="Tahoma"/>
          <w:spacing w:val="-2"/>
          <w:szCs w:val="24"/>
        </w:rPr>
      </w:pPr>
      <w:r>
        <w:rPr>
          <w:rFonts w:ascii="Tahoma" w:hAnsi="Tahoma" w:cs="Tahoma"/>
          <w:spacing w:val="-2"/>
          <w:szCs w:val="24"/>
        </w:rPr>
        <w:t>Tobacco Action Committee, 2014-2015</w:t>
      </w:r>
    </w:p>
    <w:p w14:paraId="447D4C65" w14:textId="1DD33234" w:rsidR="009B18FB" w:rsidRPr="009B18FB" w:rsidRDefault="009B18FB" w:rsidP="009B18FB">
      <w:pPr>
        <w:numPr>
          <w:ilvl w:val="1"/>
          <w:numId w:val="11"/>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Pediatric Assembly Planning Committee, 2005 - 2013</w:t>
      </w:r>
    </w:p>
    <w:p w14:paraId="484F6614" w14:textId="77777777" w:rsidR="009B18FB" w:rsidRPr="009B18FB" w:rsidRDefault="009B18FB" w:rsidP="009B18FB">
      <w:pPr>
        <w:numPr>
          <w:ilvl w:val="1"/>
          <w:numId w:val="11"/>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Chair, Pediatric Program Committee, 2006 - 2007</w:t>
      </w:r>
    </w:p>
    <w:p w14:paraId="475A97BE" w14:textId="77777777" w:rsidR="009B18FB" w:rsidRPr="009B18FB" w:rsidRDefault="009B18FB" w:rsidP="009B18FB">
      <w:pPr>
        <w:numPr>
          <w:ilvl w:val="1"/>
          <w:numId w:val="11"/>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Vice-chair, Pediatric Program Committee, 2005 – 2006</w:t>
      </w:r>
    </w:p>
    <w:p w14:paraId="797C20F9" w14:textId="77777777" w:rsidR="009B18FB" w:rsidRPr="009B18FB" w:rsidRDefault="009B18FB" w:rsidP="009B18FB">
      <w:pPr>
        <w:numPr>
          <w:ilvl w:val="0"/>
          <w:numId w:val="11"/>
        </w:numPr>
        <w:tabs>
          <w:tab w:val="left" w:pos="-720"/>
          <w:tab w:val="left" w:pos="360"/>
        </w:tabs>
        <w:suppressAutoHyphens/>
        <w:rPr>
          <w:rFonts w:ascii="Tahoma" w:hAnsi="Tahoma" w:cs="Tahoma"/>
          <w:spacing w:val="-2"/>
          <w:szCs w:val="24"/>
        </w:rPr>
      </w:pPr>
      <w:r w:rsidRPr="009B18FB">
        <w:rPr>
          <w:rFonts w:ascii="Tahoma" w:hAnsi="Tahoma" w:cs="Tahoma"/>
          <w:spacing w:val="-2"/>
          <w:szCs w:val="24"/>
        </w:rPr>
        <w:t>American College of Chest Physicians, 1996 – present</w:t>
      </w:r>
    </w:p>
    <w:p w14:paraId="2A09DF34" w14:textId="77777777" w:rsidR="009B18FB" w:rsidRPr="009B18FB" w:rsidRDefault="009B18FB" w:rsidP="009B18FB">
      <w:pPr>
        <w:numPr>
          <w:ilvl w:val="0"/>
          <w:numId w:val="11"/>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American Academy of Pediatrics, 1983 - present</w:t>
      </w:r>
    </w:p>
    <w:p w14:paraId="57C49359" w14:textId="77777777" w:rsidR="009B18FB" w:rsidRPr="009B18FB" w:rsidRDefault="009B18FB" w:rsidP="009B18FB">
      <w:pPr>
        <w:numPr>
          <w:ilvl w:val="1"/>
          <w:numId w:val="12"/>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Sections on Epidemiology and Pediatric Pulmonology, 1993 - present</w:t>
      </w:r>
    </w:p>
    <w:p w14:paraId="2B55A5C9" w14:textId="77777777" w:rsidR="009B18FB" w:rsidRPr="009B18FB" w:rsidRDefault="009B18FB" w:rsidP="009B18FB">
      <w:pPr>
        <w:numPr>
          <w:ilvl w:val="2"/>
          <w:numId w:val="12"/>
        </w:numPr>
        <w:tabs>
          <w:tab w:val="left" w:pos="-720"/>
        </w:tabs>
        <w:suppressAutoHyphens/>
        <w:spacing w:after="120"/>
        <w:rPr>
          <w:rFonts w:ascii="Tahoma" w:hAnsi="Tahoma" w:cs="Tahoma"/>
          <w:spacing w:val="-2"/>
          <w:szCs w:val="24"/>
        </w:rPr>
      </w:pPr>
      <w:r w:rsidRPr="009B18FB">
        <w:rPr>
          <w:rFonts w:ascii="Tahoma" w:hAnsi="Tahoma" w:cs="Tahoma"/>
          <w:spacing w:val="-2"/>
          <w:szCs w:val="24"/>
        </w:rPr>
        <w:t>Chair, section on Pediatric Pulmonology, 2008 – 2012</w:t>
      </w:r>
    </w:p>
    <w:p w14:paraId="0FC5CB71" w14:textId="77777777" w:rsidR="009B18FB" w:rsidRPr="009B18FB" w:rsidRDefault="009B18FB" w:rsidP="009B18FB">
      <w:pPr>
        <w:numPr>
          <w:ilvl w:val="2"/>
          <w:numId w:val="12"/>
        </w:numPr>
        <w:tabs>
          <w:tab w:val="left" w:pos="-720"/>
        </w:tabs>
        <w:suppressAutoHyphens/>
        <w:spacing w:after="120"/>
        <w:rPr>
          <w:rFonts w:ascii="Tahoma" w:hAnsi="Tahoma" w:cs="Tahoma"/>
          <w:spacing w:val="-2"/>
          <w:szCs w:val="24"/>
        </w:rPr>
      </w:pPr>
      <w:r w:rsidRPr="009B18FB">
        <w:rPr>
          <w:rFonts w:ascii="Tahoma" w:hAnsi="Tahoma" w:cs="Tahoma"/>
          <w:spacing w:val="-2"/>
          <w:szCs w:val="24"/>
        </w:rPr>
        <w:t>Vice chair and chair-elect, section on Pediatric Pulmonology, 2006 – 2007</w:t>
      </w:r>
    </w:p>
    <w:p w14:paraId="321A631A" w14:textId="77777777" w:rsidR="009B18FB" w:rsidRPr="009B18FB" w:rsidRDefault="009B18FB" w:rsidP="009B18FB">
      <w:pPr>
        <w:numPr>
          <w:ilvl w:val="1"/>
          <w:numId w:val="12"/>
        </w:numPr>
        <w:tabs>
          <w:tab w:val="left" w:pos="-720"/>
        </w:tabs>
        <w:suppressAutoHyphens/>
        <w:spacing w:after="120"/>
        <w:rPr>
          <w:rFonts w:ascii="Tahoma" w:hAnsi="Tahoma" w:cs="Tahoma"/>
          <w:spacing w:val="-2"/>
          <w:szCs w:val="24"/>
        </w:rPr>
      </w:pPr>
      <w:r w:rsidRPr="009B18FB">
        <w:rPr>
          <w:rFonts w:ascii="Tahoma" w:hAnsi="Tahoma" w:cs="Tahoma"/>
          <w:color w:val="000000"/>
          <w:szCs w:val="24"/>
        </w:rPr>
        <w:t>Measurement Subcommittee of the AAP Steering Committee on Quality Improvement and Management, 2006 - present.</w:t>
      </w:r>
    </w:p>
    <w:p w14:paraId="4B67FCEF" w14:textId="77777777" w:rsidR="009B18FB" w:rsidRPr="009B18FB" w:rsidRDefault="009B18FB" w:rsidP="009B18FB">
      <w:pPr>
        <w:numPr>
          <w:ilvl w:val="0"/>
          <w:numId w:val="11"/>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Faculty 1000 Medicine, 2004 – 2006, 2010 – present</w:t>
      </w:r>
    </w:p>
    <w:p w14:paraId="6F5F311E" w14:textId="77777777" w:rsidR="009B18FB" w:rsidRPr="009B18FB" w:rsidRDefault="009B18FB" w:rsidP="009B18FB">
      <w:pPr>
        <w:numPr>
          <w:ilvl w:val="0"/>
          <w:numId w:val="11"/>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Rhode Island Pediatric Society, 2003 – 2006</w:t>
      </w:r>
    </w:p>
    <w:p w14:paraId="31EC3300" w14:textId="77777777" w:rsidR="009B18FB" w:rsidRPr="009B18FB" w:rsidRDefault="009B18FB" w:rsidP="009B18FB">
      <w:pPr>
        <w:numPr>
          <w:ilvl w:val="0"/>
          <w:numId w:val="11"/>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Academy Health, 2003 – 2006</w:t>
      </w:r>
    </w:p>
    <w:p w14:paraId="4D6D5E71" w14:textId="77777777" w:rsidR="009B18FB" w:rsidRPr="009B18FB" w:rsidRDefault="009B18FB" w:rsidP="009B18FB">
      <w:pPr>
        <w:numPr>
          <w:ilvl w:val="0"/>
          <w:numId w:val="11"/>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Forsyth County Asthma Coalition, 2002 – 2006</w:t>
      </w:r>
    </w:p>
    <w:p w14:paraId="77CCEDEA" w14:textId="77777777" w:rsidR="009B18FB" w:rsidRPr="009B18FB" w:rsidRDefault="009B18FB" w:rsidP="009B18FB">
      <w:pPr>
        <w:numPr>
          <w:ilvl w:val="0"/>
          <w:numId w:val="11"/>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Society for Pediatric Epidemiologic Research, 2000 – 2006</w:t>
      </w:r>
    </w:p>
    <w:p w14:paraId="0BD0142F" w14:textId="77777777" w:rsidR="009B18FB" w:rsidRPr="009B18FB" w:rsidRDefault="009B18FB" w:rsidP="009B18FB">
      <w:pPr>
        <w:numPr>
          <w:ilvl w:val="0"/>
          <w:numId w:val="11"/>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North Carolina Pediatric Society, 1996 – 2003</w:t>
      </w:r>
    </w:p>
    <w:p w14:paraId="48A31163" w14:textId="77777777" w:rsidR="009B18FB" w:rsidRPr="009B18FB" w:rsidRDefault="009B18FB" w:rsidP="009B18FB">
      <w:pPr>
        <w:numPr>
          <w:ilvl w:val="0"/>
          <w:numId w:val="11"/>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American Public Health Association, 1996 – 2001</w:t>
      </w:r>
    </w:p>
    <w:p w14:paraId="61690017" w14:textId="77777777" w:rsidR="001673AA" w:rsidRDefault="001673AA" w:rsidP="00242571">
      <w:pPr>
        <w:spacing w:after="120"/>
        <w:jc w:val="center"/>
        <w:rPr>
          <w:rFonts w:ascii="Tahoma" w:hAnsi="Tahoma" w:cs="Tahoma"/>
          <w:b/>
          <w:szCs w:val="24"/>
          <w:u w:val="single"/>
        </w:rPr>
      </w:pPr>
    </w:p>
    <w:p w14:paraId="143555B7" w14:textId="5D25FB69" w:rsidR="001673AA" w:rsidRPr="001673AA" w:rsidRDefault="001673AA" w:rsidP="00242571">
      <w:pPr>
        <w:spacing w:after="120"/>
        <w:jc w:val="center"/>
        <w:rPr>
          <w:rFonts w:ascii="Tahoma" w:hAnsi="Tahoma" w:cs="Tahoma"/>
          <w:b/>
          <w:szCs w:val="24"/>
          <w:u w:val="single"/>
        </w:rPr>
      </w:pPr>
      <w:r>
        <w:rPr>
          <w:rFonts w:ascii="Tahoma" w:hAnsi="Tahoma" w:cs="Tahoma"/>
          <w:b/>
          <w:szCs w:val="24"/>
          <w:u w:val="single"/>
        </w:rPr>
        <w:t>SCIENTIFIC AND SCHOLARLY ACTIVITIES</w:t>
      </w:r>
    </w:p>
    <w:p w14:paraId="270A7DAA" w14:textId="77777777" w:rsidR="00242571" w:rsidRPr="00242571" w:rsidRDefault="00242571" w:rsidP="008B0351">
      <w:pPr>
        <w:pStyle w:val="ListParagraph"/>
        <w:numPr>
          <w:ilvl w:val="0"/>
          <w:numId w:val="32"/>
        </w:numPr>
        <w:spacing w:after="120"/>
        <w:ind w:left="360"/>
        <w:rPr>
          <w:rFonts w:ascii="Tahoma" w:hAnsi="Tahoma" w:cs="Tahoma"/>
          <w:szCs w:val="24"/>
        </w:rPr>
      </w:pPr>
      <w:r w:rsidRPr="00242571">
        <w:rPr>
          <w:rFonts w:ascii="Tahoma" w:hAnsi="Tahoma" w:cs="Tahoma"/>
          <w:szCs w:val="24"/>
        </w:rPr>
        <w:t>EXPERT SERVICES</w:t>
      </w:r>
    </w:p>
    <w:p w14:paraId="1A9903EC" w14:textId="5883AF2F" w:rsidR="00242571" w:rsidRDefault="00242571" w:rsidP="008B0351">
      <w:pPr>
        <w:pStyle w:val="ListParagraph"/>
        <w:numPr>
          <w:ilvl w:val="0"/>
          <w:numId w:val="64"/>
        </w:numPr>
        <w:spacing w:after="120"/>
        <w:rPr>
          <w:rFonts w:ascii="Tahoma" w:hAnsi="Tahoma" w:cs="Tahoma"/>
          <w:szCs w:val="24"/>
        </w:rPr>
      </w:pPr>
      <w:r w:rsidRPr="00242571">
        <w:rPr>
          <w:rFonts w:ascii="Tahoma" w:hAnsi="Tahoma" w:cs="Tahoma"/>
          <w:szCs w:val="24"/>
        </w:rPr>
        <w:t>Editorial Board Positions</w:t>
      </w:r>
    </w:p>
    <w:p w14:paraId="326EA287" w14:textId="77777777" w:rsidR="009B18FB" w:rsidRPr="009B18FB" w:rsidRDefault="009B18FB" w:rsidP="008B0351">
      <w:pPr>
        <w:pStyle w:val="Heading1"/>
        <w:numPr>
          <w:ilvl w:val="0"/>
          <w:numId w:val="80"/>
        </w:numPr>
        <w:ind w:left="1080"/>
        <w:rPr>
          <w:rFonts w:ascii="Tahoma" w:hAnsi="Tahoma" w:cs="Tahoma"/>
          <w:b w:val="0"/>
          <w:sz w:val="24"/>
          <w:szCs w:val="24"/>
        </w:rPr>
      </w:pPr>
      <w:r w:rsidRPr="009B18FB">
        <w:rPr>
          <w:rFonts w:ascii="Tahoma" w:hAnsi="Tahoma" w:cs="Tahoma"/>
          <w:b w:val="0"/>
          <w:spacing w:val="-2"/>
          <w:sz w:val="24"/>
          <w:szCs w:val="24"/>
        </w:rPr>
        <w:t xml:space="preserve">Editor, Minisymposium on Clinical Research Methodology, </w:t>
      </w:r>
      <w:r w:rsidRPr="009B18FB">
        <w:rPr>
          <w:rFonts w:ascii="Tahoma" w:hAnsi="Tahoma" w:cs="Tahoma"/>
          <w:b w:val="0"/>
          <w:sz w:val="24"/>
          <w:szCs w:val="24"/>
        </w:rPr>
        <w:t>Paediatric Respiratory Reviews, Volume 14, issue 3, September 2013.</w:t>
      </w:r>
    </w:p>
    <w:p w14:paraId="595DDB06" w14:textId="77777777" w:rsidR="009B18FB" w:rsidRPr="009B18FB" w:rsidRDefault="009B18FB" w:rsidP="008B0351">
      <w:pPr>
        <w:numPr>
          <w:ilvl w:val="0"/>
          <w:numId w:val="80"/>
        </w:numPr>
        <w:tabs>
          <w:tab w:val="left" w:pos="-720"/>
          <w:tab w:val="left" w:pos="360"/>
        </w:tabs>
        <w:suppressAutoHyphens/>
        <w:spacing w:after="120"/>
        <w:ind w:left="1080"/>
        <w:rPr>
          <w:rFonts w:ascii="Tahoma" w:hAnsi="Tahoma" w:cs="Tahoma"/>
          <w:spacing w:val="-2"/>
          <w:szCs w:val="24"/>
        </w:rPr>
      </w:pPr>
      <w:r w:rsidRPr="009B18FB">
        <w:rPr>
          <w:rFonts w:ascii="Tahoma" w:hAnsi="Tahoma" w:cs="Tahoma"/>
          <w:spacing w:val="-2"/>
          <w:szCs w:val="24"/>
        </w:rPr>
        <w:t xml:space="preserve">Associate Editor, </w:t>
      </w:r>
      <w:r w:rsidRPr="009B18FB">
        <w:rPr>
          <w:rFonts w:ascii="Tahoma" w:hAnsi="Tahoma" w:cs="Tahoma"/>
          <w:szCs w:val="24"/>
          <w:u w:val="single"/>
        </w:rPr>
        <w:t>Manual of Pediatric Pulmonology</w:t>
      </w:r>
      <w:r w:rsidRPr="009B18FB">
        <w:rPr>
          <w:rFonts w:ascii="Tahoma" w:hAnsi="Tahoma" w:cs="Tahoma"/>
          <w:szCs w:val="24"/>
        </w:rPr>
        <w:t xml:space="preserve"> (2011) American Academy of Pediatrics,</w:t>
      </w:r>
      <w:r w:rsidRPr="009B18FB">
        <w:rPr>
          <w:rFonts w:ascii="Tahoma" w:hAnsi="Tahoma" w:cs="Tahoma"/>
          <w:color w:val="403838"/>
          <w:szCs w:val="24"/>
        </w:rPr>
        <w:t xml:space="preserve"> Elk Grove Village, IL</w:t>
      </w:r>
      <w:r w:rsidRPr="009B18FB">
        <w:rPr>
          <w:rFonts w:ascii="Tahoma" w:hAnsi="Tahoma" w:cs="Tahoma"/>
          <w:szCs w:val="24"/>
        </w:rPr>
        <w:t>.  ISBN 9781581104929.</w:t>
      </w:r>
    </w:p>
    <w:p w14:paraId="00A8680D" w14:textId="77777777" w:rsidR="009B18FB" w:rsidRPr="009B18FB" w:rsidRDefault="009B18FB" w:rsidP="008B0351">
      <w:pPr>
        <w:numPr>
          <w:ilvl w:val="0"/>
          <w:numId w:val="80"/>
        </w:numPr>
        <w:tabs>
          <w:tab w:val="left" w:pos="-720"/>
          <w:tab w:val="left" w:pos="360"/>
        </w:tabs>
        <w:suppressAutoHyphens/>
        <w:ind w:left="1080"/>
        <w:rPr>
          <w:rFonts w:ascii="Tahoma" w:hAnsi="Tahoma" w:cs="Tahoma"/>
          <w:spacing w:val="-2"/>
          <w:szCs w:val="24"/>
        </w:rPr>
      </w:pPr>
      <w:r w:rsidRPr="009B18FB">
        <w:rPr>
          <w:rFonts w:ascii="Tahoma" w:hAnsi="Tahoma" w:cs="Tahoma"/>
          <w:szCs w:val="24"/>
        </w:rPr>
        <w:t xml:space="preserve">Editor, American Academy of Pediatrics' </w:t>
      </w:r>
      <w:r w:rsidRPr="009B18FB">
        <w:rPr>
          <w:rFonts w:ascii="Tahoma" w:hAnsi="Tahoma" w:cs="Tahoma"/>
          <w:i/>
          <w:szCs w:val="24"/>
        </w:rPr>
        <w:t>Education in Quality Improvement for Pediatric Practice (eQIPP)</w:t>
      </w:r>
      <w:r w:rsidRPr="009B18FB">
        <w:rPr>
          <w:rFonts w:ascii="Tahoma" w:hAnsi="Tahoma" w:cs="Tahoma"/>
          <w:szCs w:val="24"/>
        </w:rPr>
        <w:t xml:space="preserve"> module entitled “Nutritional Assessment for the Healthy and Chronically Ill Child”, 2005 – 2008.</w:t>
      </w:r>
    </w:p>
    <w:p w14:paraId="57AC594B" w14:textId="77777777" w:rsidR="009B18FB" w:rsidRPr="009B18FB" w:rsidRDefault="009B18FB" w:rsidP="009B18FB">
      <w:pPr>
        <w:tabs>
          <w:tab w:val="left" w:pos="-720"/>
          <w:tab w:val="left" w:pos="360"/>
        </w:tabs>
        <w:suppressAutoHyphens/>
        <w:ind w:left="1080"/>
        <w:rPr>
          <w:rFonts w:ascii="Tahoma" w:hAnsi="Tahoma" w:cs="Tahoma"/>
          <w:szCs w:val="24"/>
        </w:rPr>
      </w:pPr>
      <w:r w:rsidRPr="009B18FB">
        <w:rPr>
          <w:rFonts w:ascii="Tahoma" w:hAnsi="Tahoma" w:cs="Tahoma"/>
          <w:szCs w:val="24"/>
        </w:rPr>
        <w:tab/>
      </w:r>
      <w:hyperlink r:id="rId9" w:anchor="objectives" w:history="1">
        <w:r w:rsidRPr="009B18FB">
          <w:rPr>
            <w:rStyle w:val="Hyperlink"/>
            <w:rFonts w:ascii="Tahoma" w:hAnsi="Tahoma" w:cs="Tahoma"/>
            <w:szCs w:val="24"/>
          </w:rPr>
          <w:t>http://www.pedialink.org/cmefinder/search-detail.cfm/key/b8c78413-6d9e-4b0f-8f4d-1eb4345b0794/type/course#objectives</w:t>
        </w:r>
      </w:hyperlink>
    </w:p>
    <w:p w14:paraId="09EA7049" w14:textId="77777777" w:rsidR="009B18FB" w:rsidRPr="009B18FB" w:rsidRDefault="009B18FB" w:rsidP="008B0351">
      <w:pPr>
        <w:numPr>
          <w:ilvl w:val="0"/>
          <w:numId w:val="80"/>
        </w:numPr>
        <w:tabs>
          <w:tab w:val="left" w:pos="-720"/>
          <w:tab w:val="left" w:pos="360"/>
        </w:tabs>
        <w:suppressAutoHyphens/>
        <w:spacing w:before="120" w:after="120"/>
        <w:ind w:left="1080"/>
        <w:rPr>
          <w:rFonts w:ascii="Tahoma" w:hAnsi="Tahoma" w:cs="Tahoma"/>
          <w:szCs w:val="24"/>
        </w:rPr>
      </w:pPr>
      <w:r w:rsidRPr="009B18FB">
        <w:rPr>
          <w:rFonts w:ascii="Tahoma" w:hAnsi="Tahoma" w:cs="Tahoma"/>
          <w:szCs w:val="24"/>
        </w:rPr>
        <w:lastRenderedPageBreak/>
        <w:t xml:space="preserve">Medical Editor and Weekly Columnist, </w:t>
      </w:r>
      <w:r w:rsidRPr="009B18FB">
        <w:rPr>
          <w:rFonts w:ascii="Tahoma" w:hAnsi="Tahoma" w:cs="Tahoma"/>
          <w:i/>
          <w:szCs w:val="24"/>
        </w:rPr>
        <w:t>Bay State Banner,</w:t>
      </w:r>
      <w:r w:rsidRPr="009B18FB">
        <w:rPr>
          <w:rFonts w:ascii="Tahoma" w:hAnsi="Tahoma" w:cs="Tahoma"/>
          <w:szCs w:val="24"/>
        </w:rPr>
        <w:t xml:space="preserve"> Roxbury, MA, 1980 – 1981.</w:t>
      </w:r>
    </w:p>
    <w:p w14:paraId="33842FAB" w14:textId="146766FA" w:rsidR="00242571" w:rsidRDefault="00242571" w:rsidP="008B0351">
      <w:pPr>
        <w:pStyle w:val="ListParagraph"/>
        <w:numPr>
          <w:ilvl w:val="0"/>
          <w:numId w:val="67"/>
        </w:numPr>
        <w:spacing w:after="120"/>
        <w:ind w:left="720"/>
        <w:rPr>
          <w:rFonts w:ascii="Tahoma" w:hAnsi="Tahoma" w:cs="Tahoma"/>
          <w:szCs w:val="24"/>
        </w:rPr>
      </w:pPr>
      <w:r>
        <w:rPr>
          <w:rFonts w:ascii="Tahoma" w:hAnsi="Tahoma" w:cs="Tahoma"/>
          <w:szCs w:val="24"/>
        </w:rPr>
        <w:t>Journal Refereeing</w:t>
      </w:r>
    </w:p>
    <w:p w14:paraId="5574AEFF" w14:textId="77777777" w:rsidR="009B18FB" w:rsidRPr="009B18FB" w:rsidRDefault="009B18FB" w:rsidP="008B0351">
      <w:pPr>
        <w:numPr>
          <w:ilvl w:val="1"/>
          <w:numId w:val="67"/>
        </w:numPr>
        <w:tabs>
          <w:tab w:val="left" w:pos="-720"/>
          <w:tab w:val="left" w:pos="360"/>
        </w:tabs>
        <w:suppressAutoHyphens/>
        <w:spacing w:after="120"/>
        <w:rPr>
          <w:rFonts w:ascii="Tahoma" w:hAnsi="Tahoma" w:cs="Tahoma"/>
          <w:szCs w:val="24"/>
        </w:rPr>
      </w:pPr>
      <w:r w:rsidRPr="009B18FB">
        <w:rPr>
          <w:rFonts w:ascii="Tahoma" w:hAnsi="Tahoma" w:cs="Tahoma"/>
          <w:szCs w:val="24"/>
        </w:rPr>
        <w:t>Chronic Illness, 2014</w:t>
      </w:r>
    </w:p>
    <w:p w14:paraId="786A3E9B" w14:textId="77777777" w:rsidR="009B18FB" w:rsidRPr="009B18FB" w:rsidRDefault="009B18FB" w:rsidP="008B0351">
      <w:pPr>
        <w:numPr>
          <w:ilvl w:val="1"/>
          <w:numId w:val="67"/>
        </w:numPr>
        <w:tabs>
          <w:tab w:val="left" w:pos="-720"/>
          <w:tab w:val="left" w:pos="360"/>
        </w:tabs>
        <w:suppressAutoHyphens/>
        <w:spacing w:after="120"/>
        <w:rPr>
          <w:rFonts w:ascii="Tahoma" w:hAnsi="Tahoma" w:cs="Tahoma"/>
          <w:szCs w:val="24"/>
        </w:rPr>
      </w:pPr>
      <w:r w:rsidRPr="009B18FB">
        <w:rPr>
          <w:rFonts w:ascii="Tahoma" w:hAnsi="Tahoma" w:cs="Tahoma"/>
          <w:szCs w:val="24"/>
        </w:rPr>
        <w:t>Cochrane Cystic Fibrosis &amp; Genetic Disorders Group, 2011-present</w:t>
      </w:r>
    </w:p>
    <w:p w14:paraId="1EF0B593" w14:textId="77777777" w:rsidR="009B18FB" w:rsidRPr="009B18FB" w:rsidRDefault="009B18FB" w:rsidP="008B0351">
      <w:pPr>
        <w:numPr>
          <w:ilvl w:val="1"/>
          <w:numId w:val="67"/>
        </w:numPr>
        <w:tabs>
          <w:tab w:val="left" w:pos="-720"/>
          <w:tab w:val="left" w:pos="360"/>
        </w:tabs>
        <w:suppressAutoHyphens/>
        <w:spacing w:after="120"/>
        <w:rPr>
          <w:rFonts w:ascii="Tahoma" w:hAnsi="Tahoma" w:cs="Tahoma"/>
          <w:szCs w:val="24"/>
        </w:rPr>
      </w:pPr>
      <w:r w:rsidRPr="009B18FB">
        <w:rPr>
          <w:rFonts w:ascii="Tahoma" w:hAnsi="Tahoma" w:cs="Tahoma"/>
          <w:szCs w:val="24"/>
        </w:rPr>
        <w:t>British Medical Journal (BMJ), 2011-present</w:t>
      </w:r>
    </w:p>
    <w:p w14:paraId="13728639" w14:textId="77777777" w:rsidR="009B18FB" w:rsidRPr="009B18FB" w:rsidRDefault="009B18FB" w:rsidP="008B0351">
      <w:pPr>
        <w:numPr>
          <w:ilvl w:val="1"/>
          <w:numId w:val="67"/>
        </w:numPr>
        <w:tabs>
          <w:tab w:val="left" w:pos="-720"/>
          <w:tab w:val="left" w:pos="360"/>
        </w:tabs>
        <w:suppressAutoHyphens/>
        <w:spacing w:after="120"/>
        <w:rPr>
          <w:rFonts w:ascii="Tahoma" w:hAnsi="Tahoma" w:cs="Tahoma"/>
          <w:szCs w:val="24"/>
        </w:rPr>
      </w:pPr>
      <w:r w:rsidRPr="009B18FB">
        <w:rPr>
          <w:rFonts w:ascii="Tahoma" w:hAnsi="Tahoma" w:cs="Tahoma"/>
          <w:szCs w:val="24"/>
        </w:rPr>
        <w:t>AHRQ Effective Health Care Program, 2010 – present</w:t>
      </w:r>
    </w:p>
    <w:p w14:paraId="2B93E691" w14:textId="77777777" w:rsidR="009B18FB" w:rsidRPr="009B18FB" w:rsidRDefault="009B18FB" w:rsidP="008B0351">
      <w:pPr>
        <w:numPr>
          <w:ilvl w:val="1"/>
          <w:numId w:val="67"/>
        </w:numPr>
        <w:tabs>
          <w:tab w:val="left" w:pos="-720"/>
          <w:tab w:val="left" w:pos="360"/>
        </w:tabs>
        <w:suppressAutoHyphens/>
        <w:spacing w:after="120"/>
        <w:rPr>
          <w:rFonts w:ascii="Tahoma" w:hAnsi="Tahoma" w:cs="Tahoma"/>
          <w:szCs w:val="24"/>
        </w:rPr>
      </w:pPr>
      <w:r w:rsidRPr="009B18FB">
        <w:rPr>
          <w:rFonts w:ascii="Tahoma" w:hAnsi="Tahoma" w:cs="Tahoma"/>
          <w:iCs/>
          <w:szCs w:val="24"/>
        </w:rPr>
        <w:t>Thorax, 2005 - present</w:t>
      </w:r>
      <w:r w:rsidRPr="009B18FB">
        <w:rPr>
          <w:rFonts w:ascii="Tahoma" w:hAnsi="Tahoma" w:cs="Tahoma"/>
          <w:spacing w:val="-2"/>
          <w:szCs w:val="24"/>
        </w:rPr>
        <w:t xml:space="preserve"> </w:t>
      </w:r>
    </w:p>
    <w:p w14:paraId="64010272" w14:textId="77777777" w:rsidR="009B18FB" w:rsidRPr="009B18FB" w:rsidRDefault="009B18FB" w:rsidP="008B0351">
      <w:pPr>
        <w:numPr>
          <w:ilvl w:val="1"/>
          <w:numId w:val="67"/>
        </w:numPr>
        <w:tabs>
          <w:tab w:val="left" w:pos="-720"/>
          <w:tab w:val="left" w:pos="360"/>
        </w:tabs>
        <w:suppressAutoHyphens/>
        <w:spacing w:after="120"/>
        <w:rPr>
          <w:rFonts w:ascii="Tahoma" w:hAnsi="Tahoma" w:cs="Tahoma"/>
          <w:szCs w:val="24"/>
        </w:rPr>
      </w:pPr>
      <w:r w:rsidRPr="009B18FB">
        <w:rPr>
          <w:rFonts w:ascii="Tahoma" w:hAnsi="Tahoma" w:cs="Tahoma"/>
          <w:iCs/>
          <w:szCs w:val="24"/>
        </w:rPr>
        <w:t>Pediatric Asthma, Allergy &amp; Immunology, 2005 – present</w:t>
      </w:r>
    </w:p>
    <w:p w14:paraId="15C7AAFB" w14:textId="77777777" w:rsidR="009B18FB" w:rsidRPr="009B18FB" w:rsidRDefault="009B18FB" w:rsidP="008B0351">
      <w:pPr>
        <w:numPr>
          <w:ilvl w:val="1"/>
          <w:numId w:val="6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Sleep Medicine, 2005</w:t>
      </w:r>
    </w:p>
    <w:p w14:paraId="27F71150" w14:textId="77777777" w:rsidR="009B18FB" w:rsidRPr="009B18FB" w:rsidRDefault="009B18FB" w:rsidP="008B0351">
      <w:pPr>
        <w:numPr>
          <w:ilvl w:val="1"/>
          <w:numId w:val="6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Journal of Pediatrics, 2003 – present</w:t>
      </w:r>
    </w:p>
    <w:p w14:paraId="4C5FF165" w14:textId="77777777" w:rsidR="009B18FB" w:rsidRPr="009B18FB" w:rsidRDefault="009B18FB" w:rsidP="008B0351">
      <w:pPr>
        <w:numPr>
          <w:ilvl w:val="1"/>
          <w:numId w:val="6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Journal of Intensive Care, 2003</w:t>
      </w:r>
    </w:p>
    <w:p w14:paraId="17BC8689" w14:textId="77777777" w:rsidR="009B18FB" w:rsidRPr="009B18FB" w:rsidRDefault="009B18FB" w:rsidP="008B0351">
      <w:pPr>
        <w:numPr>
          <w:ilvl w:val="1"/>
          <w:numId w:val="6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American Journal of Respiratory and Critical Care Medicine, 2003 – present</w:t>
      </w:r>
    </w:p>
    <w:p w14:paraId="3681FD41" w14:textId="77777777" w:rsidR="009B18FB" w:rsidRPr="009B18FB" w:rsidRDefault="009B18FB" w:rsidP="008B0351">
      <w:pPr>
        <w:numPr>
          <w:ilvl w:val="1"/>
          <w:numId w:val="6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Ambulatory Pediatrics, 2002</w:t>
      </w:r>
    </w:p>
    <w:p w14:paraId="33DD6508" w14:textId="77777777" w:rsidR="009B18FB" w:rsidRPr="009B18FB" w:rsidRDefault="009B18FB" w:rsidP="008B0351">
      <w:pPr>
        <w:numPr>
          <w:ilvl w:val="1"/>
          <w:numId w:val="6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Archives of Pediatrics &amp; Adolescent Medicine, 2002</w:t>
      </w:r>
    </w:p>
    <w:p w14:paraId="4F79A325" w14:textId="77777777" w:rsidR="009B18FB" w:rsidRPr="009B18FB" w:rsidRDefault="009B18FB" w:rsidP="008B0351">
      <w:pPr>
        <w:numPr>
          <w:ilvl w:val="1"/>
          <w:numId w:val="6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Pediatric Research, 2001 – present</w:t>
      </w:r>
    </w:p>
    <w:p w14:paraId="0874A7F9" w14:textId="77777777" w:rsidR="009B18FB" w:rsidRPr="009B18FB" w:rsidRDefault="009B18FB" w:rsidP="008B0351">
      <w:pPr>
        <w:numPr>
          <w:ilvl w:val="1"/>
          <w:numId w:val="6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Journal of Respiratory Diseases, 2000 – present</w:t>
      </w:r>
    </w:p>
    <w:p w14:paraId="7E5CB3A6" w14:textId="77777777" w:rsidR="009B18FB" w:rsidRPr="009B18FB" w:rsidRDefault="009B18FB" w:rsidP="008B0351">
      <w:pPr>
        <w:numPr>
          <w:ilvl w:val="1"/>
          <w:numId w:val="6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Pediatrics, 2000 – present</w:t>
      </w:r>
    </w:p>
    <w:p w14:paraId="4564F059" w14:textId="77777777" w:rsidR="009B18FB" w:rsidRPr="009B18FB" w:rsidRDefault="009B18FB" w:rsidP="008B0351">
      <w:pPr>
        <w:numPr>
          <w:ilvl w:val="1"/>
          <w:numId w:val="6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Canadian Respiratory Journal, 1997</w:t>
      </w:r>
    </w:p>
    <w:p w14:paraId="4C6568B6" w14:textId="77777777" w:rsidR="009B18FB" w:rsidRPr="00C05832" w:rsidRDefault="009B18FB" w:rsidP="008B0351">
      <w:pPr>
        <w:numPr>
          <w:ilvl w:val="1"/>
          <w:numId w:val="6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Chest, 1997 – present</w:t>
      </w:r>
    </w:p>
    <w:p w14:paraId="48B6AAA8" w14:textId="77777777" w:rsidR="00C05832" w:rsidRPr="009B18FB" w:rsidRDefault="00C05832" w:rsidP="00C05832">
      <w:pPr>
        <w:tabs>
          <w:tab w:val="left" w:pos="-720"/>
          <w:tab w:val="left" w:pos="360"/>
        </w:tabs>
        <w:suppressAutoHyphens/>
        <w:spacing w:after="120"/>
        <w:ind w:left="360"/>
        <w:rPr>
          <w:rFonts w:ascii="Tahoma" w:hAnsi="Tahoma" w:cs="Tahoma"/>
          <w:szCs w:val="24"/>
        </w:rPr>
      </w:pPr>
    </w:p>
    <w:p w14:paraId="45421D35" w14:textId="6743882A" w:rsidR="00242571" w:rsidRDefault="00242571" w:rsidP="008B0351">
      <w:pPr>
        <w:pStyle w:val="ListParagraph"/>
        <w:numPr>
          <w:ilvl w:val="0"/>
          <w:numId w:val="67"/>
        </w:numPr>
        <w:spacing w:after="120"/>
        <w:ind w:left="720"/>
        <w:rPr>
          <w:rFonts w:ascii="Tahoma" w:hAnsi="Tahoma" w:cs="Tahoma"/>
          <w:szCs w:val="24"/>
        </w:rPr>
      </w:pPr>
      <w:r>
        <w:rPr>
          <w:rFonts w:ascii="Tahoma" w:hAnsi="Tahoma" w:cs="Tahoma"/>
          <w:szCs w:val="24"/>
        </w:rPr>
        <w:t>Extra Mural Grant Reviewing</w:t>
      </w:r>
    </w:p>
    <w:p w14:paraId="3CBB3F2A" w14:textId="77777777" w:rsidR="00D0670F" w:rsidRDefault="00D0670F" w:rsidP="008B0351">
      <w:pPr>
        <w:pStyle w:val="ListParagraph"/>
        <w:numPr>
          <w:ilvl w:val="1"/>
          <w:numId w:val="67"/>
        </w:numPr>
        <w:tabs>
          <w:tab w:val="left" w:pos="-720"/>
        </w:tabs>
        <w:suppressAutoHyphens/>
        <w:spacing w:before="120" w:after="120"/>
        <w:rPr>
          <w:rFonts w:ascii="Tahoma" w:hAnsi="Tahoma" w:cs="Tahoma"/>
          <w:spacing w:val="-2"/>
          <w:szCs w:val="24"/>
        </w:rPr>
      </w:pPr>
      <w:r>
        <w:rPr>
          <w:rFonts w:ascii="Tahoma" w:hAnsi="Tahoma" w:cs="Tahoma"/>
          <w:spacing w:val="-2"/>
          <w:szCs w:val="24"/>
        </w:rPr>
        <w:t>Cystic Fibrosis Foundation Mental Health Coordinator RFA Review Committee, co-chair, 2015</w:t>
      </w:r>
    </w:p>
    <w:p w14:paraId="6CF837A3" w14:textId="7673125C" w:rsidR="00DD1623" w:rsidRPr="00DD1623" w:rsidRDefault="00D0670F" w:rsidP="008B0351">
      <w:pPr>
        <w:pStyle w:val="ListParagraph"/>
        <w:numPr>
          <w:ilvl w:val="1"/>
          <w:numId w:val="67"/>
        </w:numPr>
        <w:tabs>
          <w:tab w:val="left" w:pos="-720"/>
        </w:tabs>
        <w:suppressAutoHyphens/>
        <w:spacing w:before="120" w:after="120"/>
        <w:rPr>
          <w:rFonts w:ascii="Tahoma" w:hAnsi="Tahoma" w:cs="Tahoma"/>
          <w:spacing w:val="-2"/>
          <w:szCs w:val="24"/>
        </w:rPr>
      </w:pPr>
      <w:r>
        <w:rPr>
          <w:rFonts w:ascii="Tahoma" w:hAnsi="Tahoma" w:cs="Tahoma"/>
          <w:spacing w:val="-2"/>
          <w:szCs w:val="24"/>
        </w:rPr>
        <w:t>W</w:t>
      </w:r>
      <w:r w:rsidR="00DD1623" w:rsidRPr="00DD1623">
        <w:rPr>
          <w:rFonts w:ascii="Tahoma" w:hAnsi="Tahoma" w:cs="Tahoma"/>
          <w:spacing w:val="-2"/>
          <w:szCs w:val="24"/>
        </w:rPr>
        <w:t>ellbeing of Women, London, UK, 2014</w:t>
      </w:r>
    </w:p>
    <w:p w14:paraId="097B5B88" w14:textId="54B11903" w:rsidR="00DD1623" w:rsidRDefault="00DD1623" w:rsidP="008B0351">
      <w:pPr>
        <w:numPr>
          <w:ilvl w:val="1"/>
          <w:numId w:val="67"/>
        </w:numPr>
        <w:spacing w:before="120"/>
        <w:jc w:val="both"/>
        <w:rPr>
          <w:rFonts w:ascii="Tahoma" w:hAnsi="Tahoma" w:cs="Tahoma"/>
          <w:szCs w:val="24"/>
        </w:rPr>
      </w:pPr>
      <w:r w:rsidRPr="00DD1623">
        <w:rPr>
          <w:rFonts w:ascii="Tahoma" w:hAnsi="Tahoma" w:cs="Tahoma"/>
          <w:szCs w:val="24"/>
        </w:rPr>
        <w:t xml:space="preserve">Cystic Fibrosis Foundation Quality Improvement RFA Review Committee, </w:t>
      </w:r>
      <w:r w:rsidR="004D7109">
        <w:rPr>
          <w:rFonts w:ascii="Tahoma" w:hAnsi="Tahoma" w:cs="Tahoma"/>
          <w:szCs w:val="24"/>
        </w:rPr>
        <w:t xml:space="preserve">Co-Chair, </w:t>
      </w:r>
      <w:r w:rsidRPr="00DD1623">
        <w:rPr>
          <w:rFonts w:ascii="Tahoma" w:hAnsi="Tahoma" w:cs="Tahoma"/>
          <w:szCs w:val="24"/>
        </w:rPr>
        <w:t>2013</w:t>
      </w:r>
    </w:p>
    <w:p w14:paraId="40175879" w14:textId="21F04DDB" w:rsidR="004D7109" w:rsidRPr="00DD1623" w:rsidRDefault="004D7109" w:rsidP="008B0351">
      <w:pPr>
        <w:numPr>
          <w:ilvl w:val="1"/>
          <w:numId w:val="67"/>
        </w:numPr>
        <w:spacing w:before="120"/>
        <w:jc w:val="both"/>
        <w:rPr>
          <w:rFonts w:ascii="Tahoma" w:hAnsi="Tahoma" w:cs="Tahoma"/>
          <w:szCs w:val="24"/>
        </w:rPr>
      </w:pPr>
      <w:r>
        <w:rPr>
          <w:rFonts w:ascii="Tahoma" w:hAnsi="Tahoma" w:cs="Tahoma"/>
          <w:szCs w:val="24"/>
        </w:rPr>
        <w:t>Cystic Fibrosis Foundation Screening Improvement Program for Optimizing the Diagnosis of Infants RFA Review Committee, 2013</w:t>
      </w:r>
    </w:p>
    <w:p w14:paraId="5C7338DC" w14:textId="77777777" w:rsidR="00DD1623" w:rsidRPr="00DD1623" w:rsidRDefault="00DD1623" w:rsidP="008B0351">
      <w:pPr>
        <w:numPr>
          <w:ilvl w:val="1"/>
          <w:numId w:val="67"/>
        </w:numPr>
        <w:spacing w:before="120"/>
        <w:jc w:val="both"/>
        <w:rPr>
          <w:rFonts w:ascii="Tahoma" w:hAnsi="Tahoma" w:cs="Tahoma"/>
          <w:szCs w:val="24"/>
        </w:rPr>
      </w:pPr>
      <w:r w:rsidRPr="00DD1623">
        <w:rPr>
          <w:rFonts w:ascii="Tahoma" w:hAnsi="Tahoma" w:cs="Tahoma"/>
          <w:bCs/>
          <w:szCs w:val="24"/>
        </w:rPr>
        <w:t>Health Research Board of Ireland, 2012</w:t>
      </w:r>
    </w:p>
    <w:p w14:paraId="4B594290" w14:textId="77777777" w:rsidR="00DD1623" w:rsidRPr="004D7109" w:rsidRDefault="00DD1623" w:rsidP="008B0351">
      <w:pPr>
        <w:pStyle w:val="ListParagraph"/>
        <w:numPr>
          <w:ilvl w:val="1"/>
          <w:numId w:val="67"/>
        </w:numPr>
        <w:tabs>
          <w:tab w:val="left" w:pos="-720"/>
        </w:tabs>
        <w:suppressAutoHyphens/>
        <w:spacing w:before="120" w:after="120"/>
        <w:rPr>
          <w:rFonts w:ascii="Tahoma" w:hAnsi="Tahoma" w:cs="Tahoma"/>
          <w:spacing w:val="-2"/>
          <w:szCs w:val="24"/>
        </w:rPr>
      </w:pPr>
      <w:r w:rsidRPr="00DD1623">
        <w:rPr>
          <w:rFonts w:ascii="Tahoma" w:hAnsi="Tahoma" w:cs="Tahoma"/>
          <w:szCs w:val="24"/>
          <w:lang w:val="en-GB"/>
        </w:rPr>
        <w:t>Great Ormond Street Hospital Children’s Charity, 2011</w:t>
      </w:r>
    </w:p>
    <w:p w14:paraId="6205276E" w14:textId="3631C1A0" w:rsidR="004D7109" w:rsidRPr="00DD1623" w:rsidRDefault="004D7109" w:rsidP="004D7109">
      <w:pPr>
        <w:numPr>
          <w:ilvl w:val="1"/>
          <w:numId w:val="67"/>
        </w:numPr>
        <w:spacing w:before="120"/>
        <w:jc w:val="both"/>
        <w:rPr>
          <w:rFonts w:ascii="Tahoma" w:hAnsi="Tahoma" w:cs="Tahoma"/>
          <w:szCs w:val="24"/>
        </w:rPr>
      </w:pPr>
      <w:r>
        <w:rPr>
          <w:rFonts w:ascii="Tahoma" w:hAnsi="Tahoma" w:cs="Tahoma"/>
          <w:szCs w:val="24"/>
        </w:rPr>
        <w:t>Cystic Fibrosis Foundation Screening Improvement Program for Optimizing the Diagnosis of Infants RFA</w:t>
      </w:r>
      <w:r w:rsidRPr="004D7109">
        <w:rPr>
          <w:rFonts w:ascii="Tahoma" w:hAnsi="Tahoma" w:cs="Tahoma"/>
          <w:szCs w:val="24"/>
        </w:rPr>
        <w:t xml:space="preserve"> </w:t>
      </w:r>
      <w:r>
        <w:rPr>
          <w:rFonts w:ascii="Tahoma" w:hAnsi="Tahoma" w:cs="Tahoma"/>
          <w:szCs w:val="24"/>
        </w:rPr>
        <w:t>Review Committee, 2011</w:t>
      </w:r>
    </w:p>
    <w:p w14:paraId="34A611C9" w14:textId="6B27881B" w:rsidR="004D7109" w:rsidRPr="004D7109" w:rsidRDefault="004D7109" w:rsidP="004D7109">
      <w:pPr>
        <w:numPr>
          <w:ilvl w:val="1"/>
          <w:numId w:val="67"/>
        </w:numPr>
        <w:spacing w:before="120"/>
        <w:jc w:val="both"/>
        <w:rPr>
          <w:rFonts w:ascii="Tahoma" w:hAnsi="Tahoma" w:cs="Tahoma"/>
          <w:szCs w:val="24"/>
        </w:rPr>
      </w:pPr>
      <w:r>
        <w:rPr>
          <w:rFonts w:ascii="Tahoma" w:hAnsi="Tahoma" w:cs="Tahoma"/>
          <w:szCs w:val="24"/>
        </w:rPr>
        <w:lastRenderedPageBreak/>
        <w:t>Cystic Fibrosis Foundation Accelerating the Rate of Improvement in CF Care RFA</w:t>
      </w:r>
      <w:r w:rsidRPr="004D7109">
        <w:rPr>
          <w:rFonts w:ascii="Tahoma" w:hAnsi="Tahoma" w:cs="Tahoma"/>
          <w:szCs w:val="24"/>
        </w:rPr>
        <w:t xml:space="preserve"> </w:t>
      </w:r>
      <w:r>
        <w:rPr>
          <w:rFonts w:ascii="Tahoma" w:hAnsi="Tahoma" w:cs="Tahoma"/>
          <w:szCs w:val="24"/>
        </w:rPr>
        <w:t>Review Committee, 2011</w:t>
      </w:r>
    </w:p>
    <w:p w14:paraId="3A5B64B5" w14:textId="77777777" w:rsidR="00DD1623" w:rsidRPr="00DD1623" w:rsidRDefault="00DD1623" w:rsidP="008B0351">
      <w:pPr>
        <w:numPr>
          <w:ilvl w:val="1"/>
          <w:numId w:val="67"/>
        </w:numPr>
        <w:spacing w:before="120"/>
        <w:rPr>
          <w:rFonts w:ascii="Tahoma" w:hAnsi="Tahoma" w:cs="Tahoma"/>
          <w:szCs w:val="24"/>
        </w:rPr>
      </w:pPr>
      <w:r w:rsidRPr="00DD1623">
        <w:rPr>
          <w:rFonts w:ascii="Tahoma" w:hAnsi="Tahoma" w:cs="Tahoma"/>
          <w:szCs w:val="24"/>
        </w:rPr>
        <w:t>Jewish Hospital Foundation, Louisville, KY, 2002.</w:t>
      </w:r>
    </w:p>
    <w:p w14:paraId="7CEE19FF" w14:textId="77777777" w:rsidR="00DD1623" w:rsidRDefault="00DD1623" w:rsidP="004D7109">
      <w:pPr>
        <w:pStyle w:val="ListParagraph"/>
        <w:spacing w:after="120"/>
        <w:rPr>
          <w:rFonts w:ascii="Tahoma" w:hAnsi="Tahoma" w:cs="Tahoma"/>
          <w:szCs w:val="24"/>
        </w:rPr>
      </w:pPr>
    </w:p>
    <w:p w14:paraId="5DE64DCD" w14:textId="30D99F48" w:rsidR="00242571" w:rsidRDefault="00242571" w:rsidP="008B0351">
      <w:pPr>
        <w:pStyle w:val="ListParagraph"/>
        <w:numPr>
          <w:ilvl w:val="0"/>
          <w:numId w:val="67"/>
        </w:numPr>
        <w:spacing w:after="120"/>
        <w:ind w:left="720"/>
        <w:rPr>
          <w:rFonts w:ascii="Tahoma" w:hAnsi="Tahoma" w:cs="Tahoma"/>
          <w:szCs w:val="24"/>
        </w:rPr>
      </w:pPr>
      <w:r>
        <w:rPr>
          <w:rFonts w:ascii="Tahoma" w:hAnsi="Tahoma" w:cs="Tahoma"/>
          <w:szCs w:val="24"/>
        </w:rPr>
        <w:t>Organizing Roles in Scientific Meetings</w:t>
      </w:r>
    </w:p>
    <w:p w14:paraId="3DC8CCAB" w14:textId="77777777" w:rsidR="00620BDE" w:rsidRPr="00620BDE" w:rsidRDefault="00620BDE" w:rsidP="008B0351">
      <w:pPr>
        <w:numPr>
          <w:ilvl w:val="0"/>
          <w:numId w:val="42"/>
        </w:numPr>
        <w:spacing w:after="120"/>
        <w:rPr>
          <w:rFonts w:ascii="Tahoma" w:hAnsi="Tahoma" w:cs="Tahoma"/>
          <w:szCs w:val="24"/>
        </w:rPr>
      </w:pPr>
      <w:r w:rsidRPr="00620BDE">
        <w:rPr>
          <w:rFonts w:ascii="Tahoma" w:hAnsi="Tahoma" w:cs="Tahoma"/>
          <w:szCs w:val="24"/>
        </w:rPr>
        <w:t>Administrative positions:</w:t>
      </w:r>
    </w:p>
    <w:p w14:paraId="5B6095A9" w14:textId="77777777" w:rsidR="00620BDE" w:rsidRPr="00620BDE" w:rsidRDefault="00620BDE" w:rsidP="008B0351">
      <w:pPr>
        <w:numPr>
          <w:ilvl w:val="0"/>
          <w:numId w:val="44"/>
        </w:numPr>
        <w:tabs>
          <w:tab w:val="left" w:pos="-720"/>
        </w:tabs>
        <w:suppressAutoHyphens/>
        <w:spacing w:after="120"/>
        <w:ind w:left="1440"/>
        <w:rPr>
          <w:rFonts w:ascii="Tahoma" w:hAnsi="Tahoma" w:cs="Tahoma"/>
          <w:spacing w:val="-2"/>
          <w:szCs w:val="24"/>
        </w:rPr>
      </w:pPr>
      <w:r w:rsidRPr="00620BDE">
        <w:rPr>
          <w:rFonts w:ascii="Tahoma" w:hAnsi="Tahoma" w:cs="Tahoma"/>
          <w:spacing w:val="-2"/>
          <w:szCs w:val="24"/>
        </w:rPr>
        <w:t>National Initiative for Children’s Healthcare Quality annual conference abstract review committee , 2007</w:t>
      </w:r>
    </w:p>
    <w:p w14:paraId="235A508F" w14:textId="77777777" w:rsidR="00620BDE" w:rsidRPr="00620BDE" w:rsidRDefault="00620BDE" w:rsidP="008B0351">
      <w:pPr>
        <w:numPr>
          <w:ilvl w:val="0"/>
          <w:numId w:val="44"/>
        </w:numPr>
        <w:tabs>
          <w:tab w:val="left" w:pos="-720"/>
        </w:tabs>
        <w:suppressAutoHyphens/>
        <w:spacing w:after="120"/>
        <w:ind w:left="1440"/>
        <w:rPr>
          <w:rFonts w:ascii="Tahoma" w:hAnsi="Tahoma" w:cs="Tahoma"/>
          <w:spacing w:val="-2"/>
          <w:szCs w:val="24"/>
        </w:rPr>
      </w:pPr>
      <w:r w:rsidRPr="00620BDE">
        <w:rPr>
          <w:rFonts w:ascii="Tahoma" w:hAnsi="Tahoma" w:cs="Tahoma"/>
          <w:spacing w:val="-2"/>
          <w:szCs w:val="24"/>
        </w:rPr>
        <w:t>American Thoracic Society Pediatric Program Committee, 2001 - 2007</w:t>
      </w:r>
    </w:p>
    <w:p w14:paraId="5AD14175" w14:textId="77777777" w:rsidR="00620BDE" w:rsidRPr="00620BDE" w:rsidRDefault="00620BDE" w:rsidP="008B0351">
      <w:pPr>
        <w:numPr>
          <w:ilvl w:val="3"/>
          <w:numId w:val="43"/>
        </w:numPr>
        <w:tabs>
          <w:tab w:val="left" w:pos="-720"/>
        </w:tabs>
        <w:suppressAutoHyphens/>
        <w:spacing w:after="120"/>
        <w:ind w:left="1800"/>
        <w:rPr>
          <w:rFonts w:ascii="Tahoma" w:hAnsi="Tahoma" w:cs="Tahoma"/>
          <w:spacing w:val="-2"/>
          <w:szCs w:val="24"/>
        </w:rPr>
      </w:pPr>
      <w:r w:rsidRPr="00620BDE">
        <w:rPr>
          <w:rFonts w:ascii="Tahoma" w:hAnsi="Tahoma" w:cs="Tahoma"/>
          <w:spacing w:val="-2"/>
          <w:szCs w:val="24"/>
        </w:rPr>
        <w:t>Chair, American Thoracic Society International Conference (ATS2007) Pediatric Program Committee, 2006 – 2007</w:t>
      </w:r>
    </w:p>
    <w:p w14:paraId="28C91898" w14:textId="77777777" w:rsidR="00620BDE" w:rsidRPr="00620BDE" w:rsidRDefault="00620BDE" w:rsidP="008B0351">
      <w:pPr>
        <w:numPr>
          <w:ilvl w:val="3"/>
          <w:numId w:val="43"/>
        </w:numPr>
        <w:tabs>
          <w:tab w:val="left" w:pos="-720"/>
        </w:tabs>
        <w:suppressAutoHyphens/>
        <w:spacing w:after="120"/>
        <w:ind w:left="1800"/>
        <w:rPr>
          <w:rFonts w:ascii="Tahoma" w:hAnsi="Tahoma" w:cs="Tahoma"/>
          <w:spacing w:val="-2"/>
          <w:szCs w:val="24"/>
        </w:rPr>
      </w:pPr>
      <w:r w:rsidRPr="00620BDE">
        <w:rPr>
          <w:rFonts w:ascii="Tahoma" w:hAnsi="Tahoma" w:cs="Tahoma"/>
          <w:spacing w:val="-2"/>
          <w:szCs w:val="24"/>
        </w:rPr>
        <w:t xml:space="preserve">Vice-chair, ATS2006 Pediatric Program Committee, 2005 - 2006 </w:t>
      </w:r>
    </w:p>
    <w:p w14:paraId="45C1590F" w14:textId="77777777" w:rsidR="00620BDE" w:rsidRPr="00620BDE" w:rsidRDefault="00620BDE" w:rsidP="008B0351">
      <w:pPr>
        <w:numPr>
          <w:ilvl w:val="2"/>
          <w:numId w:val="43"/>
        </w:numPr>
        <w:tabs>
          <w:tab w:val="left" w:pos="-720"/>
          <w:tab w:val="left" w:pos="1080"/>
        </w:tabs>
        <w:suppressAutoHyphens/>
        <w:spacing w:after="120"/>
        <w:ind w:left="1440"/>
        <w:rPr>
          <w:rFonts w:ascii="Tahoma" w:hAnsi="Tahoma" w:cs="Tahoma"/>
          <w:spacing w:val="-2"/>
          <w:szCs w:val="24"/>
        </w:rPr>
      </w:pPr>
      <w:r w:rsidRPr="00620BDE">
        <w:rPr>
          <w:rFonts w:ascii="Tahoma" w:hAnsi="Tahoma" w:cs="Tahoma"/>
          <w:spacing w:val="-2"/>
          <w:szCs w:val="24"/>
        </w:rPr>
        <w:t>North American Cystic Fibrosis (NACF) conference Abstract review committee, 2000-2005</w:t>
      </w:r>
    </w:p>
    <w:p w14:paraId="2582661F" w14:textId="77777777" w:rsidR="00620BDE" w:rsidRPr="00620BDE" w:rsidRDefault="00620BDE" w:rsidP="008B0351">
      <w:pPr>
        <w:numPr>
          <w:ilvl w:val="3"/>
          <w:numId w:val="43"/>
        </w:numPr>
        <w:tabs>
          <w:tab w:val="left" w:pos="-720"/>
          <w:tab w:val="left" w:pos="1080"/>
        </w:tabs>
        <w:suppressAutoHyphens/>
        <w:spacing w:after="120"/>
        <w:ind w:left="1800"/>
        <w:rPr>
          <w:rFonts w:ascii="Tahoma" w:hAnsi="Tahoma" w:cs="Tahoma"/>
          <w:spacing w:val="-2"/>
          <w:szCs w:val="24"/>
        </w:rPr>
      </w:pPr>
      <w:r w:rsidRPr="00620BDE">
        <w:rPr>
          <w:rFonts w:ascii="Tahoma" w:hAnsi="Tahoma" w:cs="Tahoma"/>
          <w:spacing w:val="-2"/>
          <w:szCs w:val="24"/>
        </w:rPr>
        <w:t>Chair, 19</w:t>
      </w:r>
      <w:r w:rsidRPr="00620BDE">
        <w:rPr>
          <w:rFonts w:ascii="Tahoma" w:hAnsi="Tahoma" w:cs="Tahoma"/>
          <w:spacing w:val="-2"/>
          <w:szCs w:val="24"/>
          <w:vertAlign w:val="superscript"/>
        </w:rPr>
        <w:t>th</w:t>
      </w:r>
      <w:r w:rsidRPr="00620BDE">
        <w:rPr>
          <w:rFonts w:ascii="Tahoma" w:hAnsi="Tahoma" w:cs="Tahoma"/>
          <w:spacing w:val="-2"/>
          <w:szCs w:val="24"/>
        </w:rPr>
        <w:t xml:space="preserve"> NACF conference epidemiology abstract review committee, 2005</w:t>
      </w:r>
    </w:p>
    <w:p w14:paraId="16948CA7" w14:textId="77777777" w:rsidR="00620BDE" w:rsidRPr="00620BDE" w:rsidRDefault="00620BDE" w:rsidP="008B0351">
      <w:pPr>
        <w:numPr>
          <w:ilvl w:val="0"/>
          <w:numId w:val="42"/>
        </w:numPr>
        <w:tabs>
          <w:tab w:val="left" w:pos="-720"/>
          <w:tab w:val="left" w:pos="360"/>
        </w:tabs>
        <w:suppressAutoHyphens/>
        <w:spacing w:before="120" w:after="120"/>
        <w:rPr>
          <w:rFonts w:ascii="Tahoma" w:hAnsi="Tahoma" w:cs="Tahoma"/>
          <w:spacing w:val="-2"/>
          <w:szCs w:val="24"/>
        </w:rPr>
      </w:pPr>
      <w:r w:rsidRPr="00620BDE">
        <w:rPr>
          <w:rFonts w:ascii="Tahoma" w:hAnsi="Tahoma" w:cs="Tahoma"/>
          <w:spacing w:val="-2"/>
          <w:szCs w:val="24"/>
        </w:rPr>
        <w:t>Sessions as chair:</w:t>
      </w:r>
    </w:p>
    <w:p w14:paraId="37944709" w14:textId="70C2A95D" w:rsidR="00D0670F" w:rsidRPr="00D0670F" w:rsidRDefault="00D0670F" w:rsidP="00D0670F">
      <w:pPr>
        <w:numPr>
          <w:ilvl w:val="0"/>
          <w:numId w:val="45"/>
        </w:numPr>
        <w:tabs>
          <w:tab w:val="left" w:pos="-720"/>
          <w:tab w:val="left" w:pos="360"/>
        </w:tabs>
        <w:suppressAutoHyphens/>
        <w:spacing w:before="120" w:after="120"/>
        <w:ind w:left="1440"/>
        <w:rPr>
          <w:rFonts w:ascii="Tahoma" w:hAnsi="Tahoma" w:cs="Tahoma"/>
          <w:bCs/>
          <w:i/>
          <w:iCs/>
          <w:szCs w:val="24"/>
          <w:lang w:val="en-GB"/>
        </w:rPr>
      </w:pPr>
      <w:r w:rsidRPr="00D0670F">
        <w:rPr>
          <w:rFonts w:ascii="Tahoma" w:hAnsi="Tahoma" w:cs="Tahoma"/>
          <w:i/>
          <w:szCs w:val="24"/>
        </w:rPr>
        <w:t>"Implementation of Mental Health Screening: Strategies &amp; Successes".</w:t>
      </w:r>
      <w:r w:rsidRPr="00D0670F">
        <w:rPr>
          <w:rFonts w:ascii="Tahoma" w:hAnsi="Tahoma" w:cs="Tahoma"/>
          <w:bCs/>
          <w:i/>
          <w:iCs/>
          <w:szCs w:val="24"/>
          <w:lang w:val="en-GB"/>
        </w:rPr>
        <w:t xml:space="preserve"> </w:t>
      </w:r>
      <w:r w:rsidRPr="00D0670F">
        <w:rPr>
          <w:rFonts w:ascii="Tahoma" w:hAnsi="Tahoma" w:cs="Tahoma"/>
          <w:szCs w:val="24"/>
        </w:rPr>
        <w:t>Twenty-ninth Annual</w:t>
      </w:r>
      <w:r w:rsidRPr="00D0670F">
        <w:rPr>
          <w:rFonts w:ascii="Tahoma" w:hAnsi="Tahoma" w:cs="Tahoma"/>
          <w:spacing w:val="-2"/>
          <w:szCs w:val="24"/>
        </w:rPr>
        <w:t xml:space="preserve"> </w:t>
      </w:r>
      <w:r w:rsidRPr="00D0670F">
        <w:rPr>
          <w:rFonts w:ascii="Tahoma" w:hAnsi="Tahoma" w:cs="Tahoma"/>
          <w:szCs w:val="24"/>
        </w:rPr>
        <w:t>North American Cystic Fibrosis Conference, Cystic Fibrosis Foundation,</w:t>
      </w:r>
      <w:r w:rsidRPr="00D0670F">
        <w:rPr>
          <w:rFonts w:ascii="Tahoma" w:hAnsi="Tahoma" w:cs="Tahoma"/>
          <w:spacing w:val="-2"/>
          <w:szCs w:val="24"/>
        </w:rPr>
        <w:t xml:space="preserve"> Phoenix, AZ</w:t>
      </w:r>
      <w:r w:rsidRPr="00D0670F">
        <w:rPr>
          <w:rFonts w:ascii="Tahoma" w:hAnsi="Tahoma" w:cs="Tahoma"/>
          <w:szCs w:val="24"/>
        </w:rPr>
        <w:t>, 2015</w:t>
      </w:r>
      <w:r w:rsidRPr="00D0670F">
        <w:rPr>
          <w:rFonts w:ascii="Tahoma" w:hAnsi="Tahoma" w:cs="Tahoma"/>
          <w:bCs/>
          <w:i/>
          <w:iCs/>
          <w:szCs w:val="24"/>
          <w:lang w:val="en-GB"/>
        </w:rPr>
        <w:t> </w:t>
      </w:r>
    </w:p>
    <w:p w14:paraId="5BE4B0E4" w14:textId="77777777" w:rsidR="00620BDE" w:rsidRPr="00620BDE" w:rsidRDefault="00620BDE" w:rsidP="008B0351">
      <w:pPr>
        <w:numPr>
          <w:ilvl w:val="0"/>
          <w:numId w:val="45"/>
        </w:numPr>
        <w:tabs>
          <w:tab w:val="left" w:pos="-720"/>
          <w:tab w:val="left" w:pos="360"/>
        </w:tabs>
        <w:suppressAutoHyphens/>
        <w:spacing w:before="120" w:after="120"/>
        <w:ind w:left="1440"/>
        <w:rPr>
          <w:rFonts w:ascii="Tahoma" w:hAnsi="Tahoma" w:cs="Tahoma"/>
          <w:spacing w:val="-2"/>
          <w:szCs w:val="24"/>
        </w:rPr>
      </w:pPr>
      <w:r w:rsidRPr="00620BDE">
        <w:rPr>
          <w:rFonts w:ascii="Tahoma" w:hAnsi="Tahoma" w:cs="Tahoma"/>
          <w:bCs/>
          <w:i/>
          <w:iCs/>
          <w:szCs w:val="24"/>
          <w:lang w:val="en-GB"/>
        </w:rPr>
        <w:t xml:space="preserve">Section on Pediatric Pulmonology Program:  Infection in Pediatric Respiratory Disease. </w:t>
      </w:r>
      <w:r w:rsidRPr="00620BDE">
        <w:rPr>
          <w:rFonts w:ascii="Tahoma" w:hAnsi="Tahoma" w:cs="Tahoma"/>
          <w:bCs/>
          <w:iCs/>
          <w:szCs w:val="24"/>
          <w:lang w:val="en-GB"/>
        </w:rPr>
        <w:t xml:space="preserve"> American Academy of Pediatrics National Conference and Exhibition, New Orleans, LA, 2012</w:t>
      </w:r>
    </w:p>
    <w:p w14:paraId="6F630CF1" w14:textId="77777777" w:rsidR="00620BDE" w:rsidRPr="00620BDE" w:rsidRDefault="00620BDE" w:rsidP="008B0351">
      <w:pPr>
        <w:numPr>
          <w:ilvl w:val="0"/>
          <w:numId w:val="45"/>
        </w:numPr>
        <w:tabs>
          <w:tab w:val="left" w:pos="-720"/>
          <w:tab w:val="left" w:pos="360"/>
        </w:tabs>
        <w:suppressAutoHyphens/>
        <w:spacing w:before="120" w:after="120"/>
        <w:ind w:left="1440"/>
        <w:rPr>
          <w:rFonts w:ascii="Tahoma" w:hAnsi="Tahoma" w:cs="Tahoma"/>
          <w:spacing w:val="-2"/>
          <w:szCs w:val="24"/>
        </w:rPr>
      </w:pPr>
      <w:r w:rsidRPr="00620BDE">
        <w:rPr>
          <w:rFonts w:ascii="Tahoma" w:hAnsi="Tahoma" w:cs="Tahoma"/>
          <w:bCs/>
          <w:i/>
          <w:iCs/>
          <w:szCs w:val="24"/>
          <w:lang w:val="en-GB"/>
        </w:rPr>
        <w:t>Workshop on the International Depression / Anxiety Epidemiological Study</w:t>
      </w:r>
      <w:r w:rsidRPr="00620BDE">
        <w:rPr>
          <w:rFonts w:ascii="Tahoma" w:hAnsi="Tahoma" w:cs="Tahoma"/>
          <w:bCs/>
          <w:iCs/>
          <w:szCs w:val="24"/>
          <w:lang w:val="en-GB"/>
        </w:rPr>
        <w:t>.  33</w:t>
      </w:r>
      <w:r w:rsidRPr="00620BDE">
        <w:rPr>
          <w:rFonts w:ascii="Tahoma" w:hAnsi="Tahoma" w:cs="Tahoma"/>
          <w:bCs/>
          <w:iCs/>
          <w:szCs w:val="24"/>
          <w:vertAlign w:val="superscript"/>
          <w:lang w:val="en-GB"/>
        </w:rPr>
        <w:t>rd</w:t>
      </w:r>
      <w:r w:rsidRPr="00620BDE">
        <w:rPr>
          <w:rFonts w:ascii="Tahoma" w:hAnsi="Tahoma" w:cs="Tahoma"/>
          <w:bCs/>
          <w:iCs/>
          <w:szCs w:val="24"/>
          <w:lang w:val="en-GB"/>
        </w:rPr>
        <w:t xml:space="preserve"> European Cystic Fibrosis Conference, Valencia, Spain, 2010.</w:t>
      </w:r>
    </w:p>
    <w:p w14:paraId="45F46BE4"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pacing w:val="-2"/>
          <w:szCs w:val="24"/>
        </w:rPr>
        <w:t xml:space="preserve">Quality Improvement in Cystic Fibrosis Care. </w:t>
      </w:r>
      <w:r w:rsidRPr="00620BDE">
        <w:rPr>
          <w:rFonts w:ascii="Tahoma" w:hAnsi="Tahoma" w:cs="Tahoma"/>
          <w:spacing w:val="-2"/>
          <w:szCs w:val="24"/>
        </w:rPr>
        <w:t>Tenth Annual Forum for Improving Children’s Healthcare, National Initiative for Children’s Healthcare Quality, Atlanta, GA, 2010.</w:t>
      </w:r>
    </w:p>
    <w:p w14:paraId="4CDBEADC"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Airway Clearance Techniques; Current Issues and Application. </w:t>
      </w:r>
      <w:r w:rsidRPr="00620BDE">
        <w:rPr>
          <w:rFonts w:ascii="Tahoma" w:hAnsi="Tahoma" w:cs="Tahoma"/>
          <w:szCs w:val="24"/>
        </w:rPr>
        <w:t>Twenty-second Annual</w:t>
      </w:r>
      <w:r w:rsidRPr="00620BDE">
        <w:rPr>
          <w:rFonts w:ascii="Tahoma" w:hAnsi="Tahoma" w:cs="Tahoma"/>
          <w:spacing w:val="-2"/>
          <w:szCs w:val="24"/>
        </w:rPr>
        <w:t xml:space="preserve"> </w:t>
      </w:r>
      <w:r w:rsidRPr="00620BDE">
        <w:rPr>
          <w:rFonts w:ascii="Tahoma" w:hAnsi="Tahoma" w:cs="Tahoma"/>
          <w:szCs w:val="24"/>
        </w:rPr>
        <w:t>North American Cystic Fibrosis Conference, Cystic Fibrosis Foundation,</w:t>
      </w:r>
      <w:r w:rsidRPr="00620BDE">
        <w:rPr>
          <w:rFonts w:ascii="Tahoma" w:hAnsi="Tahoma" w:cs="Tahoma"/>
          <w:spacing w:val="-2"/>
          <w:szCs w:val="24"/>
        </w:rPr>
        <w:t xml:space="preserve"> </w:t>
      </w:r>
      <w:r w:rsidRPr="00620BDE">
        <w:rPr>
          <w:rFonts w:ascii="Tahoma" w:hAnsi="Tahoma" w:cs="Tahoma"/>
          <w:szCs w:val="24"/>
        </w:rPr>
        <w:t>Orlando, FL, 2008.</w:t>
      </w:r>
    </w:p>
    <w:p w14:paraId="2BCDDC61"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New insights into the assessment and treatment of CF.  </w:t>
      </w:r>
      <w:r w:rsidRPr="00620BDE">
        <w:rPr>
          <w:rFonts w:ascii="Tahoma" w:hAnsi="Tahoma" w:cs="Tahoma"/>
          <w:szCs w:val="24"/>
        </w:rPr>
        <w:t>ATS2008, American Thoracic</w:t>
      </w:r>
      <w:r w:rsidRPr="00620BDE">
        <w:rPr>
          <w:rFonts w:ascii="Tahoma" w:hAnsi="Tahoma" w:cs="Tahoma"/>
          <w:spacing w:val="-2"/>
          <w:szCs w:val="24"/>
        </w:rPr>
        <w:t xml:space="preserve"> </w:t>
      </w:r>
      <w:r w:rsidRPr="00620BDE">
        <w:rPr>
          <w:rFonts w:ascii="Tahoma" w:hAnsi="Tahoma" w:cs="Tahoma"/>
          <w:szCs w:val="24"/>
        </w:rPr>
        <w:t>Society, Toronto, Canada, 2008.</w:t>
      </w:r>
    </w:p>
    <w:p w14:paraId="138C42A4"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Update on Quality Improvement and Benchmarking. </w:t>
      </w:r>
      <w:r w:rsidRPr="00620BDE">
        <w:rPr>
          <w:rFonts w:ascii="Tahoma" w:hAnsi="Tahoma" w:cs="Tahoma"/>
          <w:szCs w:val="24"/>
        </w:rPr>
        <w:t>Twenty-first Annual North American Cystic Fibrosis Conference, Cystic Fibrosis Foundation, Anaheim, CA, 2007.</w:t>
      </w:r>
    </w:p>
    <w:p w14:paraId="06E55969"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lastRenderedPageBreak/>
        <w:t xml:space="preserve">Pediatric Year in Review, </w:t>
      </w:r>
      <w:r w:rsidRPr="00620BDE">
        <w:rPr>
          <w:rStyle w:val="Emphasis"/>
          <w:rFonts w:ascii="Tahoma" w:hAnsi="Tahoma" w:cs="Tahoma"/>
          <w:i w:val="0"/>
          <w:iCs w:val="0"/>
          <w:szCs w:val="24"/>
        </w:rPr>
        <w:t>A</w:t>
      </w:r>
      <w:r w:rsidRPr="00620BDE">
        <w:rPr>
          <w:rFonts w:ascii="Tahoma" w:hAnsi="Tahoma" w:cs="Tahoma"/>
          <w:szCs w:val="24"/>
        </w:rPr>
        <w:t>TS2007, American Thoracic Society, San Francisco,CA,</w:t>
      </w:r>
      <w:r w:rsidRPr="00620BDE">
        <w:rPr>
          <w:rFonts w:ascii="Tahoma" w:hAnsi="Tahoma" w:cs="Tahoma"/>
          <w:spacing w:val="-2"/>
          <w:szCs w:val="24"/>
        </w:rPr>
        <w:t xml:space="preserve"> </w:t>
      </w:r>
      <w:r w:rsidRPr="00620BDE">
        <w:rPr>
          <w:rFonts w:ascii="Tahoma" w:hAnsi="Tahoma" w:cs="Tahoma"/>
          <w:szCs w:val="24"/>
        </w:rPr>
        <w:t>2007.</w:t>
      </w:r>
    </w:p>
    <w:p w14:paraId="27A3BDBB"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color w:val="000000"/>
          <w:szCs w:val="24"/>
        </w:rPr>
        <w:t xml:space="preserve">Risk Factors For Asthma: Endotoxin, Pollution, Diet. </w:t>
      </w:r>
      <w:r w:rsidRPr="00620BDE">
        <w:rPr>
          <w:rFonts w:ascii="Tahoma" w:hAnsi="Tahoma" w:cs="Tahoma"/>
          <w:color w:val="000000"/>
          <w:szCs w:val="24"/>
        </w:rPr>
        <w:t xml:space="preserve">ATS2007, </w:t>
      </w:r>
      <w:r w:rsidRPr="00620BDE">
        <w:rPr>
          <w:rFonts w:ascii="Tahoma" w:hAnsi="Tahoma" w:cs="Tahoma"/>
          <w:szCs w:val="24"/>
        </w:rPr>
        <w:t>American Thoracic</w:t>
      </w:r>
      <w:r w:rsidRPr="00620BDE">
        <w:rPr>
          <w:rFonts w:ascii="Tahoma" w:hAnsi="Tahoma" w:cs="Tahoma"/>
          <w:spacing w:val="-2"/>
          <w:szCs w:val="24"/>
        </w:rPr>
        <w:t xml:space="preserve"> </w:t>
      </w:r>
      <w:r w:rsidRPr="00620BDE">
        <w:rPr>
          <w:rFonts w:ascii="Tahoma" w:hAnsi="Tahoma" w:cs="Tahoma"/>
          <w:szCs w:val="24"/>
        </w:rPr>
        <w:t>Society, San Francisco, CA, 2007.</w:t>
      </w:r>
    </w:p>
    <w:p w14:paraId="4FB26555"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Controversies in CF Pulmonary Care:  An International Perspective. </w:t>
      </w:r>
      <w:r w:rsidRPr="00620BDE">
        <w:rPr>
          <w:rFonts w:ascii="Tahoma" w:hAnsi="Tahoma" w:cs="Tahoma"/>
          <w:szCs w:val="24"/>
        </w:rPr>
        <w:t>T</w:t>
      </w:r>
      <w:r w:rsidRPr="00620BDE">
        <w:rPr>
          <w:rFonts w:ascii="Tahoma" w:eastAsia="@PMingLiU" w:hAnsi="Tahoma" w:cs="Tahoma"/>
          <w:szCs w:val="24"/>
        </w:rPr>
        <w:t>wentieth Annual North American Cystic Fibrosis Conference, Cystic Fibrosis Foundation, Denver,CO, 2006.</w:t>
      </w:r>
    </w:p>
    <w:p w14:paraId="09E642C7"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Health Disparities in CF, </w:t>
      </w:r>
      <w:r w:rsidRPr="00620BDE">
        <w:rPr>
          <w:rFonts w:ascii="Tahoma" w:hAnsi="Tahoma" w:cs="Tahoma"/>
          <w:szCs w:val="24"/>
        </w:rPr>
        <w:t>Twenty ninth European CF Conference, European CF Society, Copenhagen, DK, 2006.</w:t>
      </w:r>
    </w:p>
    <w:p w14:paraId="619C780D"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Crossing the Quality Chasm:  Changing Systems to Improve Care in Pulmonary/Critical Care Medicine. </w:t>
      </w:r>
      <w:r w:rsidRPr="00620BDE">
        <w:rPr>
          <w:rFonts w:ascii="Tahoma" w:hAnsi="Tahoma" w:cs="Tahoma"/>
          <w:szCs w:val="24"/>
        </w:rPr>
        <w:t>ATS2006, American Thoracic Society, San Diego, CA, 2006.</w:t>
      </w:r>
    </w:p>
    <w:p w14:paraId="4AB6678F"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Pediatric Year in Review.  </w:t>
      </w:r>
      <w:r w:rsidRPr="00620BDE">
        <w:rPr>
          <w:rStyle w:val="Emphasis"/>
          <w:rFonts w:ascii="Tahoma" w:hAnsi="Tahoma" w:cs="Tahoma"/>
          <w:i w:val="0"/>
          <w:iCs w:val="0"/>
          <w:szCs w:val="24"/>
        </w:rPr>
        <w:t>A</w:t>
      </w:r>
      <w:r w:rsidRPr="00620BDE">
        <w:rPr>
          <w:rFonts w:ascii="Tahoma" w:hAnsi="Tahoma" w:cs="Tahoma"/>
          <w:szCs w:val="24"/>
        </w:rPr>
        <w:t>TS2006, American Thoracic Society, San Diego, CA, 2006.</w:t>
      </w:r>
    </w:p>
    <w:p w14:paraId="52AFB4CF"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iCs/>
          <w:szCs w:val="24"/>
        </w:rPr>
        <w:t xml:space="preserve">Quality Improvement Projects. </w:t>
      </w:r>
      <w:r w:rsidRPr="00620BDE">
        <w:rPr>
          <w:rFonts w:ascii="Tahoma" w:eastAsia="@PMingLiU" w:hAnsi="Tahoma" w:cs="Tahoma"/>
          <w:szCs w:val="24"/>
        </w:rPr>
        <w:t xml:space="preserve"> Nineteenth Annual North American Cystic Fibrosis Conference, Cystic Fibrosis Foundation, Baltimore, MD, 2005.</w:t>
      </w:r>
    </w:p>
    <w:p w14:paraId="39B85D90"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iCs/>
          <w:szCs w:val="24"/>
        </w:rPr>
        <w:t xml:space="preserve">CF Around The World: Same Disease, Different Treatment.  </w:t>
      </w:r>
      <w:r w:rsidRPr="00620BDE">
        <w:rPr>
          <w:rFonts w:ascii="Tahoma" w:hAnsi="Tahoma" w:cs="Tahoma"/>
          <w:szCs w:val="24"/>
        </w:rPr>
        <w:t>ATS2005, American</w:t>
      </w:r>
      <w:r w:rsidRPr="00620BDE">
        <w:rPr>
          <w:rFonts w:ascii="Tahoma" w:hAnsi="Tahoma" w:cs="Tahoma"/>
          <w:spacing w:val="-2"/>
          <w:szCs w:val="24"/>
        </w:rPr>
        <w:t xml:space="preserve"> </w:t>
      </w:r>
      <w:r w:rsidRPr="00620BDE">
        <w:rPr>
          <w:rFonts w:ascii="Tahoma" w:hAnsi="Tahoma" w:cs="Tahoma"/>
          <w:szCs w:val="24"/>
        </w:rPr>
        <w:t>Thoracic Society, San Diego, CA, 2005.</w:t>
      </w:r>
    </w:p>
    <w:p w14:paraId="70EA3A85"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iCs/>
          <w:szCs w:val="24"/>
        </w:rPr>
        <w:t xml:space="preserve">You Can't Manage What You Don't Measure: Using Patient Data To Ensure High Quality Care, </w:t>
      </w:r>
      <w:r w:rsidRPr="00620BDE">
        <w:rPr>
          <w:rFonts w:ascii="Tahoma" w:hAnsi="Tahoma" w:cs="Tahoma"/>
          <w:szCs w:val="24"/>
        </w:rPr>
        <w:t>ATS2005, American Thoracic Society, San Diego, 2005.</w:t>
      </w:r>
    </w:p>
    <w:p w14:paraId="64D3FF05"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eastAsia="@PMingLiU" w:hAnsi="Tahoma" w:cs="Tahoma"/>
          <w:i/>
          <w:iCs/>
          <w:szCs w:val="24"/>
        </w:rPr>
        <w:t xml:space="preserve">Accelerating the Rate of Improvement in CF Care, </w:t>
      </w:r>
      <w:r w:rsidRPr="00620BDE">
        <w:rPr>
          <w:rFonts w:ascii="Tahoma" w:eastAsia="@PMingLiU" w:hAnsi="Tahoma" w:cs="Tahoma"/>
          <w:szCs w:val="24"/>
        </w:rPr>
        <w:t xml:space="preserve"> Eighteenth Annual North American Cystic Fibrosis Conference, Cystic Fibrosis Foundation, St. Louis, MO, 2004.</w:t>
      </w:r>
    </w:p>
    <w:p w14:paraId="33EB42A7"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iCs/>
          <w:szCs w:val="24"/>
        </w:rPr>
        <w:t xml:space="preserve">Current Pediatric Pulmonary Practice:  What is the Evidence?  </w:t>
      </w:r>
      <w:r w:rsidRPr="00620BDE">
        <w:rPr>
          <w:rFonts w:ascii="Tahoma" w:hAnsi="Tahoma" w:cs="Tahoma"/>
          <w:szCs w:val="24"/>
        </w:rPr>
        <w:t>ATS2004, American Thoracic Society, Orlando, FL, 2004.</w:t>
      </w:r>
    </w:p>
    <w:p w14:paraId="6368C05B"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iCs/>
          <w:szCs w:val="24"/>
        </w:rPr>
        <w:t xml:space="preserve">Epidemiology as a Tool for Understanding Respiratory Disease.  </w:t>
      </w:r>
      <w:r w:rsidRPr="00620BDE">
        <w:rPr>
          <w:rFonts w:ascii="Tahoma" w:hAnsi="Tahoma" w:cs="Tahoma"/>
          <w:szCs w:val="24"/>
        </w:rPr>
        <w:t>ATS2004, American Thoracic Society, Orlando, FL, 2004.</w:t>
      </w:r>
    </w:p>
    <w:p w14:paraId="44A84C08"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Improving Care for Children with CF – Learning Session 3</w:t>
      </w:r>
      <w:r w:rsidRPr="00620BDE">
        <w:rPr>
          <w:rFonts w:ascii="Tahoma" w:hAnsi="Tahoma" w:cs="Tahoma"/>
          <w:szCs w:val="24"/>
        </w:rPr>
        <w:t xml:space="preserve">, Cystic Fibrosis Foundation/National Initiative for Children’s Healthcare Quality, Houston, TX, </w:t>
      </w:r>
      <w:r w:rsidRPr="00620BDE">
        <w:rPr>
          <w:rFonts w:ascii="Tahoma" w:hAnsi="Tahoma" w:cs="Tahoma"/>
          <w:szCs w:val="24"/>
        </w:rPr>
        <w:tab/>
        <w:t>2003.</w:t>
      </w:r>
    </w:p>
    <w:p w14:paraId="0779BB1B"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Improving Care for Children with CF - Learning Session 2.</w:t>
      </w:r>
      <w:r w:rsidRPr="00620BDE">
        <w:rPr>
          <w:rFonts w:ascii="Tahoma" w:hAnsi="Tahoma" w:cs="Tahoma"/>
          <w:szCs w:val="24"/>
        </w:rPr>
        <w:t xml:space="preserve"> Cystic Fibrosis</w:t>
      </w:r>
      <w:r w:rsidRPr="00620BDE">
        <w:rPr>
          <w:rFonts w:ascii="Tahoma" w:hAnsi="Tahoma" w:cs="Tahoma"/>
          <w:spacing w:val="-2"/>
          <w:szCs w:val="24"/>
        </w:rPr>
        <w:t xml:space="preserve"> </w:t>
      </w:r>
      <w:r w:rsidRPr="00620BDE">
        <w:rPr>
          <w:rFonts w:ascii="Tahoma" w:hAnsi="Tahoma" w:cs="Tahoma"/>
          <w:szCs w:val="24"/>
        </w:rPr>
        <w:t>Foundation/National Initiative for Children’s Healthcare Quality, San Antonio, TX, 2003.</w:t>
      </w:r>
    </w:p>
    <w:p w14:paraId="640BB95F"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Improving Care for Children with CF -  Learning Session 1.</w:t>
      </w:r>
      <w:r w:rsidRPr="00620BDE">
        <w:rPr>
          <w:rFonts w:ascii="Tahoma" w:hAnsi="Tahoma" w:cs="Tahoma"/>
          <w:szCs w:val="24"/>
        </w:rPr>
        <w:t xml:space="preserve"> Cystic Fibrosis Foundation/National Initiative for Children’s Healthcare Quality, Nashville, TN, 2003.</w:t>
      </w:r>
    </w:p>
    <w:p w14:paraId="30D3650D"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lastRenderedPageBreak/>
        <w:t xml:space="preserve">Workshop on Epidemiologic Studies, </w:t>
      </w:r>
      <w:r w:rsidRPr="00620BDE">
        <w:rPr>
          <w:rFonts w:ascii="Tahoma" w:hAnsi="Tahoma" w:cs="Tahoma"/>
          <w:szCs w:val="24"/>
        </w:rPr>
        <w:t xml:space="preserve"> Sixteenth Annual North American Cystic Fibrosis Conference, Cystic Fibrosis Foundation, New Orleans, LA, 2002.</w:t>
      </w:r>
    </w:p>
    <w:p w14:paraId="38D88102"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Epidemiology as a Research Tool in CF. </w:t>
      </w:r>
      <w:r w:rsidRPr="00620BDE">
        <w:rPr>
          <w:rFonts w:ascii="Tahoma" w:hAnsi="Tahoma" w:cs="Tahoma"/>
          <w:szCs w:val="24"/>
        </w:rPr>
        <w:t xml:space="preserve"> Sixteenth Annual North American Cystic Fibrosis Conference, Cystic Fibrosis Foundation, New Orleans, LA, 2002.</w:t>
      </w:r>
    </w:p>
    <w:p w14:paraId="64DA0909"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pacing w:val="-2"/>
          <w:szCs w:val="24"/>
        </w:rPr>
        <w:t xml:space="preserve">Tracking Lung (Dys)function from Childhood to Maturity.  </w:t>
      </w:r>
      <w:r w:rsidRPr="00620BDE">
        <w:rPr>
          <w:rFonts w:ascii="Tahoma" w:hAnsi="Tahoma" w:cs="Tahoma"/>
          <w:spacing w:val="-2"/>
          <w:szCs w:val="24"/>
        </w:rPr>
        <w:t>ATS 2002, American Thoracic Society, Atlanta, GA, 2002.</w:t>
      </w:r>
    </w:p>
    <w:p w14:paraId="1B9979E9" w14:textId="77777777" w:rsidR="00620BDE" w:rsidRPr="00620BDE" w:rsidRDefault="00620BDE" w:rsidP="008B0351">
      <w:pPr>
        <w:numPr>
          <w:ilvl w:val="0"/>
          <w:numId w:val="45"/>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pacing w:val="-2"/>
          <w:szCs w:val="24"/>
        </w:rPr>
        <w:t xml:space="preserve">Epidemiology and Outcomes in Asthma. </w:t>
      </w:r>
      <w:r w:rsidRPr="00620BDE">
        <w:rPr>
          <w:rFonts w:ascii="Tahoma" w:hAnsi="Tahoma" w:cs="Tahoma"/>
          <w:spacing w:val="-2"/>
          <w:szCs w:val="24"/>
        </w:rPr>
        <w:t>ATS 2001, American Thoracic Society, San Francisco, CA, 2001.</w:t>
      </w:r>
    </w:p>
    <w:p w14:paraId="669D0DE4" w14:textId="69E698BD" w:rsidR="00620BDE" w:rsidRDefault="00620BDE" w:rsidP="008B0351">
      <w:pPr>
        <w:pStyle w:val="ListParagraph"/>
        <w:numPr>
          <w:ilvl w:val="0"/>
          <w:numId w:val="67"/>
        </w:numPr>
        <w:spacing w:after="120"/>
        <w:ind w:left="1440"/>
        <w:rPr>
          <w:rFonts w:ascii="Tahoma" w:hAnsi="Tahoma" w:cs="Tahoma"/>
          <w:szCs w:val="24"/>
        </w:rPr>
      </w:pPr>
      <w:r w:rsidRPr="00620BDE">
        <w:rPr>
          <w:rFonts w:ascii="Tahoma" w:hAnsi="Tahoma" w:cs="Tahoma"/>
          <w:i/>
          <w:szCs w:val="24"/>
        </w:rPr>
        <w:t xml:space="preserve">Epidemiology as a Research Tool in CF,  </w:t>
      </w:r>
      <w:r w:rsidRPr="00620BDE">
        <w:rPr>
          <w:rFonts w:ascii="Tahoma" w:hAnsi="Tahoma" w:cs="Tahoma"/>
          <w:szCs w:val="24"/>
        </w:rPr>
        <w:t>Fourteenth Annual North American Cystic Fibrosis Conference, Cystic Fibrosis Foundation, Baltimore, MD, 2000.</w:t>
      </w:r>
    </w:p>
    <w:p w14:paraId="22BDBF35" w14:textId="77777777" w:rsidR="00C05832" w:rsidRPr="00C05832" w:rsidRDefault="00C05832" w:rsidP="00C05832">
      <w:pPr>
        <w:spacing w:after="120"/>
        <w:ind w:left="720"/>
        <w:rPr>
          <w:rFonts w:ascii="Tahoma" w:hAnsi="Tahoma" w:cs="Tahoma"/>
          <w:szCs w:val="24"/>
        </w:rPr>
      </w:pPr>
    </w:p>
    <w:p w14:paraId="24CB932B" w14:textId="27C04BA6" w:rsidR="00242571" w:rsidRDefault="00242571" w:rsidP="008B0351">
      <w:pPr>
        <w:pStyle w:val="ListParagraph"/>
        <w:numPr>
          <w:ilvl w:val="0"/>
          <w:numId w:val="67"/>
        </w:numPr>
        <w:spacing w:after="120"/>
        <w:ind w:left="720"/>
        <w:rPr>
          <w:rFonts w:ascii="Tahoma" w:hAnsi="Tahoma" w:cs="Tahoma"/>
          <w:szCs w:val="24"/>
        </w:rPr>
      </w:pPr>
      <w:r>
        <w:rPr>
          <w:rFonts w:ascii="Tahoma" w:hAnsi="Tahoma" w:cs="Tahoma"/>
          <w:szCs w:val="24"/>
        </w:rPr>
        <w:t>Visiting Professorships</w:t>
      </w:r>
    </w:p>
    <w:p w14:paraId="41BDE0E4" w14:textId="14D88CA8" w:rsidR="00EF4D09" w:rsidRPr="00EF4D09" w:rsidRDefault="00EF4D09" w:rsidP="00EF4D09">
      <w:pPr>
        <w:numPr>
          <w:ilvl w:val="1"/>
          <w:numId w:val="67"/>
        </w:numPr>
        <w:spacing w:before="120" w:after="120"/>
        <w:rPr>
          <w:rFonts w:ascii="Tahoma" w:hAnsi="Tahoma" w:cs="Tahoma"/>
          <w:i/>
          <w:iCs/>
          <w:szCs w:val="24"/>
        </w:rPr>
      </w:pPr>
      <w:r>
        <w:rPr>
          <w:rFonts w:ascii="Tahoma" w:hAnsi="Tahoma" w:cs="Tahoma"/>
          <w:szCs w:val="24"/>
        </w:rPr>
        <w:t>Tulane University, New Orleans, LA, 2011</w:t>
      </w:r>
    </w:p>
    <w:p w14:paraId="5298B7F0" w14:textId="47D540CA" w:rsidR="00EF4D09" w:rsidRPr="00EF4D09" w:rsidRDefault="00EF4D09" w:rsidP="00EF4D09">
      <w:pPr>
        <w:numPr>
          <w:ilvl w:val="1"/>
          <w:numId w:val="67"/>
        </w:numPr>
        <w:spacing w:before="120" w:after="120"/>
        <w:rPr>
          <w:rFonts w:ascii="Tahoma" w:hAnsi="Tahoma" w:cs="Tahoma"/>
          <w:i/>
          <w:iCs/>
          <w:szCs w:val="24"/>
        </w:rPr>
      </w:pPr>
      <w:r>
        <w:rPr>
          <w:rFonts w:ascii="Tahoma" w:hAnsi="Tahoma" w:cs="Tahoma"/>
          <w:szCs w:val="24"/>
        </w:rPr>
        <w:t>Tufts New England Medical Center, Boston, MA, 2009</w:t>
      </w:r>
    </w:p>
    <w:p w14:paraId="7C60344E" w14:textId="47074845" w:rsidR="004D7109" w:rsidRPr="00EF4D09" w:rsidRDefault="004D7109" w:rsidP="00EF4D09">
      <w:pPr>
        <w:numPr>
          <w:ilvl w:val="1"/>
          <w:numId w:val="67"/>
        </w:numPr>
        <w:spacing w:before="120" w:after="120"/>
        <w:rPr>
          <w:rFonts w:ascii="Tahoma" w:hAnsi="Tahoma" w:cs="Tahoma"/>
          <w:i/>
          <w:iCs/>
          <w:szCs w:val="24"/>
        </w:rPr>
      </w:pPr>
      <w:r w:rsidRPr="00EF4D09">
        <w:rPr>
          <w:rFonts w:ascii="Tahoma" w:hAnsi="Tahoma" w:cs="Tahoma"/>
          <w:szCs w:val="24"/>
        </w:rPr>
        <w:t xml:space="preserve">Emory University, </w:t>
      </w:r>
      <w:r w:rsidR="00EF4D09">
        <w:rPr>
          <w:rFonts w:ascii="Tahoma" w:hAnsi="Tahoma" w:cs="Tahoma"/>
          <w:szCs w:val="24"/>
        </w:rPr>
        <w:t xml:space="preserve">Atlanta, GA, </w:t>
      </w:r>
      <w:r w:rsidRPr="00EF4D09">
        <w:rPr>
          <w:rFonts w:ascii="Tahoma" w:hAnsi="Tahoma" w:cs="Tahoma"/>
          <w:szCs w:val="24"/>
        </w:rPr>
        <w:t>2005.</w:t>
      </w:r>
    </w:p>
    <w:p w14:paraId="1385CD94" w14:textId="5F28B56F" w:rsidR="004D7109" w:rsidRPr="00EF4D09" w:rsidRDefault="004D7109" w:rsidP="00EF4D09">
      <w:pPr>
        <w:numPr>
          <w:ilvl w:val="1"/>
          <w:numId w:val="67"/>
        </w:numPr>
        <w:spacing w:before="120" w:after="120"/>
        <w:rPr>
          <w:rFonts w:ascii="Tahoma" w:hAnsi="Tahoma" w:cs="Tahoma"/>
          <w:i/>
          <w:iCs/>
          <w:szCs w:val="24"/>
        </w:rPr>
      </w:pPr>
      <w:r w:rsidRPr="00EF4D09">
        <w:rPr>
          <w:rFonts w:ascii="Tahoma" w:hAnsi="Tahoma" w:cs="Tahoma"/>
          <w:szCs w:val="24"/>
        </w:rPr>
        <w:t>Arkansas Children’s Hospital, Little Rock, AR, 2005.</w:t>
      </w:r>
    </w:p>
    <w:p w14:paraId="2047C513" w14:textId="7D6C6078" w:rsidR="004D7109" w:rsidRDefault="004D7109" w:rsidP="00EF4D09">
      <w:pPr>
        <w:numPr>
          <w:ilvl w:val="1"/>
          <w:numId w:val="67"/>
        </w:numPr>
        <w:spacing w:before="120" w:after="120"/>
        <w:rPr>
          <w:rFonts w:ascii="Tahoma" w:hAnsi="Tahoma" w:cs="Tahoma"/>
          <w:szCs w:val="24"/>
        </w:rPr>
      </w:pPr>
      <w:r w:rsidRPr="00EF4D09">
        <w:rPr>
          <w:rFonts w:ascii="Tahoma" w:hAnsi="Tahoma" w:cs="Tahoma"/>
          <w:szCs w:val="24"/>
        </w:rPr>
        <w:t>Baylor University</w:t>
      </w:r>
      <w:r w:rsidR="00EF4D09">
        <w:rPr>
          <w:rFonts w:ascii="Tahoma" w:hAnsi="Tahoma" w:cs="Tahoma"/>
          <w:szCs w:val="24"/>
        </w:rPr>
        <w:t xml:space="preserve">, </w:t>
      </w:r>
      <w:r w:rsidRPr="00EF4D09">
        <w:rPr>
          <w:rFonts w:ascii="Tahoma" w:hAnsi="Tahoma" w:cs="Tahoma"/>
          <w:szCs w:val="24"/>
        </w:rPr>
        <w:t>Houston, TX, 2005.</w:t>
      </w:r>
    </w:p>
    <w:p w14:paraId="5B234D9D" w14:textId="74655DC4" w:rsidR="00EF4D09" w:rsidRPr="00EF4D09" w:rsidRDefault="00EF4D09" w:rsidP="00EF4D09">
      <w:pPr>
        <w:numPr>
          <w:ilvl w:val="1"/>
          <w:numId w:val="67"/>
        </w:numPr>
        <w:spacing w:before="120" w:after="120"/>
        <w:rPr>
          <w:rFonts w:ascii="Tahoma" w:hAnsi="Tahoma" w:cs="Tahoma"/>
          <w:szCs w:val="24"/>
        </w:rPr>
      </w:pPr>
      <w:r>
        <w:rPr>
          <w:rFonts w:ascii="Tahoma" w:hAnsi="Tahoma" w:cs="Tahoma"/>
          <w:szCs w:val="24"/>
        </w:rPr>
        <w:t>University of California-Davis, Davis, CA, 2005.</w:t>
      </w:r>
    </w:p>
    <w:p w14:paraId="6E3ADCEA" w14:textId="77777777" w:rsidR="00242571" w:rsidRDefault="00242571" w:rsidP="00242571">
      <w:pPr>
        <w:spacing w:after="120"/>
        <w:rPr>
          <w:rFonts w:ascii="Tahoma" w:hAnsi="Tahoma" w:cs="Tahoma"/>
          <w:szCs w:val="24"/>
        </w:rPr>
      </w:pPr>
    </w:p>
    <w:p w14:paraId="0183B61D" w14:textId="77777777" w:rsidR="001A1C37" w:rsidRPr="001A1C37" w:rsidRDefault="00242571" w:rsidP="001A1C37">
      <w:pPr>
        <w:pStyle w:val="ListParagraph"/>
        <w:numPr>
          <w:ilvl w:val="0"/>
          <w:numId w:val="32"/>
        </w:numPr>
        <w:spacing w:after="120"/>
        <w:ind w:left="360"/>
        <w:rPr>
          <w:rFonts w:eastAsia="Calibri" w:cs="Arial"/>
          <w:szCs w:val="22"/>
        </w:rPr>
      </w:pPr>
      <w:r>
        <w:rPr>
          <w:rFonts w:ascii="Tahoma" w:hAnsi="Tahoma" w:cs="Tahoma"/>
          <w:szCs w:val="24"/>
        </w:rPr>
        <w:t>GRANTS AND CONTRACTS: ACTIVE</w:t>
      </w:r>
    </w:p>
    <w:p w14:paraId="5D992C8A" w14:textId="54EC43F8" w:rsidR="001A1C37" w:rsidRPr="001A1C37" w:rsidRDefault="001A1C37" w:rsidP="0069332C">
      <w:pPr>
        <w:pStyle w:val="ListParagraph"/>
        <w:numPr>
          <w:ilvl w:val="0"/>
          <w:numId w:val="32"/>
        </w:numPr>
        <w:spacing w:after="120"/>
        <w:rPr>
          <w:rFonts w:cs="Arial"/>
          <w:szCs w:val="24"/>
        </w:rPr>
      </w:pPr>
      <w:r w:rsidRPr="001A1C37">
        <w:rPr>
          <w:rFonts w:eastAsia="Calibri" w:cs="Arial"/>
          <w:szCs w:val="24"/>
        </w:rPr>
        <w:t xml:space="preserve">Schechter, P.I.  Cystic Fibrosis Foundation, </w:t>
      </w:r>
      <w:r w:rsidRPr="001A1C37">
        <w:rPr>
          <w:rFonts w:cs="Arial"/>
          <w:szCs w:val="24"/>
        </w:rPr>
        <w:t>CMHC162</w:t>
      </w:r>
      <w:r w:rsidRPr="001A1C37">
        <w:rPr>
          <w:rFonts w:ascii="Cambria Math" w:hAnsi="Cambria Math" w:cs="Cambria Math"/>
          <w:szCs w:val="24"/>
        </w:rPr>
        <w:t>‐</w:t>
      </w:r>
      <w:r w:rsidRPr="001A1C37">
        <w:rPr>
          <w:rFonts w:cs="Arial"/>
          <w:szCs w:val="24"/>
        </w:rPr>
        <w:t>15</w:t>
      </w:r>
      <w:r w:rsidRPr="001A1C37">
        <w:rPr>
          <w:rFonts w:eastAsia="Calibri" w:cs="Arial"/>
          <w:szCs w:val="24"/>
        </w:rPr>
        <w:t xml:space="preserve">.  </w:t>
      </w:r>
      <w:r w:rsidRPr="001A1C37">
        <w:rPr>
          <w:rFonts w:cs="Arial"/>
          <w:szCs w:val="24"/>
        </w:rPr>
        <w:t>Implementation of the Depression and Anxiety Guidelines:</w:t>
      </w:r>
      <w:r>
        <w:rPr>
          <w:rFonts w:cs="Arial"/>
          <w:szCs w:val="24"/>
        </w:rPr>
        <w:t xml:space="preserve">  </w:t>
      </w:r>
      <w:r w:rsidRPr="001A1C37">
        <w:rPr>
          <w:rFonts w:cs="Arial"/>
          <w:szCs w:val="24"/>
        </w:rPr>
        <w:t>Award for A Mental Health Coordinator.  01/01/2016 – 12/31/2016.  $150,000 direct, $12,000 indirect, $162,000 total, PI, 0% effort.</w:t>
      </w:r>
    </w:p>
    <w:p w14:paraId="79B7F1CF" w14:textId="584E8326" w:rsidR="000842A9" w:rsidRPr="000842A9" w:rsidRDefault="000842A9" w:rsidP="001A1C37">
      <w:pPr>
        <w:pStyle w:val="ListParagraph"/>
        <w:numPr>
          <w:ilvl w:val="0"/>
          <w:numId w:val="32"/>
        </w:numPr>
        <w:spacing w:after="120"/>
        <w:rPr>
          <w:rFonts w:ascii="Times New Roman" w:hAnsi="Times New Roman"/>
        </w:rPr>
      </w:pPr>
      <w:r w:rsidRPr="000842A9">
        <w:rPr>
          <w:rFonts w:ascii="Tahoma" w:eastAsia="Calibri" w:hAnsi="Tahoma" w:cs="Tahoma"/>
          <w:szCs w:val="22"/>
        </w:rPr>
        <w:t xml:space="preserve">Everhart, PI.  </w:t>
      </w:r>
      <w:r>
        <w:rPr>
          <w:rFonts w:ascii="Tahoma" w:eastAsia="Calibri" w:hAnsi="Tahoma" w:cs="Tahoma"/>
          <w:szCs w:val="22"/>
        </w:rPr>
        <w:t>NHLBI, U</w:t>
      </w:r>
      <w:r>
        <w:t xml:space="preserve">34HL130759.  </w:t>
      </w:r>
      <w:r w:rsidRPr="000842A9">
        <w:rPr>
          <w:iCs/>
        </w:rPr>
        <w:t>A Community-Engaged Approach to Reducing Pediatric Asthma Disparities in Richmond</w:t>
      </w:r>
      <w:r>
        <w:rPr>
          <w:iCs/>
        </w:rPr>
        <w:t xml:space="preserve">.  </w:t>
      </w:r>
      <w:r>
        <w:t>9/10/2015-8/31/2016. Total costs $337,557, co-investigator, effort 10%. </w:t>
      </w:r>
    </w:p>
    <w:p w14:paraId="0AF0AFA7" w14:textId="6392D1D6" w:rsidR="00AF3BBD" w:rsidRPr="00C37180" w:rsidRDefault="00811829" w:rsidP="00F94124">
      <w:pPr>
        <w:pStyle w:val="ListParagraph"/>
        <w:numPr>
          <w:ilvl w:val="0"/>
          <w:numId w:val="32"/>
        </w:numPr>
        <w:spacing w:after="120"/>
        <w:rPr>
          <w:rFonts w:ascii="Tahoma" w:eastAsia="Calibri" w:hAnsi="Tahoma" w:cs="Tahoma"/>
          <w:szCs w:val="22"/>
        </w:rPr>
      </w:pPr>
      <w:r w:rsidRPr="00C37180">
        <w:rPr>
          <w:rFonts w:ascii="Tahoma" w:eastAsia="Calibri" w:hAnsi="Tahoma" w:cs="Tahoma"/>
          <w:szCs w:val="22"/>
        </w:rPr>
        <w:t xml:space="preserve">Schechter, PI.  Children’s Hospital of Richmond Foundation.  CHOR Community Asthma Program. </w:t>
      </w:r>
      <w:r w:rsidR="00AF3BBD" w:rsidRPr="00C37180">
        <w:rPr>
          <w:rFonts w:ascii="Tahoma" w:eastAsia="Calibri" w:hAnsi="Tahoma" w:cs="Tahoma"/>
          <w:szCs w:val="22"/>
        </w:rPr>
        <w:t>01/01/2015-12/31/2016, $422,514 direct and total, PI, effort, 10% (first year), 20% (second year).</w:t>
      </w:r>
    </w:p>
    <w:p w14:paraId="2EF54432" w14:textId="1A51E89A" w:rsidR="00F94124" w:rsidRPr="00C37180" w:rsidRDefault="00F94124" w:rsidP="00F94124">
      <w:pPr>
        <w:pStyle w:val="ListParagraph"/>
        <w:numPr>
          <w:ilvl w:val="0"/>
          <w:numId w:val="32"/>
        </w:numPr>
        <w:spacing w:after="120"/>
        <w:rPr>
          <w:rFonts w:ascii="Tahoma" w:eastAsia="Calibri" w:hAnsi="Tahoma" w:cs="Tahoma"/>
          <w:szCs w:val="22"/>
        </w:rPr>
      </w:pPr>
      <w:r w:rsidRPr="00C37180">
        <w:rPr>
          <w:rFonts w:ascii="Tahoma" w:eastAsia="Calibri" w:hAnsi="Tahoma" w:cs="Tahoma"/>
          <w:szCs w:val="22"/>
        </w:rPr>
        <w:t>Schechter, PI.  Cystic Fibrosis Foundation,</w:t>
      </w:r>
      <w:r w:rsidR="00811829" w:rsidRPr="00C37180">
        <w:rPr>
          <w:rFonts w:ascii="Tahoma" w:eastAsia="Calibri" w:hAnsi="Tahoma" w:cs="Tahoma"/>
          <w:szCs w:val="22"/>
        </w:rPr>
        <w:t xml:space="preserve"> </w:t>
      </w:r>
      <w:r w:rsidRPr="00C37180">
        <w:rPr>
          <w:rFonts w:ascii="Tahoma" w:eastAsia="Calibri" w:hAnsi="Tahoma" w:cs="Tahoma"/>
          <w:szCs w:val="22"/>
        </w:rPr>
        <w:t xml:space="preserve">SCHECH15A0, Project UPLIFT to reduce anxiety and depression in CF patients.  04/01/15-04/01/18, $443,008 direct, </w:t>
      </w:r>
      <w:r w:rsidR="00811829" w:rsidRPr="00C37180">
        <w:rPr>
          <w:rFonts w:ascii="Tahoma" w:eastAsia="Calibri" w:hAnsi="Tahoma" w:cs="Tahoma"/>
          <w:szCs w:val="22"/>
        </w:rPr>
        <w:t>$31</w:t>
      </w:r>
      <w:r w:rsidR="00E6584E">
        <w:rPr>
          <w:rFonts w:ascii="Tahoma" w:eastAsia="Calibri" w:hAnsi="Tahoma" w:cs="Tahoma"/>
          <w:szCs w:val="22"/>
        </w:rPr>
        <w:t>,</w:t>
      </w:r>
      <w:r w:rsidR="00811829" w:rsidRPr="00C37180">
        <w:rPr>
          <w:rFonts w:ascii="Tahoma" w:eastAsia="Calibri" w:hAnsi="Tahoma" w:cs="Tahoma"/>
          <w:szCs w:val="22"/>
        </w:rPr>
        <w:t xml:space="preserve">012 indirect, </w:t>
      </w:r>
      <w:r w:rsidR="00C37180">
        <w:rPr>
          <w:rFonts w:ascii="Tahoma" w:eastAsia="Calibri" w:hAnsi="Tahoma" w:cs="Tahoma"/>
          <w:szCs w:val="22"/>
        </w:rPr>
        <w:t>$</w:t>
      </w:r>
      <w:r w:rsidR="00811829" w:rsidRPr="00C37180">
        <w:rPr>
          <w:rFonts w:ascii="Tahoma" w:eastAsia="Calibri" w:hAnsi="Tahoma" w:cs="Tahoma"/>
          <w:szCs w:val="22"/>
        </w:rPr>
        <w:t>474,020 total, PI, 10% effort.</w:t>
      </w:r>
    </w:p>
    <w:p w14:paraId="5F843849" w14:textId="082993C8" w:rsidR="00620BDE" w:rsidRPr="00C37180" w:rsidRDefault="00722309" w:rsidP="001548DB">
      <w:pPr>
        <w:pStyle w:val="ListParagraph"/>
        <w:numPr>
          <w:ilvl w:val="1"/>
          <w:numId w:val="32"/>
        </w:numPr>
        <w:spacing w:before="120" w:after="120"/>
        <w:ind w:left="720"/>
        <w:rPr>
          <w:rFonts w:ascii="Tahoma" w:hAnsi="Tahoma" w:cs="Tahoma"/>
          <w:szCs w:val="24"/>
        </w:rPr>
      </w:pPr>
      <w:r w:rsidRPr="00C37180">
        <w:rPr>
          <w:rFonts w:ascii="Tahoma" w:hAnsi="Tahoma" w:cs="Tahoma"/>
          <w:szCs w:val="24"/>
        </w:rPr>
        <w:lastRenderedPageBreak/>
        <w:t xml:space="preserve">Schechter, </w:t>
      </w:r>
      <w:r w:rsidR="00620BDE" w:rsidRPr="00C37180">
        <w:rPr>
          <w:rFonts w:ascii="Tahoma" w:hAnsi="Tahoma" w:cs="Tahoma"/>
          <w:szCs w:val="24"/>
        </w:rPr>
        <w:t xml:space="preserve">P.I., </w:t>
      </w:r>
      <w:r w:rsidR="00620BDE" w:rsidRPr="00C37180">
        <w:rPr>
          <w:rFonts w:ascii="Tahoma" w:hAnsi="Tahoma" w:cs="Tahoma"/>
          <w:color w:val="000000"/>
          <w:szCs w:val="24"/>
        </w:rPr>
        <w:t>Rare Disorders/Health Outcomes Team, Division of Human Development and Disability, National Center on Birth Defects and Developmental Disabilities, Centers for Disease Control and Prevention:  Development of a Spina Bifida Disease Registry, Intergovernmental Pe</w:t>
      </w:r>
      <w:r w:rsidR="00C05832" w:rsidRPr="00C37180">
        <w:rPr>
          <w:rFonts w:ascii="Tahoma" w:hAnsi="Tahoma" w:cs="Tahoma"/>
          <w:color w:val="000000"/>
          <w:szCs w:val="24"/>
        </w:rPr>
        <w:t>rsonnel Act agreement, $66,150</w:t>
      </w:r>
      <w:r w:rsidRPr="00C37180">
        <w:rPr>
          <w:rFonts w:ascii="Tahoma" w:hAnsi="Tahoma" w:cs="Tahoma"/>
          <w:color w:val="000000"/>
          <w:szCs w:val="24"/>
        </w:rPr>
        <w:t xml:space="preserve">, </w:t>
      </w:r>
      <w:r w:rsidR="00C05832" w:rsidRPr="00C37180">
        <w:rPr>
          <w:rFonts w:ascii="Tahoma" w:hAnsi="Tahoma" w:cs="Tahoma"/>
          <w:color w:val="000000"/>
          <w:szCs w:val="24"/>
        </w:rPr>
        <w:t xml:space="preserve">10% effort, </w:t>
      </w:r>
      <w:r w:rsidR="00620BDE" w:rsidRPr="00C37180">
        <w:rPr>
          <w:rFonts w:ascii="Tahoma" w:hAnsi="Tahoma" w:cs="Tahoma"/>
          <w:color w:val="000000"/>
          <w:szCs w:val="24"/>
        </w:rPr>
        <w:t>2013- 2015.</w:t>
      </w:r>
    </w:p>
    <w:p w14:paraId="58EBB5F3" w14:textId="3912A008" w:rsidR="001548DB" w:rsidRPr="00C37180" w:rsidRDefault="001548DB" w:rsidP="001548DB">
      <w:pPr>
        <w:pStyle w:val="ListParagraph"/>
        <w:numPr>
          <w:ilvl w:val="0"/>
          <w:numId w:val="108"/>
        </w:numPr>
        <w:spacing w:after="120"/>
        <w:rPr>
          <w:rFonts w:ascii="Tahoma" w:hAnsi="Tahoma" w:cs="Tahoma"/>
          <w:szCs w:val="24"/>
        </w:rPr>
      </w:pPr>
      <w:r w:rsidRPr="00C37180">
        <w:rPr>
          <w:rFonts w:ascii="Tahoma" w:hAnsi="Tahoma" w:cs="Tahoma"/>
          <w:szCs w:val="24"/>
        </w:rPr>
        <w:t xml:space="preserve">Schechter, PI.  Cystic Fibrosis Foundation, </w:t>
      </w:r>
      <w:r w:rsidRPr="00C37180">
        <w:rPr>
          <w:rFonts w:ascii="Tahoma" w:hAnsi="Tahoma" w:cs="Tahoma"/>
          <w:color w:val="000000"/>
          <w:szCs w:val="24"/>
        </w:rPr>
        <w:t xml:space="preserve"> </w:t>
      </w:r>
      <w:r w:rsidR="007B0C84" w:rsidRPr="00C37180">
        <w:rPr>
          <w:rFonts w:ascii="Tahoma" w:hAnsi="Tahoma" w:cs="Tahoma"/>
          <w:color w:val="000000"/>
          <w:szCs w:val="24"/>
        </w:rPr>
        <w:t xml:space="preserve">SCHECH14PEO, </w:t>
      </w:r>
      <w:r w:rsidRPr="00C37180">
        <w:rPr>
          <w:rFonts w:ascii="Tahoma" w:hAnsi="Tahoma" w:cs="Tahoma"/>
          <w:bCs/>
          <w:szCs w:val="24"/>
        </w:rPr>
        <w:t>Success With Therapies Research Consortium, 8/1/2014-7/31/2017, $75,000 direct, $6000 indirect, $81,000 total, site PI, 7.5% effort.</w:t>
      </w:r>
    </w:p>
    <w:p w14:paraId="0E1128AE" w14:textId="3A4E730B" w:rsidR="00620BDE" w:rsidRPr="00C37180" w:rsidRDefault="001548DB" w:rsidP="001548DB">
      <w:pPr>
        <w:pStyle w:val="ListParagraph"/>
        <w:numPr>
          <w:ilvl w:val="0"/>
          <w:numId w:val="108"/>
        </w:numPr>
        <w:spacing w:after="120"/>
        <w:rPr>
          <w:rFonts w:ascii="Tahoma" w:hAnsi="Tahoma" w:cs="Tahoma"/>
          <w:szCs w:val="24"/>
        </w:rPr>
      </w:pPr>
      <w:r w:rsidRPr="00C37180">
        <w:rPr>
          <w:rFonts w:ascii="Tahoma" w:hAnsi="Tahoma" w:cs="Tahoma"/>
          <w:szCs w:val="24"/>
        </w:rPr>
        <w:t xml:space="preserve">Rubin, PI.  Fisher &amp; Paykel, </w:t>
      </w:r>
      <w:r w:rsidRPr="00C37180">
        <w:rPr>
          <w:rFonts w:ascii="Tahoma" w:hAnsi="Tahoma" w:cs="Tahoma"/>
        </w:rPr>
        <w:t xml:space="preserve">High flow humidification therapy in Cystic Fibrosis. 7/1/2014-6/30/2015.  $83733 direct, $20, 933 indirect, $104,667 total, </w:t>
      </w:r>
      <w:r w:rsidRPr="00C37180">
        <w:rPr>
          <w:rFonts w:ascii="Tahoma" w:hAnsi="Tahoma" w:cs="Tahoma"/>
          <w:szCs w:val="24"/>
        </w:rPr>
        <w:t>coinvestigator, 2% effort.</w:t>
      </w:r>
    </w:p>
    <w:p w14:paraId="0B354557" w14:textId="18A81886" w:rsidR="0026408E" w:rsidRDefault="0026408E" w:rsidP="0026408E">
      <w:pPr>
        <w:pStyle w:val="ListParagraph"/>
        <w:numPr>
          <w:ilvl w:val="0"/>
          <w:numId w:val="108"/>
        </w:numPr>
        <w:spacing w:after="120"/>
        <w:rPr>
          <w:rFonts w:ascii="Tahoma" w:hAnsi="Tahoma" w:cs="Tahoma"/>
          <w:szCs w:val="24"/>
        </w:rPr>
      </w:pPr>
      <w:r>
        <w:rPr>
          <w:rFonts w:ascii="Tahoma" w:hAnsi="Tahoma" w:cs="Tahoma"/>
          <w:szCs w:val="24"/>
        </w:rPr>
        <w:t xml:space="preserve">Schechter, PI.  </w:t>
      </w:r>
      <w:r w:rsidRPr="00187E8A">
        <w:rPr>
          <w:rFonts w:ascii="Tahoma" w:hAnsi="Tahoma" w:cs="Tahoma"/>
          <w:szCs w:val="24"/>
        </w:rPr>
        <w:t>Novartis, CTBM100CUS03</w:t>
      </w:r>
      <w:r>
        <w:rPr>
          <w:rFonts w:ascii="Tahoma" w:hAnsi="Tahoma" w:cs="Tahoma"/>
          <w:szCs w:val="24"/>
        </w:rPr>
        <w:t xml:space="preserve">, </w:t>
      </w:r>
      <w:r>
        <w:rPr>
          <w:rFonts w:cs="Arial"/>
          <w:color w:val="000000"/>
          <w:spacing w:val="-3"/>
          <w:kern w:val="2"/>
        </w:rPr>
        <w:t xml:space="preserve">A 24-week, open-label, parallel-group, interventional Phase IV study comparing Tobramycin Inhalation Powder (TIP) administered once daily continuously versus TIP administered BID in 28 day on / 28 day off cycles for the treatment of pulmonary Pseudomonas aeruginosa in patients </w:t>
      </w:r>
      <w:r w:rsidRPr="00C05832">
        <w:rPr>
          <w:rFonts w:cs="Arial"/>
          <w:color w:val="000000"/>
          <w:spacing w:val="-3"/>
          <w:kern w:val="2"/>
        </w:rPr>
        <w:t>with cystic fibrosis.</w:t>
      </w:r>
      <w:r w:rsidR="00031078">
        <w:rPr>
          <w:rFonts w:cs="Arial"/>
          <w:color w:val="000000"/>
          <w:spacing w:val="-3"/>
          <w:kern w:val="2"/>
        </w:rPr>
        <w:t xml:space="preserve"> </w:t>
      </w:r>
      <w:r w:rsidRPr="00C05832">
        <w:rPr>
          <w:rFonts w:ascii="Tahoma" w:hAnsi="Tahoma" w:cs="Tahoma"/>
          <w:szCs w:val="24"/>
        </w:rPr>
        <w:t>7/1/2014 – 7/1/2016, $53951 direct, $13488 indirect, $67438 total, Site PI, 2% effort.</w:t>
      </w:r>
    </w:p>
    <w:p w14:paraId="03B89883" w14:textId="77777777" w:rsidR="0080369E" w:rsidRDefault="0080369E" w:rsidP="0080369E">
      <w:pPr>
        <w:pStyle w:val="ListParagraph"/>
        <w:numPr>
          <w:ilvl w:val="0"/>
          <w:numId w:val="108"/>
        </w:numPr>
        <w:spacing w:after="120"/>
        <w:rPr>
          <w:rFonts w:ascii="Tahoma" w:hAnsi="Tahoma" w:cs="Tahoma"/>
          <w:szCs w:val="24"/>
        </w:rPr>
      </w:pPr>
      <w:r>
        <w:rPr>
          <w:rFonts w:ascii="Tahoma" w:hAnsi="Tahoma" w:cs="Tahoma"/>
          <w:szCs w:val="24"/>
        </w:rPr>
        <w:t xml:space="preserve">Schechter, PI.  Cystic Fibrosis Foundation, Multifaceted Program to Improve CF Outcomes. </w:t>
      </w:r>
      <w:r w:rsidRPr="0080369E">
        <w:rPr>
          <w:rFonts w:ascii="Tahoma" w:hAnsi="Tahoma" w:cs="Tahoma"/>
        </w:rPr>
        <w:t>SCHECH14QI0</w:t>
      </w:r>
      <w:r>
        <w:t xml:space="preserve"> </w:t>
      </w:r>
      <w:r>
        <w:rPr>
          <w:rFonts w:ascii="Tahoma" w:hAnsi="Tahoma" w:cs="Tahoma"/>
          <w:szCs w:val="24"/>
        </w:rPr>
        <w:t>1/1/15-12/31/17, $225,000 direct, $18,000 indirect, PI, 10% effort.</w:t>
      </w:r>
    </w:p>
    <w:p w14:paraId="5BBF8652" w14:textId="77777777" w:rsidR="0080369E" w:rsidRPr="00187E8A" w:rsidRDefault="0080369E" w:rsidP="0080369E">
      <w:pPr>
        <w:pStyle w:val="ListParagraph"/>
        <w:numPr>
          <w:ilvl w:val="0"/>
          <w:numId w:val="108"/>
        </w:numPr>
        <w:autoSpaceDE w:val="0"/>
        <w:autoSpaceDN w:val="0"/>
        <w:adjustRightInd w:val="0"/>
        <w:spacing w:after="120"/>
        <w:rPr>
          <w:rFonts w:ascii="Tahoma" w:hAnsi="Tahoma" w:cs="Tahoma"/>
          <w:bCs/>
          <w:szCs w:val="24"/>
        </w:rPr>
      </w:pPr>
      <w:r w:rsidRPr="00187E8A">
        <w:rPr>
          <w:rFonts w:ascii="Tahoma" w:hAnsi="Tahoma" w:cs="Tahoma"/>
          <w:szCs w:val="24"/>
        </w:rPr>
        <w:t xml:space="preserve">Schechter, PI.  Novartis, CTBM100C2412, </w:t>
      </w:r>
      <w:r w:rsidRPr="00187E8A">
        <w:rPr>
          <w:rFonts w:ascii="Tahoma" w:hAnsi="Tahoma" w:cs="Tahoma"/>
          <w:bCs/>
          <w:szCs w:val="24"/>
        </w:rPr>
        <w:t>A multi-center, human factors engineering (HFE) usability study in cystic fibrosis patients to validate adjunct instructions for use (IFU) of TOBI® Podhaler™ (tobramycin inhalation powder) using placebo capsules</w:t>
      </w:r>
      <w:r w:rsidRPr="00187E8A">
        <w:rPr>
          <w:rFonts w:ascii="Tahoma" w:hAnsi="Tahoma" w:cs="Tahoma"/>
          <w:szCs w:val="24"/>
        </w:rPr>
        <w:t>. 7/1/201</w:t>
      </w:r>
      <w:r>
        <w:rPr>
          <w:rFonts w:ascii="Tahoma" w:hAnsi="Tahoma" w:cs="Tahoma"/>
          <w:szCs w:val="24"/>
        </w:rPr>
        <w:t>4-7/1/2016, $66,450 direct, $16,</w:t>
      </w:r>
      <w:r w:rsidRPr="00187E8A">
        <w:rPr>
          <w:rFonts w:ascii="Tahoma" w:hAnsi="Tahoma" w:cs="Tahoma"/>
          <w:szCs w:val="24"/>
        </w:rPr>
        <w:t>613 indirect, $83,063 total, Site P.I., 1% effort</w:t>
      </w:r>
      <w:r>
        <w:rPr>
          <w:rFonts w:ascii="Tahoma" w:hAnsi="Tahoma" w:cs="Tahoma"/>
          <w:szCs w:val="24"/>
        </w:rPr>
        <w:t>.</w:t>
      </w:r>
    </w:p>
    <w:p w14:paraId="186DED01" w14:textId="13A9244B" w:rsidR="00CC0951" w:rsidRPr="00CC0951" w:rsidRDefault="00CC0951" w:rsidP="0080369E">
      <w:pPr>
        <w:pStyle w:val="ListParagraph"/>
        <w:numPr>
          <w:ilvl w:val="0"/>
          <w:numId w:val="108"/>
        </w:numPr>
        <w:spacing w:after="120"/>
        <w:rPr>
          <w:rFonts w:ascii="Tahoma" w:hAnsi="Tahoma" w:cs="Tahoma"/>
          <w:szCs w:val="24"/>
        </w:rPr>
      </w:pPr>
      <w:r w:rsidRPr="00CC0951">
        <w:rPr>
          <w:rFonts w:ascii="Tahoma" w:hAnsi="Tahoma" w:cs="Tahoma"/>
          <w:bCs/>
          <w:szCs w:val="24"/>
        </w:rPr>
        <w:t xml:space="preserve">Schechter, PI.  </w:t>
      </w:r>
      <w:r w:rsidRPr="00CC0951">
        <w:rPr>
          <w:rFonts w:ascii="Tahoma" w:hAnsi="Tahoma" w:cs="Tahoma"/>
          <w:szCs w:val="24"/>
        </w:rPr>
        <w:t>Vertex Pharmaceuticals , Qualitative Research in Cystic Fibrosis for the Development of a New Patient Reported Outcome Measure 1/1/2015-12/31/2015, $1508 direct, 2299 total,, PI, 0.1% effort</w:t>
      </w:r>
    </w:p>
    <w:p w14:paraId="7EF15420" w14:textId="6F28B96A" w:rsidR="0026408E" w:rsidRPr="0080369E" w:rsidRDefault="0080369E" w:rsidP="0080369E">
      <w:pPr>
        <w:pStyle w:val="ListParagraph"/>
        <w:numPr>
          <w:ilvl w:val="0"/>
          <w:numId w:val="108"/>
        </w:numPr>
        <w:spacing w:after="120"/>
        <w:rPr>
          <w:rFonts w:ascii="Tahoma" w:hAnsi="Tahoma" w:cs="Tahoma"/>
          <w:szCs w:val="24"/>
        </w:rPr>
      </w:pPr>
      <w:r w:rsidRPr="0080369E">
        <w:rPr>
          <w:rFonts w:ascii="Tahoma" w:hAnsi="Tahoma" w:cs="Tahoma"/>
          <w:bCs/>
          <w:szCs w:val="24"/>
        </w:rPr>
        <w:t xml:space="preserve">Rubin, PI.  Gilead, </w:t>
      </w:r>
      <w:r w:rsidRPr="0080369E">
        <w:rPr>
          <w:rFonts w:ascii="Tahoma" w:hAnsi="Tahoma" w:cs="Tahoma"/>
        </w:rPr>
        <w:t>Aztreonam aerosol to treat CF Nasal Disease. 7/1/2014-6/30/2016, $363,465 direct, $54,924 indirect, $418,389 total, coinvestigator, 1% effort.</w:t>
      </w:r>
    </w:p>
    <w:p w14:paraId="003DD95B" w14:textId="1F268255" w:rsidR="00242571" w:rsidRDefault="00242571" w:rsidP="008B0351">
      <w:pPr>
        <w:pStyle w:val="ListParagraph"/>
        <w:numPr>
          <w:ilvl w:val="0"/>
          <w:numId w:val="32"/>
        </w:numPr>
        <w:spacing w:after="120"/>
        <w:ind w:left="360"/>
        <w:rPr>
          <w:rFonts w:ascii="Tahoma" w:hAnsi="Tahoma" w:cs="Tahoma"/>
          <w:szCs w:val="24"/>
        </w:rPr>
      </w:pPr>
      <w:r>
        <w:rPr>
          <w:rFonts w:ascii="Tahoma" w:hAnsi="Tahoma" w:cs="Tahoma"/>
          <w:szCs w:val="24"/>
        </w:rPr>
        <w:t>GRANTS AND CONTRACTS:  PENDING-SUBMITTED</w:t>
      </w:r>
    </w:p>
    <w:p w14:paraId="5FC83858" w14:textId="1B25971F" w:rsidR="00242571" w:rsidRDefault="00242571" w:rsidP="008B0351">
      <w:pPr>
        <w:pStyle w:val="ListParagraph"/>
        <w:numPr>
          <w:ilvl w:val="0"/>
          <w:numId w:val="32"/>
        </w:numPr>
        <w:spacing w:after="120"/>
        <w:ind w:left="360"/>
        <w:rPr>
          <w:rFonts w:ascii="Tahoma" w:hAnsi="Tahoma" w:cs="Tahoma"/>
          <w:szCs w:val="24"/>
        </w:rPr>
      </w:pPr>
      <w:r>
        <w:rPr>
          <w:rFonts w:ascii="Tahoma" w:hAnsi="Tahoma" w:cs="Tahoma"/>
          <w:szCs w:val="24"/>
        </w:rPr>
        <w:t>GRANTS AND CONTRACTS:  PAST</w:t>
      </w:r>
    </w:p>
    <w:p w14:paraId="3B2E2B93" w14:textId="5C800AFA" w:rsidR="000C3E03" w:rsidRPr="000C3E03" w:rsidRDefault="000C3E03" w:rsidP="008B0351">
      <w:pPr>
        <w:numPr>
          <w:ilvl w:val="0"/>
          <w:numId w:val="82"/>
        </w:numPr>
        <w:rPr>
          <w:rFonts w:ascii="Tahoma" w:hAnsi="Tahoma" w:cs="Tahoma"/>
          <w:color w:val="000000"/>
          <w:szCs w:val="24"/>
        </w:rPr>
      </w:pPr>
      <w:r>
        <w:rPr>
          <w:rFonts w:ascii="Tahoma" w:hAnsi="Tahoma" w:cs="Tahoma"/>
          <w:szCs w:val="24"/>
        </w:rPr>
        <w:t xml:space="preserve">Schechter, </w:t>
      </w:r>
      <w:r w:rsidRPr="000C3E03">
        <w:rPr>
          <w:rFonts w:ascii="Tahoma" w:hAnsi="Tahoma" w:cs="Tahoma"/>
          <w:szCs w:val="24"/>
        </w:rPr>
        <w:t xml:space="preserve">P.I., </w:t>
      </w:r>
      <w:r w:rsidRPr="000C3E03">
        <w:rPr>
          <w:rFonts w:ascii="Tahoma" w:hAnsi="Tahoma" w:cs="Tahoma"/>
          <w:color w:val="000000"/>
          <w:szCs w:val="24"/>
        </w:rPr>
        <w:t>Rare Disorders/Health Outcomes Team, Division of Human Development and Disability, National Center on Birth Defects and Developmental Disabilities, Centers for Disease Control and Prevention:  Development of a Spina Bifida Disease Registry, Intergovernmental Personnel Act agreement, $48,590</w:t>
      </w:r>
      <w:r>
        <w:rPr>
          <w:rFonts w:ascii="Tahoma" w:hAnsi="Tahoma" w:cs="Tahoma"/>
          <w:color w:val="000000"/>
          <w:szCs w:val="24"/>
        </w:rPr>
        <w:t xml:space="preserve"> total</w:t>
      </w:r>
      <w:r w:rsidRPr="000C3E03">
        <w:rPr>
          <w:rFonts w:ascii="Tahoma" w:hAnsi="Tahoma" w:cs="Tahoma"/>
          <w:color w:val="000000"/>
          <w:szCs w:val="24"/>
        </w:rPr>
        <w:t>, 2011- 2013</w:t>
      </w:r>
      <w:r>
        <w:rPr>
          <w:rFonts w:ascii="Tahoma" w:hAnsi="Tahoma" w:cs="Tahoma"/>
          <w:color w:val="000000"/>
          <w:szCs w:val="24"/>
        </w:rPr>
        <w:t>, PI, 10% effort</w:t>
      </w:r>
      <w:r w:rsidRPr="000C3E03">
        <w:rPr>
          <w:rFonts w:ascii="Tahoma" w:hAnsi="Tahoma" w:cs="Tahoma"/>
          <w:color w:val="000000"/>
          <w:szCs w:val="24"/>
        </w:rPr>
        <w:t>.</w:t>
      </w:r>
    </w:p>
    <w:p w14:paraId="754A6C9B" w14:textId="6F8787FB" w:rsidR="000C3E03" w:rsidRPr="000C3E03" w:rsidRDefault="000C3E03" w:rsidP="008B0351">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Pr>
          <w:rFonts w:ascii="Tahoma" w:hAnsi="Tahoma" w:cs="Tahoma"/>
          <w:szCs w:val="24"/>
        </w:rPr>
        <w:t xml:space="preserve">Schechter, </w:t>
      </w:r>
      <w:r w:rsidRPr="000C3E03">
        <w:rPr>
          <w:rFonts w:ascii="Tahoma" w:hAnsi="Tahoma" w:cs="Tahoma"/>
          <w:szCs w:val="24"/>
        </w:rPr>
        <w:t xml:space="preserve">P.I., MPEX Pharmaceuticals, Inc., MPEX-207: A Phase 3, Multi-center, Multinational, Randomized, Double-blind, Placebo-controlled Study to Evaluate the </w:t>
      </w:r>
      <w:r w:rsidRPr="000C3E03">
        <w:rPr>
          <w:rFonts w:ascii="Tahoma" w:hAnsi="Tahoma" w:cs="Tahoma"/>
          <w:szCs w:val="24"/>
        </w:rPr>
        <w:lastRenderedPageBreak/>
        <w:t>Efficacy and Safety of MP-376 (Levofloxacin Inhalation Solution; Aeroquin™) in Stable Cystic Fibrosis Patients, Clinical resear</w:t>
      </w:r>
      <w:r w:rsidR="00C05832">
        <w:rPr>
          <w:rFonts w:ascii="Tahoma" w:hAnsi="Tahoma" w:cs="Tahoma"/>
          <w:szCs w:val="24"/>
        </w:rPr>
        <w:t>ch contract, $39,024, 2011-2013, PI, 3% effort.</w:t>
      </w:r>
    </w:p>
    <w:p w14:paraId="43357E14" w14:textId="7E9FE5B6" w:rsidR="000C3E03" w:rsidRPr="00C05832"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Pr>
          <w:rFonts w:ascii="Tahoma" w:hAnsi="Tahoma" w:cs="Tahoma"/>
          <w:szCs w:val="24"/>
        </w:rPr>
        <w:t xml:space="preserve">Schechter, </w:t>
      </w:r>
      <w:r w:rsidRPr="000C3E03">
        <w:rPr>
          <w:rFonts w:ascii="Tahoma" w:hAnsi="Tahoma" w:cs="Tahoma"/>
          <w:bCs/>
          <w:szCs w:val="24"/>
        </w:rPr>
        <w:t xml:space="preserve">P.I., </w:t>
      </w:r>
      <w:r w:rsidRPr="000C3E03">
        <w:rPr>
          <w:rFonts w:ascii="Tahoma" w:hAnsi="Tahoma" w:cs="Tahoma"/>
          <w:color w:val="000000"/>
          <w:szCs w:val="24"/>
        </w:rPr>
        <w:t xml:space="preserve">Vertex Pharmaceuticals Incorporated, </w:t>
      </w:r>
      <w:r w:rsidRPr="000C3E03">
        <w:rPr>
          <w:rFonts w:ascii="Tahoma" w:hAnsi="Tahoma" w:cs="Tahoma"/>
          <w:bCs/>
          <w:i/>
          <w:szCs w:val="24"/>
        </w:rPr>
        <w:t xml:space="preserve">A Phase 2, Multicenter, Double-Blinded, Placebo-Controlled, Multiple-Dose Study to Evaluate Safety, Tolerability, Efficacy, Pharmacokinetics and Pharmacodynamics of VX-809 Alone and in Combination with VX-770 in Subjects with Cystic Fibrosis, Homozygous for the </w:t>
      </w:r>
      <w:r w:rsidRPr="000C3E03">
        <w:rPr>
          <w:rFonts w:ascii="Tahoma" w:hAnsi="Tahoma" w:cs="Tahoma"/>
          <w:bCs/>
          <w:i/>
          <w:iCs/>
          <w:szCs w:val="24"/>
        </w:rPr>
        <w:t xml:space="preserve">F508del-CFTR </w:t>
      </w:r>
      <w:r w:rsidRPr="000C3E03">
        <w:rPr>
          <w:rFonts w:ascii="Tahoma" w:hAnsi="Tahoma" w:cs="Tahoma"/>
          <w:bCs/>
          <w:i/>
          <w:szCs w:val="24"/>
        </w:rPr>
        <w:t>Mutation</w:t>
      </w:r>
      <w:r w:rsidRPr="000C3E03">
        <w:rPr>
          <w:rFonts w:ascii="Tahoma" w:hAnsi="Tahoma" w:cs="Tahoma"/>
          <w:color w:val="000000"/>
          <w:szCs w:val="24"/>
        </w:rPr>
        <w:t xml:space="preserve">, </w:t>
      </w:r>
      <w:r w:rsidRPr="000C3E03">
        <w:rPr>
          <w:rFonts w:ascii="Tahoma" w:hAnsi="Tahoma" w:cs="Tahoma"/>
          <w:szCs w:val="24"/>
        </w:rPr>
        <w:t>Clinical research contract,</w:t>
      </w:r>
      <w:r w:rsidRPr="000C3E03">
        <w:rPr>
          <w:rFonts w:ascii="Tahoma" w:hAnsi="Tahoma" w:cs="Tahoma"/>
          <w:color w:val="000000"/>
          <w:szCs w:val="24"/>
        </w:rPr>
        <w:t xml:space="preserve"> $98,145, 2011-2013</w:t>
      </w:r>
      <w:r w:rsidR="00C05832">
        <w:rPr>
          <w:rFonts w:ascii="Tahoma" w:hAnsi="Tahoma" w:cs="Tahoma"/>
          <w:szCs w:val="24"/>
        </w:rPr>
        <w:t>, PI, 3% effort.</w:t>
      </w:r>
    </w:p>
    <w:p w14:paraId="7632A432" w14:textId="7F92399E" w:rsidR="000C3E03" w:rsidRPr="0026408E"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i/>
        </w:rPr>
      </w:pPr>
      <w:r w:rsidRPr="0026408E">
        <w:rPr>
          <w:rFonts w:ascii="Tahoma" w:hAnsi="Tahoma" w:cs="Tahoma"/>
        </w:rPr>
        <w:t>Schechter, P.I.,</w:t>
      </w:r>
      <w:r w:rsidRPr="0026408E">
        <w:rPr>
          <w:rFonts w:ascii="Tahoma" w:hAnsi="Tahoma" w:cs="Tahoma"/>
          <w:i/>
        </w:rPr>
        <w:t xml:space="preserve"> </w:t>
      </w:r>
      <w:r w:rsidRPr="0026408E">
        <w:rPr>
          <w:rFonts w:ascii="Tahoma" w:hAnsi="Tahoma" w:cs="Tahoma"/>
        </w:rPr>
        <w:t xml:space="preserve">PTC Therapeutics, </w:t>
      </w:r>
      <w:r w:rsidRPr="0026408E">
        <w:rPr>
          <w:rFonts w:ascii="Tahoma" w:hAnsi="Tahoma" w:cs="Tahoma"/>
          <w:i/>
        </w:rPr>
        <w:t>A phase 3 extension study of Ataluren (PTC124) in subjects with nonsense-mutation-mediated cystic fibrosis</w:t>
      </w:r>
      <w:r w:rsidRPr="0026408E">
        <w:rPr>
          <w:rFonts w:ascii="Tahoma" w:hAnsi="Tahoma" w:cs="Tahoma"/>
        </w:rPr>
        <w:t>, Clinical research contract, $77,200, 2010-2013</w:t>
      </w:r>
      <w:r w:rsidR="00C05832" w:rsidRPr="0026408E">
        <w:rPr>
          <w:rFonts w:ascii="Tahoma" w:hAnsi="Tahoma" w:cs="Tahoma"/>
          <w:szCs w:val="24"/>
        </w:rPr>
        <w:t>, PI, 3% effort.</w:t>
      </w:r>
    </w:p>
    <w:p w14:paraId="0FD217B1" w14:textId="05B4918B" w:rsidR="000C3E03" w:rsidRPr="00C05832"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Pr>
          <w:rFonts w:ascii="Tahoma" w:hAnsi="Tahoma" w:cs="Tahoma"/>
          <w:szCs w:val="24"/>
        </w:rPr>
        <w:t xml:space="preserve">Schechter, </w:t>
      </w:r>
      <w:r w:rsidRPr="000C3E03">
        <w:rPr>
          <w:rFonts w:ascii="Tahoma" w:hAnsi="Tahoma" w:cs="Tahoma"/>
          <w:szCs w:val="24"/>
        </w:rPr>
        <w:t xml:space="preserve">P.I., Georgia Department of Human Resources, </w:t>
      </w:r>
      <w:r w:rsidRPr="000C3E03">
        <w:rPr>
          <w:rFonts w:ascii="Tahoma" w:hAnsi="Tahoma" w:cs="Tahoma"/>
          <w:i/>
          <w:szCs w:val="24"/>
        </w:rPr>
        <w:t>Georgia Department of Human Resources Contract for Emory CF Center</w:t>
      </w:r>
      <w:r w:rsidRPr="000C3E03">
        <w:rPr>
          <w:rFonts w:ascii="Tahoma" w:hAnsi="Tahoma" w:cs="Tahoma"/>
          <w:szCs w:val="24"/>
        </w:rPr>
        <w:t>, $69,735, 2012 – 2013</w:t>
      </w:r>
      <w:r w:rsidR="00C05832">
        <w:rPr>
          <w:rFonts w:ascii="Tahoma" w:hAnsi="Tahoma" w:cs="Tahoma"/>
          <w:szCs w:val="24"/>
        </w:rPr>
        <w:t xml:space="preserve"> , PI, 10% effort.</w:t>
      </w:r>
    </w:p>
    <w:p w14:paraId="62B26D29" w14:textId="77777777"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szCs w:val="24"/>
        </w:rPr>
        <w:t xml:space="preserve">Schechter, </w:t>
      </w:r>
      <w:r w:rsidRPr="00C05832">
        <w:rPr>
          <w:rFonts w:ascii="Tahoma" w:hAnsi="Tahoma" w:cs="Tahoma"/>
          <w:color w:val="000000"/>
          <w:szCs w:val="24"/>
        </w:rPr>
        <w:t>P.I., Bayer Healthcare,</w:t>
      </w:r>
      <w:r w:rsidRPr="00C05832">
        <w:rPr>
          <w:rFonts w:ascii="Tahoma" w:hAnsi="Tahoma" w:cs="Tahoma"/>
          <w:i/>
          <w:color w:val="000000"/>
          <w:szCs w:val="24"/>
        </w:rPr>
        <w:t xml:space="preserve"> A Study to Evaluate the Safety and Pharmacokinetics of Ciprofloxacin in Adults and Children Aged 6-12 years with Cystic Fibrosis Following Inhalation of Ciprofloxacin Dry Powder</w:t>
      </w:r>
      <w:r w:rsidRPr="00C05832">
        <w:rPr>
          <w:rFonts w:ascii="Tahoma" w:hAnsi="Tahoma" w:cs="Tahoma"/>
          <w:color w:val="000000"/>
          <w:szCs w:val="24"/>
        </w:rPr>
        <w:t xml:space="preserve">, </w:t>
      </w:r>
      <w:r w:rsidRPr="00C05832">
        <w:rPr>
          <w:rFonts w:ascii="Tahoma" w:hAnsi="Tahoma" w:cs="Tahoma"/>
          <w:szCs w:val="24"/>
        </w:rPr>
        <w:t xml:space="preserve">Clinical research contract, </w:t>
      </w:r>
      <w:r w:rsidRPr="00C05832">
        <w:rPr>
          <w:rFonts w:ascii="Tahoma" w:hAnsi="Tahoma" w:cs="Tahoma"/>
          <w:color w:val="000000"/>
          <w:szCs w:val="24"/>
        </w:rPr>
        <w:t>$132,072, 2010</w:t>
      </w:r>
      <w:r w:rsidR="00C05832">
        <w:rPr>
          <w:rFonts w:ascii="Tahoma" w:hAnsi="Tahoma" w:cs="Tahoma"/>
          <w:szCs w:val="24"/>
        </w:rPr>
        <w:t>, PI, 3% effort.</w:t>
      </w:r>
    </w:p>
    <w:p w14:paraId="2A189FF9" w14:textId="77777777"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szCs w:val="24"/>
        </w:rPr>
        <w:t xml:space="preserve">Schechter, P.I., Cystic Fibrosis Foundation, </w:t>
      </w:r>
      <w:r w:rsidRPr="00C05832">
        <w:rPr>
          <w:rFonts w:ascii="Tahoma" w:hAnsi="Tahoma" w:cs="Tahoma"/>
          <w:i/>
          <w:szCs w:val="24"/>
        </w:rPr>
        <w:t>The EPIC Observational Study: Longitudinal Assessment of Risk Factors for and Impact of Pseudomonas Aeruginosa Acquisition and Early Anti-Pseudomonal Treatment in Children with CF</w:t>
      </w:r>
      <w:r w:rsidRPr="00C05832">
        <w:rPr>
          <w:rFonts w:ascii="Tahoma" w:hAnsi="Tahoma" w:cs="Tahoma"/>
          <w:szCs w:val="24"/>
        </w:rPr>
        <w:t>, Clinical</w:t>
      </w:r>
      <w:r w:rsidR="00EF4D09" w:rsidRPr="00C05832">
        <w:rPr>
          <w:rFonts w:ascii="Tahoma" w:hAnsi="Tahoma" w:cs="Tahoma"/>
          <w:szCs w:val="24"/>
        </w:rPr>
        <w:t xml:space="preserve"> </w:t>
      </w:r>
      <w:r w:rsidRPr="00C05832">
        <w:rPr>
          <w:rFonts w:ascii="Tahoma" w:hAnsi="Tahoma" w:cs="Tahoma"/>
          <w:szCs w:val="24"/>
        </w:rPr>
        <w:t>Research Subcontract, $54,126, 2009-2014</w:t>
      </w:r>
      <w:r w:rsidR="00C05832">
        <w:rPr>
          <w:rFonts w:ascii="Tahoma" w:hAnsi="Tahoma" w:cs="Tahoma"/>
          <w:szCs w:val="24"/>
        </w:rPr>
        <w:t>, PI, 3% effort.</w:t>
      </w:r>
    </w:p>
    <w:p w14:paraId="76502A35" w14:textId="77777777"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PTC Therapeutics, </w:t>
      </w:r>
      <w:r w:rsidRPr="00C05832">
        <w:rPr>
          <w:rFonts w:ascii="Tahoma" w:hAnsi="Tahoma" w:cs="Tahoma"/>
          <w:i/>
        </w:rPr>
        <w:t>A Phase 3 Efficacy and Safety Study of PTC124 as an Oral Treatment for Nonsense-Mutation Mediated Cystic Fibrosis</w:t>
      </w:r>
      <w:r w:rsidRPr="00C05832">
        <w:rPr>
          <w:rFonts w:ascii="Tahoma" w:hAnsi="Tahoma" w:cs="Tahoma"/>
        </w:rPr>
        <w:t>, Clinical research contract,  $104,113, 2009 – 2011</w:t>
      </w:r>
      <w:r w:rsidR="00C05832">
        <w:rPr>
          <w:rFonts w:ascii="Tahoma" w:hAnsi="Tahoma" w:cs="Tahoma"/>
          <w:szCs w:val="24"/>
        </w:rPr>
        <w:t>, PI, 3% effort.</w:t>
      </w:r>
    </w:p>
    <w:p w14:paraId="4A104D9A" w14:textId="77777777"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Schechter, P.I., Vertex Pharmaceuticals Incorporated, A P</w:t>
      </w:r>
      <w:r w:rsidRPr="00C05832">
        <w:rPr>
          <w:rFonts w:ascii="Tahoma" w:hAnsi="Tahoma" w:cs="Tahoma"/>
          <w:i/>
        </w:rPr>
        <w:t>hase 3, Randomized, Double-Blind,Placebo-Controlled, Parallel-Group Study to Evaluate the Efficacy and Safety of VX770 in Subjects with Cystic Fibrosis and the G551D Mutation (VX08-770-102)</w:t>
      </w:r>
      <w:r w:rsidRPr="00C05832">
        <w:rPr>
          <w:rFonts w:ascii="Tahoma" w:hAnsi="Tahoma" w:cs="Tahoma"/>
        </w:rPr>
        <w:t>, Clinical research contract, $151,417, 2009-2011</w:t>
      </w:r>
      <w:r w:rsidR="00C05832">
        <w:rPr>
          <w:rFonts w:ascii="Tahoma" w:hAnsi="Tahoma" w:cs="Tahoma"/>
          <w:szCs w:val="24"/>
        </w:rPr>
        <w:t>, PI, 3% effort.</w:t>
      </w:r>
    </w:p>
    <w:p w14:paraId="1BFE7672" w14:textId="77777777"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szCs w:val="24"/>
        </w:rPr>
        <w:t xml:space="preserve">Schechter, P.I., Vertex Pharmaceuticals Incorporated, </w:t>
      </w:r>
      <w:r w:rsidRPr="00C05832">
        <w:rPr>
          <w:rFonts w:ascii="Tahoma" w:hAnsi="Tahoma" w:cs="Tahoma"/>
          <w:i/>
          <w:szCs w:val="24"/>
        </w:rPr>
        <w:t>A Phase 3, 2-Part Randomized, Double-Blind, Placebo-Controlled, Parallel-Group Study to Evaluate the Pharmacokinetics, Efficacy and Safety of VX-770 in Subjects Aged 6 to 11 years with Cystic Fibrosis and the G551D Mutation (VX08-770-103</w:t>
      </w:r>
      <w:r w:rsidRPr="00C05832">
        <w:rPr>
          <w:rFonts w:ascii="Tahoma" w:hAnsi="Tahoma" w:cs="Tahoma"/>
          <w:szCs w:val="24"/>
        </w:rPr>
        <w:t>),  Clinical research contract, $128,352, 2009 – 2011</w:t>
      </w:r>
      <w:r w:rsidR="00C05832">
        <w:rPr>
          <w:rFonts w:ascii="Tahoma" w:hAnsi="Tahoma" w:cs="Tahoma"/>
          <w:szCs w:val="24"/>
        </w:rPr>
        <w:t>, PI, 3% effort.</w:t>
      </w:r>
    </w:p>
    <w:p w14:paraId="2D6F1089" w14:textId="4C940243"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Schechter, P.I., Cystic Fibrosis Foundation and University of North Carolina</w:t>
      </w:r>
      <w:r w:rsidRPr="00C05832">
        <w:rPr>
          <w:rFonts w:ascii="Tahoma" w:hAnsi="Tahoma" w:cs="Tahoma"/>
          <w:i/>
        </w:rPr>
        <w:t xml:space="preserve"> Characterization of MRSA infection/colonization in CF</w:t>
      </w:r>
      <w:r w:rsidRPr="00C05832">
        <w:rPr>
          <w:rFonts w:ascii="Tahoma" w:hAnsi="Tahoma" w:cs="Tahoma"/>
        </w:rPr>
        <w:t>, Clinical Research Grant, Subcontract,$22,135, 2008 – 2011</w:t>
      </w:r>
      <w:r w:rsidR="00C05832">
        <w:rPr>
          <w:rFonts w:ascii="Tahoma" w:hAnsi="Tahoma" w:cs="Tahoma"/>
          <w:szCs w:val="24"/>
        </w:rPr>
        <w:t>, PI, 1% effort.</w:t>
      </w:r>
    </w:p>
    <w:p w14:paraId="522CD42B" w14:textId="208ABF58"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lastRenderedPageBreak/>
        <w:t xml:space="preserve">Schechter, Co-PI, Agency for Healthcare Research and Quality (AHRQ), </w:t>
      </w:r>
      <w:r w:rsidRPr="00C05832">
        <w:rPr>
          <w:rFonts w:ascii="Tahoma" w:hAnsi="Tahoma" w:cs="Tahoma"/>
          <w:i/>
        </w:rPr>
        <w:t xml:space="preserve">Accelerating Change and Transformation in Organizations and Networks (ACTION II), </w:t>
      </w:r>
      <w:r w:rsidRPr="00C05832">
        <w:rPr>
          <w:rFonts w:ascii="Tahoma" w:hAnsi="Tahoma" w:cs="Tahoma"/>
        </w:rPr>
        <w:t>2010-2015</w:t>
      </w:r>
      <w:r w:rsidR="00C05832">
        <w:rPr>
          <w:rFonts w:ascii="Tahoma" w:hAnsi="Tahoma" w:cs="Tahoma"/>
          <w:szCs w:val="24"/>
        </w:rPr>
        <w:t>, co-PI, 0% effort.</w:t>
      </w:r>
    </w:p>
    <w:p w14:paraId="66F50902" w14:textId="73C7CFE0"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szCs w:val="24"/>
        </w:rPr>
        <w:t xml:space="preserve">Schechter, </w:t>
      </w:r>
      <w:r w:rsidRPr="00C05832">
        <w:rPr>
          <w:rFonts w:ascii="Tahoma" w:hAnsi="Tahoma" w:cs="Tahoma"/>
          <w:color w:val="000000"/>
          <w:szCs w:val="24"/>
        </w:rPr>
        <w:t xml:space="preserve">Co-PI, </w:t>
      </w:r>
      <w:r w:rsidRPr="00C05832">
        <w:rPr>
          <w:rFonts w:ascii="Tahoma" w:hAnsi="Tahoma" w:cs="Tahoma"/>
          <w:iCs/>
          <w:szCs w:val="24"/>
        </w:rPr>
        <w:t>Health Systems Institute of Georgia Tech and Emory University,</w:t>
      </w:r>
      <w:r w:rsidRPr="00C05832">
        <w:rPr>
          <w:rFonts w:ascii="Tahoma" w:hAnsi="Tahoma" w:cs="Tahoma"/>
          <w:i/>
          <w:iCs/>
          <w:szCs w:val="24"/>
        </w:rPr>
        <w:t xml:space="preserve"> Augmenting Cystic Fibrosis Management using Smart Device with Web2.0 Applications, </w:t>
      </w:r>
      <w:r w:rsidRPr="00C05832">
        <w:rPr>
          <w:rFonts w:ascii="Tahoma" w:hAnsi="Tahoma" w:cs="Tahoma"/>
          <w:iCs/>
          <w:szCs w:val="24"/>
        </w:rPr>
        <w:t>Health Systems Institute Seed Grant, $50,000, 2010-2011</w:t>
      </w:r>
      <w:r w:rsidR="00C05832">
        <w:rPr>
          <w:rFonts w:ascii="Tahoma" w:hAnsi="Tahoma" w:cs="Tahoma"/>
          <w:szCs w:val="24"/>
        </w:rPr>
        <w:t>, co-PI, 0% effort.</w:t>
      </w:r>
    </w:p>
    <w:p w14:paraId="0C3EA094" w14:textId="24403D83" w:rsidR="000C3E03" w:rsidRPr="00C05832"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szCs w:val="24"/>
        </w:rPr>
        <w:t xml:space="preserve">Schechter, </w:t>
      </w:r>
      <w:r w:rsidRPr="00C05832">
        <w:rPr>
          <w:rFonts w:ascii="Tahoma" w:hAnsi="Tahoma" w:cs="Tahoma"/>
          <w:bCs/>
          <w:szCs w:val="24"/>
        </w:rPr>
        <w:t xml:space="preserve">Co-PI, </w:t>
      </w:r>
      <w:r w:rsidRPr="00C05832">
        <w:rPr>
          <w:rFonts w:ascii="Tahoma" w:hAnsi="Tahoma" w:cs="Tahoma"/>
          <w:szCs w:val="24"/>
        </w:rPr>
        <w:t xml:space="preserve">Health Systems Institute </w:t>
      </w:r>
      <w:r w:rsidRPr="00C05832">
        <w:rPr>
          <w:rFonts w:ascii="Tahoma" w:hAnsi="Tahoma" w:cs="Tahoma"/>
          <w:iCs/>
          <w:szCs w:val="24"/>
        </w:rPr>
        <w:t>of Georgia Tech and Emory University,</w:t>
      </w:r>
      <w:r w:rsidRPr="00C05832">
        <w:rPr>
          <w:rFonts w:ascii="Tahoma" w:hAnsi="Tahoma" w:cs="Tahoma"/>
          <w:bCs/>
          <w:i/>
          <w:szCs w:val="24"/>
        </w:rPr>
        <w:t xml:space="preserve"> Study of Air Pollution and Physical Activity</w:t>
      </w:r>
      <w:r w:rsidRPr="00C05832">
        <w:rPr>
          <w:rFonts w:ascii="Tahoma" w:hAnsi="Tahoma" w:cs="Tahoma"/>
          <w:bCs/>
          <w:szCs w:val="24"/>
        </w:rPr>
        <w:t>,</w:t>
      </w:r>
      <w:r w:rsidRPr="00C05832">
        <w:rPr>
          <w:rFonts w:ascii="Tahoma" w:hAnsi="Tahoma" w:cs="Tahoma"/>
          <w:iCs/>
          <w:szCs w:val="24"/>
        </w:rPr>
        <w:t xml:space="preserve"> Health Systems Institute Seed Grant, $50,000, 2010-2011</w:t>
      </w:r>
      <w:r w:rsidR="00C05832">
        <w:rPr>
          <w:rFonts w:ascii="Tahoma" w:hAnsi="Tahoma" w:cs="Tahoma"/>
          <w:szCs w:val="24"/>
        </w:rPr>
        <w:t>, PI, 0% effort.</w:t>
      </w:r>
    </w:p>
    <w:p w14:paraId="3449D8E1" w14:textId="38B6BDA0"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Cystic Fibrosis Foundation, </w:t>
      </w:r>
      <w:r w:rsidRPr="00C05832">
        <w:rPr>
          <w:rFonts w:ascii="Tahoma" w:hAnsi="Tahoma" w:cs="Tahoma"/>
          <w:i/>
        </w:rPr>
        <w:t>Cystic Fibrosis Center Grant</w:t>
      </w:r>
      <w:r w:rsidRPr="00C05832">
        <w:rPr>
          <w:rFonts w:ascii="Tahoma" w:hAnsi="Tahoma" w:cs="Tahoma"/>
        </w:rPr>
        <w:t>, $275,180, 2012-2013</w:t>
      </w:r>
      <w:r w:rsidR="00C05832">
        <w:rPr>
          <w:rFonts w:ascii="Tahoma" w:hAnsi="Tahoma" w:cs="Tahoma"/>
          <w:szCs w:val="24"/>
        </w:rPr>
        <w:t>, PI, 10% effort.</w:t>
      </w:r>
    </w:p>
    <w:p w14:paraId="102B6F77" w14:textId="3576408B"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Cystic Fibrosis Foundation, </w:t>
      </w:r>
      <w:r w:rsidRPr="00C05832">
        <w:rPr>
          <w:rFonts w:ascii="Tahoma" w:hAnsi="Tahoma" w:cs="Tahoma"/>
          <w:i/>
        </w:rPr>
        <w:t>Cystic Fibrosis Center Grant</w:t>
      </w:r>
      <w:r w:rsidRPr="00C05832">
        <w:rPr>
          <w:rFonts w:ascii="Tahoma" w:hAnsi="Tahoma" w:cs="Tahoma"/>
        </w:rPr>
        <w:t>, $258,430, 2011-2012</w:t>
      </w:r>
      <w:r w:rsidR="00C05832">
        <w:rPr>
          <w:rFonts w:ascii="Tahoma" w:hAnsi="Tahoma" w:cs="Tahoma"/>
          <w:szCs w:val="24"/>
        </w:rPr>
        <w:t>, PI, 10% effort.</w:t>
      </w:r>
    </w:p>
    <w:p w14:paraId="6D8A6B7C" w14:textId="35B56087"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Cystic Fibrosis Foundation Therapeutics, Inc. </w:t>
      </w:r>
      <w:r w:rsidRPr="00C05832">
        <w:rPr>
          <w:rFonts w:ascii="Tahoma" w:hAnsi="Tahoma" w:cs="Tahoma"/>
          <w:i/>
        </w:rPr>
        <w:t>Therapeutics Development Center</w:t>
      </w:r>
      <w:r w:rsidRPr="00C05832">
        <w:rPr>
          <w:rFonts w:ascii="Tahoma" w:hAnsi="Tahoma" w:cs="Tahoma"/>
        </w:rPr>
        <w:t>, $98,537, 2012</w:t>
      </w:r>
      <w:r w:rsidR="00C05832">
        <w:rPr>
          <w:rFonts w:ascii="Tahoma" w:hAnsi="Tahoma" w:cs="Tahoma"/>
          <w:szCs w:val="24"/>
        </w:rPr>
        <w:t>, PI, 10% effort.</w:t>
      </w:r>
    </w:p>
    <w:p w14:paraId="025792BE" w14:textId="64A4A19D"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szCs w:val="24"/>
        </w:rPr>
        <w:t xml:space="preserve">Schechter, P.I., Georgia Department of Human Resources, </w:t>
      </w:r>
      <w:r w:rsidRPr="00C05832">
        <w:rPr>
          <w:rFonts w:ascii="Tahoma" w:hAnsi="Tahoma" w:cs="Tahoma"/>
          <w:i/>
          <w:szCs w:val="24"/>
        </w:rPr>
        <w:t>Georgia Department of Human Resources Contract for Emory CF Center</w:t>
      </w:r>
      <w:r w:rsidRPr="00C05832">
        <w:rPr>
          <w:rFonts w:ascii="Tahoma" w:hAnsi="Tahoma" w:cs="Tahoma"/>
          <w:szCs w:val="24"/>
        </w:rPr>
        <w:t>, $69,735, 2011 – 2012</w:t>
      </w:r>
      <w:r w:rsidR="00C05832">
        <w:rPr>
          <w:rFonts w:ascii="Tahoma" w:hAnsi="Tahoma" w:cs="Tahoma"/>
          <w:szCs w:val="24"/>
        </w:rPr>
        <w:t>, PI, 10% effort.</w:t>
      </w:r>
    </w:p>
    <w:p w14:paraId="35870088" w14:textId="28A9D468"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Cystic Fibrosis Foundation, </w:t>
      </w:r>
      <w:r w:rsidRPr="00C05832">
        <w:rPr>
          <w:rFonts w:ascii="Tahoma" w:hAnsi="Tahoma" w:cs="Tahoma"/>
          <w:i/>
        </w:rPr>
        <w:t>Cystic Fibrosis Center Grant</w:t>
      </w:r>
      <w:r w:rsidRPr="00C05832">
        <w:rPr>
          <w:rFonts w:ascii="Tahoma" w:hAnsi="Tahoma" w:cs="Tahoma"/>
        </w:rPr>
        <w:t>, $258,430, 2010-2011</w:t>
      </w:r>
      <w:r w:rsidR="00C05832">
        <w:rPr>
          <w:rFonts w:ascii="Tahoma" w:hAnsi="Tahoma" w:cs="Tahoma"/>
          <w:szCs w:val="24"/>
        </w:rPr>
        <w:t>, PI, 10% effort.</w:t>
      </w:r>
    </w:p>
    <w:p w14:paraId="675C0635" w14:textId="650A3820"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Cystic Fibrosis Foundation Therapeutics, Inc. </w:t>
      </w:r>
      <w:r w:rsidRPr="00C05832">
        <w:rPr>
          <w:rFonts w:ascii="Tahoma" w:hAnsi="Tahoma" w:cs="Tahoma"/>
          <w:i/>
        </w:rPr>
        <w:t>Therapeutics Development Center</w:t>
      </w:r>
      <w:r w:rsidRPr="00C05832">
        <w:rPr>
          <w:rFonts w:ascii="Tahoma" w:hAnsi="Tahoma" w:cs="Tahoma"/>
        </w:rPr>
        <w:t>, $98,537, 2011</w:t>
      </w:r>
      <w:r w:rsidR="00C05832">
        <w:rPr>
          <w:rFonts w:ascii="Tahoma" w:hAnsi="Tahoma" w:cs="Tahoma"/>
          <w:szCs w:val="24"/>
        </w:rPr>
        <w:t>, PI, 10% effort.</w:t>
      </w:r>
    </w:p>
    <w:p w14:paraId="4730FD71" w14:textId="01BD27AD"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szCs w:val="24"/>
        </w:rPr>
        <w:t xml:space="preserve">Schechter, P.I., Georgia Department of Human Resources, </w:t>
      </w:r>
      <w:r w:rsidRPr="00C05832">
        <w:rPr>
          <w:rFonts w:ascii="Tahoma" w:hAnsi="Tahoma" w:cs="Tahoma"/>
          <w:i/>
          <w:szCs w:val="24"/>
        </w:rPr>
        <w:t>Georgia Department of Human Resources Contract for Emory CF Center</w:t>
      </w:r>
      <w:r w:rsidRPr="00C05832">
        <w:rPr>
          <w:rFonts w:ascii="Tahoma" w:hAnsi="Tahoma" w:cs="Tahoma"/>
          <w:szCs w:val="24"/>
        </w:rPr>
        <w:t>, $69,735, 2010 – 2011</w:t>
      </w:r>
      <w:r w:rsidR="00C05832">
        <w:rPr>
          <w:rFonts w:ascii="Tahoma" w:hAnsi="Tahoma" w:cs="Tahoma"/>
          <w:szCs w:val="24"/>
        </w:rPr>
        <w:t>, PI, 10% effort.</w:t>
      </w:r>
    </w:p>
    <w:p w14:paraId="76CDB0DF" w14:textId="090FF814"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Cystic Fibrosis Foundation Therapeutics, Inc., </w:t>
      </w:r>
      <w:r w:rsidRPr="00C05832">
        <w:rPr>
          <w:rFonts w:ascii="Tahoma" w:hAnsi="Tahoma" w:cs="Tahoma"/>
          <w:i/>
        </w:rPr>
        <w:t xml:space="preserve">Therapeutics Development Center, </w:t>
      </w:r>
      <w:r w:rsidRPr="00C05832">
        <w:rPr>
          <w:rFonts w:ascii="Tahoma" w:hAnsi="Tahoma" w:cs="Tahoma"/>
        </w:rPr>
        <w:t>$102,600, 2010</w:t>
      </w:r>
      <w:r w:rsidR="00C05832">
        <w:rPr>
          <w:rFonts w:ascii="Tahoma" w:hAnsi="Tahoma" w:cs="Tahoma"/>
          <w:szCs w:val="24"/>
        </w:rPr>
        <w:t>, PI, 10% effort.</w:t>
      </w:r>
    </w:p>
    <w:p w14:paraId="6409179C" w14:textId="77777777"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Inspire Pharmaceuticals, </w:t>
      </w:r>
      <w:r w:rsidRPr="00C05832">
        <w:rPr>
          <w:rFonts w:ascii="Tahoma" w:hAnsi="Tahoma" w:cs="Tahoma"/>
          <w:i/>
        </w:rPr>
        <w:t>Study 08-114: Open-label Extension of Study 08-110—A Multi-Center Study of Denufosol Tetrasodium Inhalation Solution in Patients with Cystic Fibrosis Lung Disease</w:t>
      </w:r>
      <w:r w:rsidRPr="00C05832">
        <w:rPr>
          <w:rFonts w:ascii="Tahoma" w:hAnsi="Tahoma" w:cs="Tahoma"/>
        </w:rPr>
        <w:t>, Clinical research contract, $69,929, 2010</w:t>
      </w:r>
      <w:r w:rsidR="00C05832">
        <w:rPr>
          <w:rFonts w:ascii="Tahoma" w:hAnsi="Tahoma" w:cs="Tahoma"/>
          <w:szCs w:val="24"/>
        </w:rPr>
        <w:t>, PI, 3% effort.</w:t>
      </w:r>
    </w:p>
    <w:p w14:paraId="4531BE07" w14:textId="77777777"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GlaxoSmithKline, </w:t>
      </w:r>
      <w:r w:rsidRPr="00C05832">
        <w:rPr>
          <w:rFonts w:ascii="Tahoma" w:hAnsi="Tahoma" w:cs="Tahoma"/>
          <w:i/>
        </w:rPr>
        <w:t>A Randomized, Double Blind, Parallel Group, Placebo Controlled 28 Day Study to Investigate the Safety, Tolerability and Pharmacodynamics of SB-656933 in Patients with Cystic Fibrosis</w:t>
      </w:r>
      <w:r w:rsidRPr="00C05832">
        <w:rPr>
          <w:rFonts w:ascii="Tahoma" w:hAnsi="Tahoma" w:cs="Tahoma"/>
        </w:rPr>
        <w:t>, Clinical research contract, $143,411, 2010</w:t>
      </w:r>
      <w:r w:rsidR="00C05832">
        <w:rPr>
          <w:rFonts w:ascii="Tahoma" w:hAnsi="Tahoma" w:cs="Tahoma"/>
          <w:szCs w:val="24"/>
        </w:rPr>
        <w:t>, PI, 3% effort.</w:t>
      </w:r>
    </w:p>
    <w:p w14:paraId="21C17645" w14:textId="77777777"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Schechter, P.I., Vertex Pharmaceuticals</w:t>
      </w:r>
      <w:r w:rsidRPr="00C05832">
        <w:rPr>
          <w:rFonts w:ascii="Tahoma" w:hAnsi="Tahoma" w:cs="Tahoma"/>
          <w:i/>
        </w:rPr>
        <w:t xml:space="preserve"> Inc., A Randomized, Double-Blind, Placebo-Controlled, Multiple-Dose Study of VX-809 to Evaluate Safety, Pharmacokinetics, and Pharmacodynamics of VX-809 in Cystic Fibrosis Subjects </w:t>
      </w:r>
      <w:r w:rsidRPr="00C05832">
        <w:rPr>
          <w:rFonts w:ascii="Tahoma" w:hAnsi="Tahoma" w:cs="Tahoma"/>
          <w:i/>
        </w:rPr>
        <w:lastRenderedPageBreak/>
        <w:t>Homozygous for the ΔF508-</w:t>
      </w:r>
      <w:r w:rsidRPr="00C05832">
        <w:rPr>
          <w:rFonts w:ascii="Tahoma" w:hAnsi="Tahoma" w:cs="Tahoma"/>
          <w:i/>
          <w:iCs/>
        </w:rPr>
        <w:t xml:space="preserve">CFTR </w:t>
      </w:r>
      <w:r w:rsidRPr="00C05832">
        <w:rPr>
          <w:rFonts w:ascii="Tahoma" w:hAnsi="Tahoma" w:cs="Tahoma"/>
          <w:i/>
        </w:rPr>
        <w:t>Gene Mutation</w:t>
      </w:r>
      <w:r w:rsidRPr="00C05832">
        <w:rPr>
          <w:rFonts w:ascii="Tahoma" w:hAnsi="Tahoma" w:cs="Tahoma"/>
        </w:rPr>
        <w:t>, Clinical research contract, $</w:t>
      </w:r>
      <w:r w:rsidRPr="00C05832">
        <w:rPr>
          <w:rFonts w:ascii="Tahoma" w:hAnsi="Tahoma" w:cs="Tahoma"/>
          <w:bCs/>
        </w:rPr>
        <w:t>53,291,</w:t>
      </w:r>
      <w:r w:rsidRPr="00C05832">
        <w:rPr>
          <w:rFonts w:ascii="Tahoma" w:hAnsi="Tahoma" w:cs="Tahoma"/>
        </w:rPr>
        <w:t xml:space="preserve"> </w:t>
      </w:r>
      <w:r w:rsidRPr="00C05832">
        <w:rPr>
          <w:rFonts w:ascii="Tahoma" w:hAnsi="Tahoma" w:cs="Tahoma"/>
          <w:bCs/>
        </w:rPr>
        <w:t>2009-2010</w:t>
      </w:r>
      <w:r w:rsidR="00C05832">
        <w:rPr>
          <w:rFonts w:ascii="Tahoma" w:hAnsi="Tahoma" w:cs="Tahoma"/>
          <w:szCs w:val="24"/>
        </w:rPr>
        <w:t>, PI, 3% effort.</w:t>
      </w:r>
    </w:p>
    <w:p w14:paraId="44E70996" w14:textId="5B9DEF5C"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Schechter, P.I., Cystic Fibrosis Foundation, Cystic Fibrosis Center Grant, $261,830, 2009-2010</w:t>
      </w:r>
      <w:r w:rsidR="00C05832">
        <w:rPr>
          <w:rFonts w:ascii="Tahoma" w:hAnsi="Tahoma" w:cs="Tahoma"/>
          <w:szCs w:val="24"/>
        </w:rPr>
        <w:t>, PI, 10% effort.</w:t>
      </w:r>
    </w:p>
    <w:p w14:paraId="60CE7C10" w14:textId="041B0647"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Georgia Department of Human Resources, </w:t>
      </w:r>
      <w:r w:rsidRPr="00C05832">
        <w:rPr>
          <w:rFonts w:ascii="Tahoma" w:hAnsi="Tahoma" w:cs="Tahoma"/>
          <w:i/>
        </w:rPr>
        <w:t>Georgia Department of Human Resources Contract for Emory CF Center</w:t>
      </w:r>
      <w:r w:rsidRPr="00C05832">
        <w:rPr>
          <w:rFonts w:ascii="Tahoma" w:hAnsi="Tahoma" w:cs="Tahoma"/>
        </w:rPr>
        <w:t>, $69,735, 2009 – 2010</w:t>
      </w:r>
      <w:r w:rsidR="00C05832">
        <w:rPr>
          <w:rFonts w:ascii="Tahoma" w:hAnsi="Tahoma" w:cs="Tahoma"/>
          <w:szCs w:val="24"/>
        </w:rPr>
        <w:t>, PI, 10% effort.</w:t>
      </w:r>
    </w:p>
    <w:p w14:paraId="26312F49" w14:textId="77777777"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Gilead Sciences, Inc., </w:t>
      </w:r>
      <w:r w:rsidRPr="00C05832">
        <w:rPr>
          <w:rFonts w:ascii="Tahoma" w:hAnsi="Tahoma" w:cs="Tahoma"/>
          <w:i/>
        </w:rPr>
        <w:t>A Phase 2,  Double-Blind, Multicenter, Randomized, Placebo-Controlled Trial Evaluating Fosfomycin/Tobramycin for Inhalation in Patients with Cystic Fibrosis and Pseudomonas aeruginosa</w:t>
      </w:r>
      <w:r w:rsidRPr="00C05832">
        <w:rPr>
          <w:rFonts w:ascii="Tahoma" w:hAnsi="Tahoma" w:cs="Tahoma"/>
        </w:rPr>
        <w:t>, Clinical research contract, $57,162, 2009-2010</w:t>
      </w:r>
      <w:r w:rsidR="00C05832">
        <w:rPr>
          <w:rFonts w:ascii="Tahoma" w:hAnsi="Tahoma" w:cs="Tahoma"/>
          <w:szCs w:val="24"/>
        </w:rPr>
        <w:t>, PI, 3% effort.</w:t>
      </w:r>
    </w:p>
    <w:p w14:paraId="3C61CAA8" w14:textId="181F1F79"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Cystic Fibrosis Foundation Therapeutics, Inc., </w:t>
      </w:r>
      <w:r w:rsidRPr="00C05832">
        <w:rPr>
          <w:rFonts w:ascii="Tahoma" w:hAnsi="Tahoma" w:cs="Tahoma"/>
          <w:i/>
        </w:rPr>
        <w:t xml:space="preserve">Therapeutics Development Center, </w:t>
      </w:r>
      <w:r w:rsidRPr="00C05832">
        <w:rPr>
          <w:rFonts w:ascii="Tahoma" w:hAnsi="Tahoma" w:cs="Tahoma"/>
        </w:rPr>
        <w:t>$108,000, 2009</w:t>
      </w:r>
      <w:r w:rsidR="00C05832">
        <w:rPr>
          <w:rFonts w:ascii="Tahoma" w:hAnsi="Tahoma" w:cs="Tahoma"/>
          <w:szCs w:val="24"/>
        </w:rPr>
        <w:t>, PI, 10% effort.</w:t>
      </w:r>
    </w:p>
    <w:p w14:paraId="29ED8945" w14:textId="77777777"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Cystic Fibrosis Foundation, </w:t>
      </w:r>
      <w:r w:rsidRPr="00C05832">
        <w:rPr>
          <w:rFonts w:ascii="Tahoma" w:hAnsi="Tahoma" w:cs="Tahoma"/>
          <w:i/>
        </w:rPr>
        <w:t xml:space="preserve">Standardization and Improvement of Inpatient Airway Clearance, </w:t>
      </w:r>
      <w:r w:rsidRPr="00C05832">
        <w:rPr>
          <w:rFonts w:ascii="Tahoma" w:hAnsi="Tahoma" w:cs="Tahoma"/>
        </w:rPr>
        <w:t>Quality Improvement Grant</w:t>
      </w:r>
      <w:r w:rsidRPr="00C05832">
        <w:rPr>
          <w:rFonts w:ascii="Tahoma" w:hAnsi="Tahoma" w:cs="Tahoma"/>
          <w:i/>
        </w:rPr>
        <w:t xml:space="preserve">, </w:t>
      </w:r>
      <w:r w:rsidRPr="00C05832">
        <w:rPr>
          <w:rFonts w:ascii="Tahoma" w:hAnsi="Tahoma" w:cs="Tahoma"/>
        </w:rPr>
        <w:t>$54,000, 2008-2010</w:t>
      </w:r>
      <w:r w:rsidR="00C05832">
        <w:rPr>
          <w:rFonts w:ascii="Tahoma" w:hAnsi="Tahoma" w:cs="Tahoma"/>
          <w:szCs w:val="24"/>
        </w:rPr>
        <w:t>, PI, 3% effort.</w:t>
      </w:r>
    </w:p>
    <w:p w14:paraId="30AD0C13" w14:textId="32F4D5D5"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Schechter, P.I., Cystic Fibrosis Foundation Therapeutics,</w:t>
      </w:r>
      <w:r w:rsidRPr="00C05832">
        <w:rPr>
          <w:rFonts w:ascii="Tahoma" w:hAnsi="Tahoma" w:cs="Tahoma"/>
          <w:i/>
        </w:rPr>
        <w:t xml:space="preserve"> The Effect of Formula Fortified with Docosahexanoic acid (DHA) on Infants with Cystic Fibrosis, </w:t>
      </w:r>
      <w:r w:rsidRPr="00C05832">
        <w:rPr>
          <w:rFonts w:ascii="Tahoma" w:hAnsi="Tahoma" w:cs="Tahoma"/>
        </w:rPr>
        <w:t>Clinical Research Grant</w:t>
      </w:r>
      <w:r w:rsidRPr="00C05832">
        <w:rPr>
          <w:rFonts w:ascii="Tahoma" w:hAnsi="Tahoma" w:cs="Tahoma"/>
          <w:i/>
        </w:rPr>
        <w:t xml:space="preserve">, </w:t>
      </w:r>
      <w:r w:rsidRPr="00C05832">
        <w:rPr>
          <w:rFonts w:ascii="Tahoma" w:hAnsi="Tahoma" w:cs="Tahoma"/>
        </w:rPr>
        <w:t>Subcontract,</w:t>
      </w:r>
      <w:r w:rsidRPr="00C05832">
        <w:rPr>
          <w:rFonts w:ascii="Tahoma" w:hAnsi="Tahoma" w:cs="Tahoma"/>
          <w:i/>
        </w:rPr>
        <w:t xml:space="preserve"> </w:t>
      </w:r>
      <w:r w:rsidRPr="00C05832">
        <w:rPr>
          <w:rFonts w:ascii="Tahoma" w:hAnsi="Tahoma" w:cs="Tahoma"/>
        </w:rPr>
        <w:t xml:space="preserve"> $4,000, 2008-2010</w:t>
      </w:r>
      <w:r w:rsidR="00C05832">
        <w:rPr>
          <w:rFonts w:ascii="Tahoma" w:hAnsi="Tahoma" w:cs="Tahoma"/>
          <w:szCs w:val="24"/>
        </w:rPr>
        <w:t>, PI, 1% effort.</w:t>
      </w:r>
    </w:p>
    <w:p w14:paraId="3B713130" w14:textId="14ED8553"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Cystic Fibrosis Foundation, </w:t>
      </w:r>
      <w:r w:rsidRPr="00C05832">
        <w:rPr>
          <w:rFonts w:ascii="Tahoma" w:hAnsi="Tahoma" w:cs="Tahoma"/>
          <w:i/>
        </w:rPr>
        <w:t>Cystic Fibrosis Center Grant</w:t>
      </w:r>
      <w:r w:rsidRPr="00C05832">
        <w:rPr>
          <w:rFonts w:ascii="Tahoma" w:hAnsi="Tahoma" w:cs="Tahoma"/>
        </w:rPr>
        <w:t>, $306,765, 2008-2009</w:t>
      </w:r>
      <w:r w:rsidR="00C05832">
        <w:rPr>
          <w:rFonts w:ascii="Tahoma" w:hAnsi="Tahoma" w:cs="Tahoma"/>
          <w:szCs w:val="24"/>
        </w:rPr>
        <w:t>, PI, 10% effort.</w:t>
      </w:r>
    </w:p>
    <w:p w14:paraId="60D744E3" w14:textId="68B42D29"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Georgia Department of Human Resources, </w:t>
      </w:r>
      <w:r w:rsidRPr="00C05832">
        <w:rPr>
          <w:rFonts w:ascii="Tahoma" w:hAnsi="Tahoma" w:cs="Tahoma"/>
          <w:i/>
        </w:rPr>
        <w:t>Georgia Department of Human Resources Contract for Emory CF Center</w:t>
      </w:r>
      <w:r w:rsidRPr="00C05832">
        <w:rPr>
          <w:rFonts w:ascii="Tahoma" w:hAnsi="Tahoma" w:cs="Tahoma"/>
        </w:rPr>
        <w:t>, $69,735, 2008 – 2009</w:t>
      </w:r>
      <w:r w:rsidR="00C05832">
        <w:rPr>
          <w:rFonts w:ascii="Tahoma" w:hAnsi="Tahoma" w:cs="Tahoma"/>
          <w:szCs w:val="24"/>
        </w:rPr>
        <w:t>, PI, 10% effort.</w:t>
      </w:r>
    </w:p>
    <w:p w14:paraId="6B833630" w14:textId="77777777"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Schechter, P.I.,</w:t>
      </w:r>
      <w:r w:rsidRPr="00C05832">
        <w:rPr>
          <w:rFonts w:ascii="Tahoma" w:hAnsi="Tahoma" w:cs="Tahoma"/>
          <w:i/>
        </w:rPr>
        <w:t xml:space="preserve"> </w:t>
      </w:r>
      <w:r w:rsidRPr="00C05832">
        <w:rPr>
          <w:rFonts w:ascii="Tahoma" w:hAnsi="Tahoma" w:cs="Tahoma"/>
        </w:rPr>
        <w:t xml:space="preserve">Cystic Fibrosis Foundation Therapeutics, Inc., </w:t>
      </w:r>
      <w:r w:rsidRPr="00C05832">
        <w:rPr>
          <w:rFonts w:ascii="Tahoma" w:hAnsi="Tahoma" w:cs="Tahoma"/>
          <w:i/>
        </w:rPr>
        <w:t xml:space="preserve">Multicenter Multinational Randomized Placebo-controlled Trial of Azithromycin in Participants with Cystic Fibrosis 6-18 years old, Culture Negative for Pseudomonas aeruginosa, </w:t>
      </w:r>
      <w:r w:rsidRPr="00C05832">
        <w:rPr>
          <w:rFonts w:ascii="Tahoma" w:hAnsi="Tahoma" w:cs="Tahoma"/>
        </w:rPr>
        <w:t xml:space="preserve"> Clinical Research Grant, Subcontract,  $78,990, 2008-2009</w:t>
      </w:r>
      <w:r w:rsidR="00C05832">
        <w:rPr>
          <w:rFonts w:ascii="Tahoma" w:hAnsi="Tahoma" w:cs="Tahoma"/>
          <w:szCs w:val="24"/>
        </w:rPr>
        <w:t>, PI, 3% effort.</w:t>
      </w:r>
    </w:p>
    <w:p w14:paraId="56106064" w14:textId="77777777"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Altus Biologics, Inc., </w:t>
      </w:r>
      <w:r w:rsidRPr="00C05832">
        <w:rPr>
          <w:rFonts w:ascii="Tahoma" w:hAnsi="Tahoma" w:cs="Tahoma"/>
          <w:i/>
        </w:rPr>
        <w:t xml:space="preserve">Phase 3 Randomized, Double blind, Placebo controlled, Study of the efficacy and safety of Altu-135 in PTS with CF-related Exocrine Pancreatic Insufficiency,  </w:t>
      </w:r>
      <w:r w:rsidRPr="00C05832">
        <w:rPr>
          <w:rFonts w:ascii="Tahoma" w:hAnsi="Tahoma" w:cs="Tahoma"/>
        </w:rPr>
        <w:t>Clinical research contract, $84.387, 2007-2009</w:t>
      </w:r>
      <w:r w:rsidR="00C05832">
        <w:rPr>
          <w:rFonts w:ascii="Tahoma" w:hAnsi="Tahoma" w:cs="Tahoma"/>
          <w:szCs w:val="24"/>
        </w:rPr>
        <w:t>, PI, 3% effort.</w:t>
      </w:r>
    </w:p>
    <w:p w14:paraId="566AA15F" w14:textId="77777777"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Altus Biologics, Inc., </w:t>
      </w:r>
      <w:r w:rsidRPr="00C05832">
        <w:rPr>
          <w:rFonts w:ascii="Tahoma" w:hAnsi="Tahoma" w:cs="Tahoma"/>
          <w:i/>
        </w:rPr>
        <w:t xml:space="preserve">An Open Label Clinical Study Evaluating the Long term safety of Altu-135 for the Rx of pancreatic insufficient patients with CF, </w:t>
      </w:r>
      <w:r w:rsidRPr="00C05832">
        <w:rPr>
          <w:rFonts w:ascii="Tahoma" w:hAnsi="Tahoma" w:cs="Tahoma"/>
        </w:rPr>
        <w:t>Clinical research contract, $10,218, 2007-2009</w:t>
      </w:r>
      <w:r w:rsidR="00C05832">
        <w:rPr>
          <w:rFonts w:ascii="Tahoma" w:hAnsi="Tahoma" w:cs="Tahoma"/>
          <w:szCs w:val="24"/>
        </w:rPr>
        <w:t>, PI, 3% effort.</w:t>
      </w:r>
    </w:p>
    <w:p w14:paraId="7616307F" w14:textId="4C42C553"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Quittner, PI, Schechter, Co-PI, Cystic Fibrosis Foundation, </w:t>
      </w:r>
      <w:r w:rsidRPr="00C05832">
        <w:rPr>
          <w:rFonts w:ascii="Tahoma" w:hAnsi="Tahoma" w:cs="Tahoma"/>
          <w:i/>
        </w:rPr>
        <w:t>Prevalence &amp; Impact of Depression &amp; Anxiety in CF Patients &amp; Caregivers</w:t>
      </w:r>
      <w:r w:rsidRPr="00C05832">
        <w:rPr>
          <w:rFonts w:ascii="Tahoma" w:hAnsi="Tahoma" w:cs="Tahoma"/>
        </w:rPr>
        <w:t>, Clinical Research Grant, $436,059, 2007-2009</w:t>
      </w:r>
      <w:r w:rsidR="00C05832">
        <w:rPr>
          <w:rFonts w:ascii="Tahoma" w:hAnsi="Tahoma" w:cs="Tahoma"/>
          <w:szCs w:val="24"/>
        </w:rPr>
        <w:t>, PI, 10% effort.</w:t>
      </w:r>
    </w:p>
    <w:p w14:paraId="1F8BF1B8" w14:textId="77777777" w:rsidR="00C05832" w:rsidRPr="000C3E03" w:rsidRDefault="000C3E03" w:rsidP="00C05832">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lastRenderedPageBreak/>
        <w:t xml:space="preserve">Schechter, </w:t>
      </w:r>
      <w:r w:rsidRPr="00C05832">
        <w:rPr>
          <w:rFonts w:ascii="Tahoma" w:hAnsi="Tahoma" w:cs="Tahoma"/>
          <w:bCs/>
        </w:rPr>
        <w:t xml:space="preserve">P.I., Genentech, Inc., </w:t>
      </w:r>
      <w:r w:rsidRPr="00C05832">
        <w:rPr>
          <w:rFonts w:ascii="Tahoma" w:hAnsi="Tahoma" w:cs="Tahoma"/>
          <w:bCs/>
          <w:i/>
        </w:rPr>
        <w:t>Trial of Pulmozyme Withdrawal on Exercise Tolerance in Patients with CF</w:t>
      </w:r>
      <w:r w:rsidRPr="00C05832">
        <w:rPr>
          <w:rFonts w:ascii="Tahoma" w:hAnsi="Tahoma" w:cs="Tahoma"/>
          <w:bCs/>
        </w:rPr>
        <w:t xml:space="preserve">, </w:t>
      </w:r>
      <w:r w:rsidRPr="00C05832">
        <w:rPr>
          <w:rFonts w:ascii="Tahoma" w:hAnsi="Tahoma" w:cs="Tahoma"/>
        </w:rPr>
        <w:t xml:space="preserve">Clinical research contract, </w:t>
      </w:r>
      <w:r w:rsidRPr="00C05832">
        <w:rPr>
          <w:rFonts w:ascii="Tahoma" w:hAnsi="Tahoma" w:cs="Tahoma"/>
          <w:bCs/>
        </w:rPr>
        <w:t>$15,564, 2007-2009</w:t>
      </w:r>
      <w:r w:rsidR="00C05832">
        <w:rPr>
          <w:rFonts w:ascii="Tahoma" w:hAnsi="Tahoma" w:cs="Tahoma"/>
          <w:szCs w:val="24"/>
        </w:rPr>
        <w:t>, PI, 3% effort.</w:t>
      </w:r>
    </w:p>
    <w:p w14:paraId="440DA0D3" w14:textId="77777777"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Cystic Fibrosis Foundation, </w:t>
      </w:r>
      <w:r w:rsidRPr="00B85F98">
        <w:rPr>
          <w:rFonts w:ascii="Tahoma" w:hAnsi="Tahoma" w:cs="Tahoma"/>
          <w:i/>
        </w:rPr>
        <w:t>The EPIC Observational Study: Longitudinal Assessment of Risk Factors for and Impact of Pseudomonas Aeruginosa Acquisition and Early Anti-Pseudomonal Treatment in Children with CF</w:t>
      </w:r>
      <w:r w:rsidRPr="00B85F98">
        <w:rPr>
          <w:rFonts w:ascii="Tahoma" w:hAnsi="Tahoma" w:cs="Tahoma"/>
        </w:rPr>
        <w:t>, Clinical Research Subcontract,  $26,238, 2007-2009</w:t>
      </w:r>
      <w:r w:rsidR="00B85F98">
        <w:rPr>
          <w:rFonts w:ascii="Tahoma" w:hAnsi="Tahoma" w:cs="Tahoma"/>
          <w:szCs w:val="24"/>
        </w:rPr>
        <w:t>, PI, 3% effort.</w:t>
      </w:r>
    </w:p>
    <w:p w14:paraId="777FF4B9" w14:textId="72CE0A66"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Cystic Fibrosis Foundation, </w:t>
      </w:r>
      <w:r w:rsidRPr="00B85F98">
        <w:rPr>
          <w:rFonts w:ascii="Tahoma" w:hAnsi="Tahoma" w:cs="Tahoma"/>
          <w:i/>
        </w:rPr>
        <w:t>Cystic Fibrosis Center Grant</w:t>
      </w:r>
      <w:r w:rsidRPr="00B85F98">
        <w:rPr>
          <w:rFonts w:ascii="Tahoma" w:hAnsi="Tahoma" w:cs="Tahoma"/>
        </w:rPr>
        <w:t>, $283,920, 2007-2008</w:t>
      </w:r>
      <w:r w:rsidR="00B85F98">
        <w:rPr>
          <w:rFonts w:ascii="Tahoma" w:hAnsi="Tahoma" w:cs="Tahoma"/>
          <w:szCs w:val="24"/>
        </w:rPr>
        <w:t>, PI, 10% effort.</w:t>
      </w:r>
    </w:p>
    <w:p w14:paraId="5C40B5D6" w14:textId="3BD8B092"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Georgia Department of Human Resources, </w:t>
      </w:r>
      <w:r w:rsidRPr="00B85F98">
        <w:rPr>
          <w:rFonts w:ascii="Tahoma" w:hAnsi="Tahoma" w:cs="Tahoma"/>
          <w:i/>
        </w:rPr>
        <w:t>Georgia Department of Human Resources Contract for Emory CF Center</w:t>
      </w:r>
      <w:r w:rsidRPr="00B85F98">
        <w:rPr>
          <w:rFonts w:ascii="Tahoma" w:hAnsi="Tahoma" w:cs="Tahoma"/>
        </w:rPr>
        <w:t>, $69,735, 2007 – 2008</w:t>
      </w:r>
      <w:r w:rsidR="00B85F98">
        <w:rPr>
          <w:rFonts w:ascii="Tahoma" w:hAnsi="Tahoma" w:cs="Tahoma"/>
          <w:szCs w:val="24"/>
        </w:rPr>
        <w:t>, PI, 10% effort.</w:t>
      </w:r>
    </w:p>
    <w:p w14:paraId="34075470" w14:textId="5712038D"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Cystic Fibrosis Foundation, </w:t>
      </w:r>
      <w:r w:rsidRPr="00B85F98">
        <w:rPr>
          <w:rFonts w:ascii="Tahoma" w:hAnsi="Tahoma" w:cs="Tahoma"/>
          <w:i/>
        </w:rPr>
        <w:t>Clinical Research Facilitation Award</w:t>
      </w:r>
      <w:r w:rsidRPr="00B85F98">
        <w:rPr>
          <w:rFonts w:ascii="Tahoma" w:hAnsi="Tahoma" w:cs="Tahoma"/>
        </w:rPr>
        <w:t>, $199,800, 2006-2008</w:t>
      </w:r>
      <w:r w:rsidR="00B85F98">
        <w:rPr>
          <w:rFonts w:ascii="Tahoma" w:hAnsi="Tahoma" w:cs="Tahoma"/>
          <w:szCs w:val="24"/>
        </w:rPr>
        <w:t>, PI, 10% effort.</w:t>
      </w:r>
    </w:p>
    <w:p w14:paraId="746936A4" w14:textId="696FF393"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Health Systems Institute, </w:t>
      </w:r>
      <w:r w:rsidRPr="00B85F98">
        <w:rPr>
          <w:rFonts w:ascii="Tahoma" w:hAnsi="Tahoma" w:cs="Tahoma"/>
          <w:i/>
        </w:rPr>
        <w:t>Standardized, Evidence-Based Care Pathways to Improve Health Outcomes in Patients with Cystic Fibrosis</w:t>
      </w:r>
      <w:r w:rsidRPr="00B85F98">
        <w:rPr>
          <w:rFonts w:ascii="Tahoma" w:hAnsi="Tahoma" w:cs="Tahoma"/>
        </w:rPr>
        <w:t>, $50,000, 2006-2007</w:t>
      </w:r>
      <w:r w:rsidR="00B85F98">
        <w:rPr>
          <w:rFonts w:ascii="Tahoma" w:hAnsi="Tahoma" w:cs="Tahoma"/>
          <w:szCs w:val="24"/>
        </w:rPr>
        <w:t>, PI, 0% effort.</w:t>
      </w:r>
    </w:p>
    <w:p w14:paraId="26F4872D" w14:textId="723A414F" w:rsidR="000C3E03" w:rsidRPr="00B85F98"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bCs/>
        </w:rPr>
        <w:t xml:space="preserve">P.I., </w:t>
      </w:r>
      <w:r w:rsidRPr="00B85F98">
        <w:rPr>
          <w:rFonts w:ascii="Tahoma" w:hAnsi="Tahoma" w:cs="Tahoma"/>
        </w:rPr>
        <w:t xml:space="preserve">Cystic Fibrosis Foundation, </w:t>
      </w:r>
      <w:r w:rsidRPr="00B85F98">
        <w:rPr>
          <w:rFonts w:ascii="Tahoma" w:hAnsi="Tahoma" w:cs="Tahoma"/>
          <w:i/>
        </w:rPr>
        <w:t>Benchmarking to Accelerate Improvement in CF Care</w:t>
      </w:r>
      <w:r w:rsidRPr="00B85F98">
        <w:rPr>
          <w:rFonts w:ascii="Tahoma" w:hAnsi="Tahoma" w:cs="Tahoma"/>
        </w:rPr>
        <w:t>, $99,935, 2006-2007</w:t>
      </w:r>
      <w:r w:rsidR="00B85F98">
        <w:rPr>
          <w:rFonts w:ascii="Tahoma" w:hAnsi="Tahoma" w:cs="Tahoma"/>
          <w:szCs w:val="24"/>
        </w:rPr>
        <w:t>, PI, 10% effort.</w:t>
      </w:r>
    </w:p>
    <w:p w14:paraId="666E4CFA" w14:textId="76414431"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Quittner, PI, Schechter, Co-PI, Cystic Fibrosis Foundation, </w:t>
      </w:r>
      <w:r w:rsidRPr="00B85F98">
        <w:rPr>
          <w:rFonts w:ascii="Tahoma" w:hAnsi="Tahoma" w:cs="Tahoma"/>
          <w:i/>
        </w:rPr>
        <w:t>Depression and Anxiety in Patients with Cystic Fibrosis and Parent Caregivers</w:t>
      </w:r>
      <w:r w:rsidRPr="00B85F98">
        <w:rPr>
          <w:rFonts w:ascii="Tahoma" w:hAnsi="Tahoma" w:cs="Tahoma"/>
        </w:rPr>
        <w:t>, Clinical Research Grant, $77,723, 2006-2007</w:t>
      </w:r>
      <w:r w:rsidR="00B85F98">
        <w:rPr>
          <w:rFonts w:ascii="Tahoma" w:hAnsi="Tahoma" w:cs="Tahoma"/>
          <w:szCs w:val="24"/>
        </w:rPr>
        <w:t>, PI, 10% effort.</w:t>
      </w:r>
    </w:p>
    <w:p w14:paraId="189E96AD" w14:textId="77777777"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Genentech, Inc.,  </w:t>
      </w:r>
      <w:r w:rsidRPr="00B85F98">
        <w:rPr>
          <w:rFonts w:ascii="Tahoma" w:hAnsi="Tahoma" w:cs="Tahoma"/>
          <w:i/>
        </w:rPr>
        <w:t>A Phase II, Multicenter, Randomized, Controlled, Open-Label Study Of The Safety And Efficacy Of Nutropin AQ</w:t>
      </w:r>
      <w:r w:rsidRPr="00B85F98">
        <w:rPr>
          <w:rFonts w:ascii="Tahoma" w:hAnsi="Tahoma" w:cs="Tahoma"/>
          <w:i/>
          <w:vertAlign w:val="superscript"/>
        </w:rPr>
        <w:t>®</w:t>
      </w:r>
      <w:r w:rsidRPr="00B85F98">
        <w:rPr>
          <w:rFonts w:ascii="Tahoma" w:hAnsi="Tahoma" w:cs="Tahoma"/>
          <w:i/>
        </w:rPr>
        <w:t xml:space="preserve"> [Somatropin (DNA Origin) Injection] For The Treatment Of Growth Restriction In Children With Cystic Fibrosis</w:t>
      </w:r>
      <w:r w:rsidRPr="00B85F98">
        <w:rPr>
          <w:rFonts w:ascii="Tahoma" w:hAnsi="Tahoma" w:cs="Tahoma"/>
        </w:rPr>
        <w:t>, Clinical research contract, $44,760, 2005-2006</w:t>
      </w:r>
      <w:r w:rsidR="00B85F98">
        <w:rPr>
          <w:rFonts w:ascii="Tahoma" w:hAnsi="Tahoma" w:cs="Tahoma"/>
          <w:szCs w:val="24"/>
        </w:rPr>
        <w:t>, PI, 3% effort.</w:t>
      </w:r>
    </w:p>
    <w:p w14:paraId="703ED4EE" w14:textId="6597E514"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Cystic Fibrosis Foundation, </w:t>
      </w:r>
      <w:r w:rsidRPr="00B85F98">
        <w:rPr>
          <w:rFonts w:ascii="Tahoma" w:hAnsi="Tahoma" w:cs="Tahoma"/>
          <w:i/>
        </w:rPr>
        <w:t>Cystic Fibrosis Center Grant</w:t>
      </w:r>
      <w:r w:rsidRPr="00B85F98">
        <w:rPr>
          <w:rFonts w:ascii="Tahoma" w:hAnsi="Tahoma" w:cs="Tahoma"/>
        </w:rPr>
        <w:t>, $49,170, 2005-2006</w:t>
      </w:r>
      <w:r w:rsidR="00B85F98">
        <w:rPr>
          <w:rFonts w:ascii="Tahoma" w:hAnsi="Tahoma" w:cs="Tahoma"/>
          <w:szCs w:val="24"/>
        </w:rPr>
        <w:t>, PI, 5% effort.</w:t>
      </w:r>
    </w:p>
    <w:p w14:paraId="45D4ED0B" w14:textId="6E6F9290"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RIH Department of Pediatrics Chief’s Fund, </w:t>
      </w:r>
      <w:r w:rsidRPr="00B85F98">
        <w:rPr>
          <w:rFonts w:ascii="Tahoma" w:hAnsi="Tahoma" w:cs="Tahoma"/>
          <w:i/>
        </w:rPr>
        <w:t xml:space="preserve">Clinical Research Support, </w:t>
      </w:r>
      <w:r w:rsidRPr="00B85F98">
        <w:rPr>
          <w:rFonts w:ascii="Tahoma" w:hAnsi="Tahoma" w:cs="Tahoma"/>
        </w:rPr>
        <w:t>$16,000, 2005</w:t>
      </w:r>
      <w:r w:rsidR="00B85F98">
        <w:rPr>
          <w:rFonts w:ascii="Tahoma" w:hAnsi="Tahoma" w:cs="Tahoma"/>
          <w:szCs w:val="24"/>
        </w:rPr>
        <w:t>, PI, 0% effort.</w:t>
      </w:r>
    </w:p>
    <w:p w14:paraId="1FF6CBD2" w14:textId="77777777"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NHLBI, Cystic Fibrosis Foundation, Chiron, </w:t>
      </w:r>
      <w:r w:rsidRPr="00B85F98">
        <w:rPr>
          <w:rFonts w:ascii="Tahoma" w:hAnsi="Tahoma" w:cs="Tahoma"/>
          <w:i/>
          <w:spacing w:val="-2"/>
        </w:rPr>
        <w:t>The EPIC Clinical Study:  Effectiveness and Safety of Intermittent Antimicrobial Therapy for the Treatment of New Onset Pseudomonas aeruginosa Airway Infection in Young Patients with Cystic Fibrosis</w:t>
      </w:r>
      <w:r w:rsidRPr="00B85F98">
        <w:rPr>
          <w:rFonts w:ascii="Tahoma" w:hAnsi="Tahoma" w:cs="Tahoma"/>
          <w:spacing w:val="-2"/>
        </w:rPr>
        <w:t xml:space="preserve">, </w:t>
      </w:r>
      <w:r w:rsidRPr="00B85F98">
        <w:rPr>
          <w:rFonts w:ascii="Tahoma" w:hAnsi="Tahoma" w:cs="Tahoma"/>
        </w:rPr>
        <w:t>Clinical Research Subcontract</w:t>
      </w:r>
      <w:r w:rsidRPr="00B85F98">
        <w:rPr>
          <w:rFonts w:ascii="Tahoma" w:hAnsi="Tahoma" w:cs="Tahoma"/>
          <w:spacing w:val="-2"/>
        </w:rPr>
        <w:t>, $30,177</w:t>
      </w:r>
      <w:r w:rsidRPr="00B85F98">
        <w:rPr>
          <w:rFonts w:ascii="Tahoma" w:hAnsi="Tahoma" w:cs="Tahoma"/>
        </w:rPr>
        <w:t xml:space="preserve">, </w:t>
      </w:r>
      <w:r w:rsidRPr="00B85F98">
        <w:rPr>
          <w:rFonts w:ascii="Tahoma" w:hAnsi="Tahoma" w:cs="Tahoma"/>
          <w:spacing w:val="-2"/>
        </w:rPr>
        <w:t>2004-2006</w:t>
      </w:r>
      <w:r w:rsidR="00B85F98">
        <w:rPr>
          <w:rFonts w:ascii="Tahoma" w:hAnsi="Tahoma" w:cs="Tahoma"/>
          <w:szCs w:val="24"/>
        </w:rPr>
        <w:t>, PI, 3% effort.</w:t>
      </w:r>
    </w:p>
    <w:p w14:paraId="288DD0B0" w14:textId="77777777"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Corus Pharma, Inc., </w:t>
      </w:r>
      <w:r w:rsidRPr="00B85F98">
        <w:rPr>
          <w:rFonts w:ascii="Tahoma" w:hAnsi="Tahoma" w:cs="Tahoma"/>
          <w:i/>
          <w:spacing w:val="-2"/>
        </w:rPr>
        <w:t>A Phase 3, Double-Blind, Multicenter, Randomized, Placebo-Controlled Trial with Aztreonam Lysinate for Inhalation in Cystic Fibrosis Patients with Pulmonary P. aeruginosa Requiring Frequent Antibiotics</w:t>
      </w:r>
      <w:r w:rsidRPr="00B85F98">
        <w:rPr>
          <w:rFonts w:ascii="Tahoma" w:hAnsi="Tahoma" w:cs="Tahoma"/>
          <w:spacing w:val="-2"/>
        </w:rPr>
        <w:t xml:space="preserve">, </w:t>
      </w:r>
      <w:r w:rsidRPr="00B85F98">
        <w:rPr>
          <w:rFonts w:ascii="Tahoma" w:hAnsi="Tahoma" w:cs="Tahoma"/>
        </w:rPr>
        <w:t xml:space="preserve">Clinical research contract, </w:t>
      </w:r>
      <w:r w:rsidRPr="00B85F98">
        <w:rPr>
          <w:rFonts w:ascii="Tahoma" w:hAnsi="Tahoma" w:cs="Tahoma"/>
          <w:spacing w:val="-2"/>
        </w:rPr>
        <w:t>$74,636, 2004-2006</w:t>
      </w:r>
      <w:r w:rsidR="00B85F98">
        <w:rPr>
          <w:rFonts w:ascii="Tahoma" w:hAnsi="Tahoma" w:cs="Tahoma"/>
          <w:szCs w:val="24"/>
        </w:rPr>
        <w:t>, PI, 3% effort.</w:t>
      </w:r>
    </w:p>
    <w:p w14:paraId="4CC9791F" w14:textId="5B2F2D35"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lastRenderedPageBreak/>
        <w:t xml:space="preserve">Schechter, </w:t>
      </w:r>
      <w:r w:rsidRPr="00B85F98">
        <w:rPr>
          <w:rFonts w:ascii="Tahoma" w:hAnsi="Tahoma" w:cs="Tahoma"/>
          <w:spacing w:val="-2"/>
        </w:rPr>
        <w:t xml:space="preserve">P.I., Cystic Fibrosis Foundation, NHLBI, </w:t>
      </w:r>
      <w:r w:rsidRPr="00B85F98">
        <w:rPr>
          <w:rFonts w:ascii="Tahoma" w:hAnsi="Tahoma" w:cs="Tahoma"/>
          <w:i/>
          <w:spacing w:val="-2"/>
        </w:rPr>
        <w:t>Genetic Modifiers of Cystic Fibrosis – Sibling Study</w:t>
      </w:r>
      <w:r w:rsidRPr="00B85F98">
        <w:rPr>
          <w:rFonts w:ascii="Tahoma" w:hAnsi="Tahoma" w:cs="Tahoma"/>
          <w:spacing w:val="-2"/>
        </w:rPr>
        <w:t>, Clinical Research Subcontract, $1,004, 2004-2006</w:t>
      </w:r>
      <w:r w:rsidR="00B85F98">
        <w:rPr>
          <w:rFonts w:ascii="Tahoma" w:hAnsi="Tahoma" w:cs="Tahoma"/>
          <w:szCs w:val="24"/>
        </w:rPr>
        <w:t>, PI, 0% effort.</w:t>
      </w:r>
    </w:p>
    <w:p w14:paraId="5371C413" w14:textId="03300E9D"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Cystic Fibrosis Foundation, NHLBI, </w:t>
      </w:r>
      <w:r w:rsidRPr="00B85F98">
        <w:rPr>
          <w:rFonts w:ascii="Tahoma" w:hAnsi="Tahoma" w:cs="Tahoma"/>
          <w:i/>
          <w:spacing w:val="-2"/>
        </w:rPr>
        <w:t>Multicenter Investigation of Genetic Modifiers in Cystic Fibrosis</w:t>
      </w:r>
      <w:r w:rsidRPr="00B85F98">
        <w:rPr>
          <w:rFonts w:ascii="Tahoma" w:hAnsi="Tahoma" w:cs="Tahoma"/>
          <w:spacing w:val="-2"/>
        </w:rPr>
        <w:t>,</w:t>
      </w:r>
      <w:r w:rsidRPr="00B85F98">
        <w:rPr>
          <w:rFonts w:ascii="Tahoma" w:hAnsi="Tahoma" w:cs="Tahoma"/>
        </w:rPr>
        <w:t xml:space="preserve"> Clinical Research Subcontract</w:t>
      </w:r>
      <w:r w:rsidRPr="00B85F98">
        <w:rPr>
          <w:rFonts w:ascii="Tahoma" w:hAnsi="Tahoma" w:cs="Tahoma"/>
          <w:spacing w:val="-2"/>
        </w:rPr>
        <w:t xml:space="preserve"> $3,158,</w:t>
      </w:r>
      <w:r w:rsidRPr="00B85F98">
        <w:rPr>
          <w:rFonts w:ascii="Tahoma" w:hAnsi="Tahoma" w:cs="Tahoma"/>
        </w:rPr>
        <w:t xml:space="preserve"> </w:t>
      </w:r>
      <w:r w:rsidRPr="00B85F98">
        <w:rPr>
          <w:rFonts w:ascii="Tahoma" w:hAnsi="Tahoma" w:cs="Tahoma"/>
          <w:spacing w:val="-2"/>
        </w:rPr>
        <w:t>2004-2006</w:t>
      </w:r>
      <w:r w:rsidR="00B85F98">
        <w:rPr>
          <w:rFonts w:ascii="Tahoma" w:hAnsi="Tahoma" w:cs="Tahoma"/>
          <w:szCs w:val="24"/>
        </w:rPr>
        <w:t>, PI, 0% effort.</w:t>
      </w:r>
    </w:p>
    <w:p w14:paraId="07D2D6BE" w14:textId="77777777"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w:t>
      </w:r>
      <w:r w:rsidRPr="00B85F98">
        <w:rPr>
          <w:rFonts w:ascii="Tahoma" w:hAnsi="Tahoma" w:cs="Tahoma"/>
        </w:rPr>
        <w:t xml:space="preserve">Genentech, Inc., </w:t>
      </w:r>
      <w:r w:rsidRPr="00B85F98">
        <w:rPr>
          <w:rFonts w:ascii="Tahoma" w:hAnsi="Tahoma" w:cs="Tahoma"/>
          <w:i/>
        </w:rPr>
        <w:t>Multicenter, Longitudinal Follow-up Study of Patients with Cystic Fibrosis for Monitoring Pulmonary Function, the Rate of Respiratory Tract Infections, and the Safety of Long-Term Treatment with Pulmozyme (dornase alfa)</w:t>
      </w:r>
      <w:r w:rsidRPr="00B85F98">
        <w:rPr>
          <w:rFonts w:ascii="Tahoma" w:hAnsi="Tahoma" w:cs="Tahoma"/>
        </w:rPr>
        <w:t xml:space="preserve">, Clinical research contract, $49,909, </w:t>
      </w:r>
      <w:r w:rsidRPr="00B85F98">
        <w:rPr>
          <w:rFonts w:ascii="Tahoma" w:hAnsi="Tahoma" w:cs="Tahoma"/>
          <w:spacing w:val="-2"/>
        </w:rPr>
        <w:t>2004-2006</w:t>
      </w:r>
      <w:r w:rsidR="00B85F98">
        <w:rPr>
          <w:rFonts w:ascii="Tahoma" w:hAnsi="Tahoma" w:cs="Tahoma"/>
          <w:szCs w:val="24"/>
        </w:rPr>
        <w:t>, PI, 3% effort.</w:t>
      </w:r>
    </w:p>
    <w:p w14:paraId="62B05CF6" w14:textId="77777777"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Cystic Fibrosis Foundation, </w:t>
      </w:r>
      <w:r w:rsidRPr="00B85F98">
        <w:rPr>
          <w:rFonts w:ascii="Tahoma" w:hAnsi="Tahoma" w:cs="Tahoma"/>
          <w:i/>
          <w:spacing w:val="-2"/>
        </w:rPr>
        <w:t>The EPIC Observational Study:  Longitudinal Assessment of Risk Factors for and Impact of Pseudomonas Aeruginosa Acquisition and Early Anti-Pseudomonal Treatment in Children with CF</w:t>
      </w:r>
      <w:r w:rsidRPr="00B85F98">
        <w:rPr>
          <w:rFonts w:ascii="Tahoma" w:hAnsi="Tahoma" w:cs="Tahoma"/>
          <w:spacing w:val="-2"/>
        </w:rPr>
        <w:t>,</w:t>
      </w:r>
      <w:r w:rsidRPr="00B85F98">
        <w:rPr>
          <w:rFonts w:ascii="Tahoma" w:hAnsi="Tahoma" w:cs="Tahoma"/>
        </w:rPr>
        <w:t xml:space="preserve"> Clinical research subcontract,</w:t>
      </w:r>
      <w:r w:rsidRPr="00B85F98">
        <w:rPr>
          <w:rFonts w:ascii="Tahoma" w:hAnsi="Tahoma" w:cs="Tahoma"/>
          <w:spacing w:val="-2"/>
        </w:rPr>
        <w:t xml:space="preserve"> $2,270,  2004-2006</w:t>
      </w:r>
      <w:r w:rsidR="00B85F98">
        <w:rPr>
          <w:rFonts w:ascii="Tahoma" w:hAnsi="Tahoma" w:cs="Tahoma"/>
          <w:szCs w:val="24"/>
        </w:rPr>
        <w:t>, PI, 3% effort.</w:t>
      </w:r>
    </w:p>
    <w:p w14:paraId="2B2E85C1" w14:textId="274500F6"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NHLBI, </w:t>
      </w:r>
      <w:r w:rsidRPr="00B85F98">
        <w:rPr>
          <w:rFonts w:ascii="Tahoma" w:hAnsi="Tahoma" w:cs="Tahoma"/>
          <w:i/>
        </w:rPr>
        <w:t>Consumer Perspectives on the Promise of CF Gene Therapy</w:t>
      </w:r>
      <w:r w:rsidRPr="00B85F98">
        <w:rPr>
          <w:rFonts w:ascii="Tahoma" w:hAnsi="Tahoma" w:cs="Tahoma"/>
        </w:rPr>
        <w:t>, Clinical Research Subcontract, $4,078, 2004-2005</w:t>
      </w:r>
      <w:r w:rsidR="00B85F98">
        <w:rPr>
          <w:rFonts w:ascii="Tahoma" w:hAnsi="Tahoma" w:cs="Tahoma"/>
          <w:szCs w:val="24"/>
        </w:rPr>
        <w:t>, PI, 0% effort.</w:t>
      </w:r>
    </w:p>
    <w:p w14:paraId="1BD393E3" w14:textId="25A24216"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RIH Department of Pediatrics Chief’s Fund, </w:t>
      </w:r>
      <w:r w:rsidRPr="00B85F98">
        <w:rPr>
          <w:rFonts w:ascii="Tahoma" w:hAnsi="Tahoma" w:cs="Tahoma"/>
          <w:i/>
        </w:rPr>
        <w:t>Clinical Research Support</w:t>
      </w:r>
      <w:r w:rsidRPr="00B85F98">
        <w:rPr>
          <w:rFonts w:ascii="Tahoma" w:hAnsi="Tahoma" w:cs="Tahoma"/>
        </w:rPr>
        <w:t>, $9,000, 2004</w:t>
      </w:r>
      <w:r w:rsidR="00B85F98">
        <w:rPr>
          <w:rFonts w:ascii="Tahoma" w:hAnsi="Tahoma" w:cs="Tahoma"/>
          <w:szCs w:val="24"/>
        </w:rPr>
        <w:t>, PI, 0% effort.</w:t>
      </w:r>
    </w:p>
    <w:p w14:paraId="397B33BE" w14:textId="3FF536FD"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Cystic Fibrosis Foundation, </w:t>
      </w:r>
      <w:r w:rsidRPr="00B85F98">
        <w:rPr>
          <w:rFonts w:ascii="Tahoma" w:hAnsi="Tahoma" w:cs="Tahoma"/>
          <w:i/>
          <w:spacing w:val="-2"/>
        </w:rPr>
        <w:t>Cystic Fibrosis Center Grant</w:t>
      </w:r>
      <w:r w:rsidRPr="00B85F98">
        <w:rPr>
          <w:rFonts w:ascii="Tahoma" w:hAnsi="Tahoma" w:cs="Tahoma"/>
          <w:spacing w:val="-2"/>
        </w:rPr>
        <w:t>, $132,904, 2003-2006</w:t>
      </w:r>
      <w:r w:rsidR="00B85F98">
        <w:rPr>
          <w:rFonts w:ascii="Tahoma" w:hAnsi="Tahoma" w:cs="Tahoma"/>
          <w:szCs w:val="24"/>
        </w:rPr>
        <w:t>, PI, 5% effort.</w:t>
      </w:r>
    </w:p>
    <w:p w14:paraId="2886FA25" w14:textId="086398EC"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Cystic Fibrosis Foundation, </w:t>
      </w:r>
      <w:r w:rsidRPr="00B85F98">
        <w:rPr>
          <w:rFonts w:ascii="Tahoma" w:hAnsi="Tahoma" w:cs="Tahoma"/>
          <w:i/>
        </w:rPr>
        <w:t>Helping CF Centers counter adverse influences on patient outcome</w:t>
      </w:r>
      <w:r w:rsidRPr="00B85F98">
        <w:rPr>
          <w:rFonts w:ascii="Tahoma" w:hAnsi="Tahoma" w:cs="Tahoma"/>
        </w:rPr>
        <w:t>, Clinical Research Grant, $968,721, 2002-2005</w:t>
      </w:r>
      <w:r w:rsidR="00B85F98">
        <w:rPr>
          <w:rFonts w:ascii="Tahoma" w:hAnsi="Tahoma" w:cs="Tahoma"/>
          <w:szCs w:val="24"/>
        </w:rPr>
        <w:t>, PI, 20% effort.</w:t>
      </w:r>
    </w:p>
    <w:p w14:paraId="66439A75" w14:textId="77777777"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Schechter, P.I., Pratt Foundation,</w:t>
      </w:r>
      <w:r w:rsidRPr="00B85F98">
        <w:rPr>
          <w:rFonts w:ascii="Tahoma" w:hAnsi="Tahoma" w:cs="Tahoma"/>
          <w:i/>
        </w:rPr>
        <w:t xml:space="preserve"> Diagnosing and Treating Asthma in the Schools, $75,000, </w:t>
      </w:r>
      <w:r w:rsidRPr="00B85F98">
        <w:rPr>
          <w:rFonts w:ascii="Tahoma" w:hAnsi="Tahoma" w:cs="Tahoma"/>
        </w:rPr>
        <w:t>2002-2003</w:t>
      </w:r>
      <w:r w:rsidR="00B85F98">
        <w:rPr>
          <w:rFonts w:ascii="Tahoma" w:hAnsi="Tahoma" w:cs="Tahoma"/>
          <w:szCs w:val="24"/>
        </w:rPr>
        <w:t>, PI, 3% effort.</w:t>
      </w:r>
    </w:p>
    <w:p w14:paraId="0FFDEF7D" w14:textId="7782617D"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Merck, Inc.,  </w:t>
      </w:r>
      <w:r w:rsidRPr="00B85F98">
        <w:rPr>
          <w:rFonts w:ascii="Tahoma" w:hAnsi="Tahoma" w:cs="Tahoma"/>
          <w:i/>
        </w:rPr>
        <w:t>Diagnosing and Treating Asthma in the Schools,</w:t>
      </w:r>
      <w:r w:rsidRPr="00B85F98">
        <w:rPr>
          <w:rFonts w:ascii="Tahoma" w:hAnsi="Tahoma" w:cs="Tahoma"/>
        </w:rPr>
        <w:t xml:space="preserve"> $50,000, 2002-2003</w:t>
      </w:r>
      <w:r w:rsidR="00B85F98">
        <w:rPr>
          <w:rFonts w:ascii="Tahoma" w:hAnsi="Tahoma" w:cs="Tahoma"/>
          <w:szCs w:val="24"/>
        </w:rPr>
        <w:t>, PI, 0% effort.</w:t>
      </w:r>
    </w:p>
    <w:p w14:paraId="7CF34BD8" w14:textId="77777777"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w:t>
      </w:r>
      <w:r w:rsidRPr="00B85F98">
        <w:rPr>
          <w:rFonts w:ascii="Tahoma" w:hAnsi="Tahoma" w:cs="Tahoma"/>
        </w:rPr>
        <w:t xml:space="preserve">Genentech, Inc., </w:t>
      </w:r>
      <w:r w:rsidRPr="00B85F98">
        <w:rPr>
          <w:rFonts w:ascii="Tahoma" w:hAnsi="Tahoma" w:cs="Tahoma"/>
          <w:i/>
        </w:rPr>
        <w:t>Multicenter, Longitudinal Follow-up Study of Patients with Cystic Fibrosis for Monitoring Pulmonary Function, the Rate of Respiratory Tract Infections, and the Safety of Long-Term Treatment with Pulmozyme (dornase alfa)</w:t>
      </w:r>
      <w:r w:rsidRPr="00B85F98">
        <w:rPr>
          <w:rFonts w:ascii="Tahoma" w:hAnsi="Tahoma" w:cs="Tahoma"/>
        </w:rPr>
        <w:t xml:space="preserve">, $23,175, </w:t>
      </w:r>
      <w:r w:rsidRPr="00B85F98">
        <w:rPr>
          <w:rFonts w:ascii="Tahoma" w:hAnsi="Tahoma" w:cs="Tahoma"/>
          <w:spacing w:val="-2"/>
        </w:rPr>
        <w:t>2000-2003</w:t>
      </w:r>
      <w:r w:rsidR="00B85F98">
        <w:rPr>
          <w:rFonts w:ascii="Tahoma" w:hAnsi="Tahoma" w:cs="Tahoma"/>
          <w:szCs w:val="24"/>
        </w:rPr>
        <w:t>, PI, 3% effort.</w:t>
      </w:r>
    </w:p>
    <w:p w14:paraId="0F5945AC" w14:textId="77777777"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CF Foundation and American Biosystems, Inc., </w:t>
      </w:r>
      <w:r w:rsidRPr="00B85F98">
        <w:rPr>
          <w:rFonts w:ascii="Tahoma" w:hAnsi="Tahoma" w:cs="Tahoma"/>
          <w:i/>
        </w:rPr>
        <w:t>Airway Secretion Clearance in Cystic Fibrosis</w:t>
      </w:r>
      <w:r w:rsidRPr="00B85F98">
        <w:rPr>
          <w:rFonts w:ascii="Tahoma" w:hAnsi="Tahoma" w:cs="Tahoma"/>
        </w:rPr>
        <w:t>, Clinical Research Subcontract, $14,590, 2000-2002</w:t>
      </w:r>
      <w:r w:rsidR="00B85F98">
        <w:rPr>
          <w:rFonts w:ascii="Tahoma" w:hAnsi="Tahoma" w:cs="Tahoma"/>
          <w:szCs w:val="24"/>
        </w:rPr>
        <w:t>, PI, 3% effort.</w:t>
      </w:r>
    </w:p>
    <w:p w14:paraId="0E352727" w14:textId="3F74ECF6"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spacing w:val="-2"/>
        </w:rPr>
        <w:t xml:space="preserve">Rubin, PI, </w:t>
      </w:r>
      <w:r w:rsidRPr="00B85F98">
        <w:rPr>
          <w:rFonts w:ascii="Tahoma" w:hAnsi="Tahoma" w:cs="Tahoma"/>
        </w:rPr>
        <w:t xml:space="preserve">Schechter, </w:t>
      </w:r>
      <w:r w:rsidRPr="00B85F98">
        <w:rPr>
          <w:rFonts w:ascii="Tahoma" w:hAnsi="Tahoma" w:cs="Tahoma"/>
          <w:spacing w:val="-2"/>
        </w:rPr>
        <w:t>Co-P.I.,</w:t>
      </w:r>
      <w:r w:rsidRPr="00B85F98">
        <w:rPr>
          <w:rFonts w:ascii="Tahoma" w:hAnsi="Tahoma" w:cs="Tahoma"/>
        </w:rPr>
        <w:t xml:space="preserve">  CF Foundation and Abbott Laboratories, </w:t>
      </w:r>
      <w:r w:rsidRPr="00B85F98">
        <w:rPr>
          <w:rFonts w:ascii="Tahoma" w:hAnsi="Tahoma" w:cs="Tahoma"/>
          <w:i/>
        </w:rPr>
        <w:t>Immunomodulatory effects of clarithromycin in cystic fibrosis</w:t>
      </w:r>
      <w:r w:rsidRPr="00B85F98">
        <w:rPr>
          <w:rFonts w:ascii="Tahoma" w:hAnsi="Tahoma" w:cs="Tahoma"/>
        </w:rPr>
        <w:t xml:space="preserve">, $136,267, </w:t>
      </w:r>
      <w:r w:rsidRPr="00B85F98">
        <w:rPr>
          <w:rFonts w:ascii="Tahoma" w:hAnsi="Tahoma" w:cs="Tahoma"/>
          <w:spacing w:val="-2"/>
        </w:rPr>
        <w:t>2000 - 2002</w:t>
      </w:r>
      <w:r w:rsidR="00B85F98">
        <w:rPr>
          <w:rFonts w:ascii="Tahoma" w:hAnsi="Tahoma" w:cs="Tahoma"/>
          <w:szCs w:val="24"/>
        </w:rPr>
        <w:t>, co-PI, 5% effort.</w:t>
      </w:r>
    </w:p>
    <w:p w14:paraId="6EF5B5BC" w14:textId="22B0E149"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lastRenderedPageBreak/>
        <w:t xml:space="preserve">Schechter, P.I., Forest Laboratories, </w:t>
      </w:r>
      <w:r w:rsidRPr="00B85F98">
        <w:rPr>
          <w:rFonts w:ascii="Tahoma" w:hAnsi="Tahoma" w:cs="Tahoma"/>
          <w:i/>
        </w:rPr>
        <w:t>A Double Blind, Placebo Controlled, Long Term Growth Study Of HFA Flunisolide In Children With Mild Asthma</w:t>
      </w:r>
      <w:r w:rsidRPr="00B85F98">
        <w:rPr>
          <w:rFonts w:ascii="Tahoma" w:hAnsi="Tahoma" w:cs="Tahoma"/>
        </w:rPr>
        <w:t>, Clinical research contract, $4,265, 2000</w:t>
      </w:r>
      <w:r w:rsidR="00B85F98">
        <w:rPr>
          <w:rFonts w:ascii="Tahoma" w:hAnsi="Tahoma" w:cs="Tahoma"/>
          <w:szCs w:val="24"/>
        </w:rPr>
        <w:t>, PI, 0% effort.</w:t>
      </w:r>
    </w:p>
    <w:p w14:paraId="383AFE6A" w14:textId="6F3B5723"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Cystic Fibrosis Foundation, </w:t>
      </w:r>
      <w:r w:rsidRPr="00B85F98">
        <w:rPr>
          <w:rFonts w:ascii="Tahoma" w:hAnsi="Tahoma" w:cs="Tahoma"/>
          <w:i/>
          <w:spacing w:val="-2"/>
        </w:rPr>
        <w:t>Cystic Fibrosis Center Grant</w:t>
      </w:r>
      <w:r w:rsidRPr="00B85F98">
        <w:rPr>
          <w:rFonts w:ascii="Tahoma" w:hAnsi="Tahoma" w:cs="Tahoma"/>
          <w:spacing w:val="-2"/>
        </w:rPr>
        <w:t>, $154,729, 1999-2003</w:t>
      </w:r>
      <w:r w:rsidR="00B85F98">
        <w:rPr>
          <w:rFonts w:ascii="Tahoma" w:hAnsi="Tahoma" w:cs="Tahoma"/>
          <w:szCs w:val="24"/>
        </w:rPr>
        <w:t>, PI, 5% effort.</w:t>
      </w:r>
    </w:p>
    <w:p w14:paraId="383E30EF" w14:textId="450E2A39" w:rsidR="000C3E03" w:rsidRPr="00B85F98"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Medimmune, Inc.,  </w:t>
      </w:r>
      <w:r w:rsidRPr="00B85F98">
        <w:rPr>
          <w:rFonts w:ascii="Tahoma" w:hAnsi="Tahoma" w:cs="Tahoma"/>
          <w:i/>
        </w:rPr>
        <w:t>A Phase IV Study of the Safety of Synagis</w:t>
      </w:r>
      <w:r w:rsidRPr="00B85F98">
        <w:rPr>
          <w:rFonts w:ascii="Tahoma" w:hAnsi="Tahoma" w:cs="Tahoma"/>
          <w:i/>
          <w:vertAlign w:val="superscript"/>
        </w:rPr>
        <w:t>TM</w:t>
      </w:r>
      <w:r w:rsidRPr="00B85F98">
        <w:rPr>
          <w:rFonts w:ascii="Tahoma" w:hAnsi="Tahoma" w:cs="Tahoma"/>
          <w:i/>
        </w:rPr>
        <w:t xml:space="preserve"> (Palivizumab) for Prophylaxis of Respiratory Syncytial Virus in Children with CF</w:t>
      </w:r>
      <w:r w:rsidRPr="00B85F98">
        <w:rPr>
          <w:rFonts w:ascii="Tahoma" w:hAnsi="Tahoma" w:cs="Tahoma"/>
        </w:rPr>
        <w:t>, Clinical research contract, $27,643, 1998-2001</w:t>
      </w:r>
      <w:r w:rsidR="00B85F98">
        <w:rPr>
          <w:rFonts w:ascii="Tahoma" w:hAnsi="Tahoma" w:cs="Tahoma"/>
          <w:szCs w:val="24"/>
        </w:rPr>
        <w:t>, PI, 3% effort.</w:t>
      </w:r>
    </w:p>
    <w:p w14:paraId="38669C20" w14:textId="7D0CD089" w:rsidR="00B85F98" w:rsidRPr="000C3E03" w:rsidRDefault="000C3E03"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WFUSM Health Services Research Center, </w:t>
      </w:r>
      <w:r w:rsidRPr="00B85F98">
        <w:rPr>
          <w:rFonts w:ascii="Tahoma" w:hAnsi="Tahoma" w:cs="Tahoma"/>
          <w:i/>
          <w:spacing w:val="-2"/>
        </w:rPr>
        <w:t>Mediators of the Influence of Socioeconomic Factors on Disease Outcome in Cystic Fibrosis</w:t>
      </w:r>
      <w:r w:rsidRPr="00B85F98">
        <w:rPr>
          <w:rFonts w:ascii="Tahoma" w:hAnsi="Tahoma" w:cs="Tahoma"/>
          <w:spacing w:val="-2"/>
        </w:rPr>
        <w:t>, $6,000, 1997 - 1998</w:t>
      </w:r>
      <w:r w:rsidR="00B85F98">
        <w:rPr>
          <w:rFonts w:ascii="Tahoma" w:hAnsi="Tahoma" w:cs="Tahoma"/>
          <w:szCs w:val="24"/>
        </w:rPr>
        <w:t>, PI, 0% effort.</w:t>
      </w:r>
    </w:p>
    <w:p w14:paraId="1A9C20E3" w14:textId="72A65384" w:rsidR="00B85F98" w:rsidRPr="000C3E03" w:rsidRDefault="001F13B5"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spacing w:val="-2"/>
        </w:rPr>
        <w:t xml:space="preserve">Acquino, PI, </w:t>
      </w:r>
      <w:r w:rsidRPr="00B85F98">
        <w:rPr>
          <w:rFonts w:ascii="Tahoma" w:hAnsi="Tahoma" w:cs="Tahoma"/>
        </w:rPr>
        <w:t xml:space="preserve">Schechter, </w:t>
      </w:r>
      <w:r w:rsidR="000C3E03" w:rsidRPr="00B85F98">
        <w:rPr>
          <w:rFonts w:ascii="Tahoma" w:hAnsi="Tahoma" w:cs="Tahoma"/>
          <w:spacing w:val="-2"/>
        </w:rPr>
        <w:t xml:space="preserve">Co-P.I., </w:t>
      </w:r>
      <w:hyperlink r:id="rId10" w:tgtFrame="_top" w:history="1">
        <w:r w:rsidR="000C3E03" w:rsidRPr="00B85F98">
          <w:rPr>
            <w:rStyle w:val="Hyperlink"/>
            <w:rFonts w:ascii="Tahoma" w:hAnsi="Tahoma" w:cs="Tahoma"/>
            <w:color w:val="auto"/>
            <w:u w:val="none"/>
          </w:rPr>
          <w:t>American Roentgen Ray Society</w:t>
        </w:r>
      </w:hyperlink>
      <w:r w:rsidR="000C3E03" w:rsidRPr="00B85F98">
        <w:rPr>
          <w:rFonts w:ascii="Tahoma" w:hAnsi="Tahoma" w:cs="Tahoma"/>
        </w:rPr>
        <w:t xml:space="preserve">, </w:t>
      </w:r>
      <w:r w:rsidR="000C3E03" w:rsidRPr="00B85F98">
        <w:rPr>
          <w:rFonts w:ascii="Tahoma" w:hAnsi="Tahoma" w:cs="Tahoma"/>
          <w:i/>
          <w:spacing w:val="-2"/>
        </w:rPr>
        <w:t>High Resolution CT and Expiratory CT of Bronchopulmonary Dysplasia,</w:t>
      </w:r>
      <w:r w:rsidR="000C3E03" w:rsidRPr="00B85F98">
        <w:rPr>
          <w:rFonts w:ascii="Tahoma" w:hAnsi="Tahoma" w:cs="Tahoma"/>
        </w:rPr>
        <w:t xml:space="preserve"> </w:t>
      </w:r>
      <w:r w:rsidR="000C3E03" w:rsidRPr="00B85F98">
        <w:rPr>
          <w:rFonts w:ascii="Tahoma" w:hAnsi="Tahoma" w:cs="Tahoma"/>
          <w:spacing w:val="-2"/>
        </w:rPr>
        <w:t>$12,373, 1997</w:t>
      </w:r>
      <w:r w:rsidR="00B85F98">
        <w:rPr>
          <w:rFonts w:ascii="Tahoma" w:hAnsi="Tahoma" w:cs="Tahoma"/>
          <w:szCs w:val="24"/>
        </w:rPr>
        <w:t>, co-PI, 3% effort.</w:t>
      </w:r>
    </w:p>
    <w:p w14:paraId="55288A40" w14:textId="0893E0F2" w:rsidR="00B85F98" w:rsidRPr="000C3E03" w:rsidRDefault="001F13B5"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000C3E03" w:rsidRPr="00B85F98">
        <w:rPr>
          <w:rFonts w:ascii="Tahoma" w:hAnsi="Tahoma" w:cs="Tahoma"/>
          <w:spacing w:val="-2"/>
        </w:rPr>
        <w:t xml:space="preserve">P.I., Glaxo Research Institute, </w:t>
      </w:r>
      <w:r w:rsidR="000C3E03" w:rsidRPr="00B85F98">
        <w:rPr>
          <w:rFonts w:ascii="Tahoma" w:hAnsi="Tahoma" w:cs="Tahoma"/>
          <w:i/>
          <w:spacing w:val="-2"/>
        </w:rPr>
        <w:t>Effect of Sinusitis and its Treatment on Disease Activity in Asthmatic Children Referred to a Specialty Clinic</w:t>
      </w:r>
      <w:r w:rsidR="000C3E03" w:rsidRPr="00B85F98">
        <w:rPr>
          <w:rFonts w:ascii="Tahoma" w:hAnsi="Tahoma" w:cs="Tahoma"/>
          <w:spacing w:val="-2"/>
        </w:rPr>
        <w:t>, $50,000, 1995-1999</w:t>
      </w:r>
      <w:r w:rsidR="00B85F98">
        <w:rPr>
          <w:rFonts w:ascii="Tahoma" w:hAnsi="Tahoma" w:cs="Tahoma"/>
          <w:szCs w:val="24"/>
        </w:rPr>
        <w:t>, PI, 0% effort.</w:t>
      </w:r>
    </w:p>
    <w:p w14:paraId="0AF792C1" w14:textId="48C1FF73" w:rsidR="00B85F98" w:rsidRPr="000C3E03" w:rsidRDefault="001F13B5"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Knowles, PI, Schechter, </w:t>
      </w:r>
      <w:r w:rsidR="000C3E03" w:rsidRPr="00B85F98">
        <w:rPr>
          <w:rFonts w:ascii="Tahoma" w:hAnsi="Tahoma" w:cs="Tahoma"/>
        </w:rPr>
        <w:t xml:space="preserve">Co-Investigator, Inspire Pharmaceuticals, Inc., </w:t>
      </w:r>
      <w:r w:rsidR="000C3E03" w:rsidRPr="00B85F98">
        <w:rPr>
          <w:rFonts w:ascii="Tahoma" w:hAnsi="Tahoma" w:cs="Tahoma"/>
          <w:i/>
        </w:rPr>
        <w:t>Acute Efficacy of UTP-Amiloride Aerosol in Children ages 11-18 Years</w:t>
      </w:r>
      <w:r w:rsidR="000C3E03" w:rsidRPr="00B85F98">
        <w:rPr>
          <w:rFonts w:ascii="Tahoma" w:hAnsi="Tahoma" w:cs="Tahoma"/>
        </w:rPr>
        <w:t>, 1995 - 1996</w:t>
      </w:r>
      <w:r w:rsidR="00B85F98">
        <w:rPr>
          <w:rFonts w:ascii="Tahoma" w:hAnsi="Tahoma" w:cs="Tahoma"/>
          <w:szCs w:val="24"/>
        </w:rPr>
        <w:t>, coinvestigator, 50% effort.</w:t>
      </w:r>
    </w:p>
    <w:p w14:paraId="1F2D7B68" w14:textId="2127D629" w:rsidR="00B85F98" w:rsidRPr="000C3E03" w:rsidRDefault="001F13B5" w:rsidP="00B85F98">
      <w:pPr>
        <w:numPr>
          <w:ilvl w:val="0"/>
          <w:numId w:val="82"/>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Knowles, PI, Schechter, </w:t>
      </w:r>
      <w:r w:rsidR="000C3E03" w:rsidRPr="00B85F98">
        <w:rPr>
          <w:rFonts w:ascii="Tahoma" w:hAnsi="Tahoma" w:cs="Tahoma"/>
        </w:rPr>
        <w:t xml:space="preserve">Co-Investigator, Inspire Pharmaceuticals, Inc., </w:t>
      </w:r>
      <w:r w:rsidR="000C3E03" w:rsidRPr="00B85F98">
        <w:rPr>
          <w:rFonts w:ascii="Tahoma" w:hAnsi="Tahoma" w:cs="Tahoma"/>
          <w:i/>
        </w:rPr>
        <w:t>Acute Safety of UTP-Amiloride Aerosol in Children ages 4-10 Years</w:t>
      </w:r>
      <w:r w:rsidR="000C3E03" w:rsidRPr="00B85F98">
        <w:rPr>
          <w:rFonts w:ascii="Tahoma" w:hAnsi="Tahoma" w:cs="Tahoma"/>
        </w:rPr>
        <w:t>, 1995 – 1996</w:t>
      </w:r>
      <w:r w:rsidR="00B85F98">
        <w:rPr>
          <w:rFonts w:ascii="Tahoma" w:hAnsi="Tahoma" w:cs="Tahoma"/>
          <w:szCs w:val="24"/>
        </w:rPr>
        <w:t>, coinvestigator, 50% effort.</w:t>
      </w:r>
    </w:p>
    <w:p w14:paraId="0D871475" w14:textId="30116572" w:rsidR="000C3E03" w:rsidRPr="00B85F98" w:rsidRDefault="001F13B5" w:rsidP="00B85F98">
      <w:pPr>
        <w:pStyle w:val="Default"/>
        <w:numPr>
          <w:ilvl w:val="0"/>
          <w:numId w:val="82"/>
        </w:numPr>
        <w:tabs>
          <w:tab w:val="left" w:pos="-720"/>
        </w:tabs>
        <w:suppressAutoHyphens/>
        <w:spacing w:before="120" w:after="120"/>
        <w:rPr>
          <w:rFonts w:ascii="Tahoma" w:hAnsi="Tahoma" w:cs="Tahoma"/>
          <w:i/>
        </w:rPr>
      </w:pPr>
      <w:r w:rsidRPr="00B85F98">
        <w:rPr>
          <w:rFonts w:ascii="Tahoma" w:hAnsi="Tahoma" w:cs="Tahoma"/>
        </w:rPr>
        <w:t xml:space="preserve">Leigh, PI, Schechter, </w:t>
      </w:r>
      <w:r w:rsidR="000C3E03" w:rsidRPr="00B85F98">
        <w:rPr>
          <w:rFonts w:ascii="Tahoma" w:hAnsi="Tahoma" w:cs="Tahoma"/>
        </w:rPr>
        <w:t xml:space="preserve">Co-Investigator, </w:t>
      </w:r>
      <w:r w:rsidR="000C3E03" w:rsidRPr="00B85F98">
        <w:rPr>
          <w:rFonts w:ascii="Tahoma" w:hAnsi="Tahoma" w:cs="Tahoma"/>
          <w:spacing w:val="-2"/>
        </w:rPr>
        <w:t xml:space="preserve">Cystic Fibrosis Foundation, </w:t>
      </w:r>
      <w:r w:rsidR="000C3E03" w:rsidRPr="00B85F98">
        <w:rPr>
          <w:rFonts w:ascii="Tahoma" w:hAnsi="Tahoma" w:cs="Tahoma"/>
          <w:i/>
          <w:spacing w:val="-2"/>
        </w:rPr>
        <w:t>Clinical Fellowship Grant</w:t>
      </w:r>
      <w:r w:rsidR="000C3E03" w:rsidRPr="00B85F98">
        <w:rPr>
          <w:rFonts w:ascii="Tahoma" w:hAnsi="Tahoma" w:cs="Tahoma"/>
          <w:spacing w:val="-2"/>
        </w:rPr>
        <w:t>, 1994 – 1995</w:t>
      </w:r>
      <w:r w:rsidR="00B85F98">
        <w:rPr>
          <w:rFonts w:ascii="Tahoma" w:hAnsi="Tahoma" w:cs="Tahoma"/>
          <w:spacing w:val="-2"/>
        </w:rPr>
        <w:t>. Coinvestigator, 100% effort</w:t>
      </w:r>
    </w:p>
    <w:p w14:paraId="79648F90" w14:textId="37F3BF40" w:rsidR="00EF4D09" w:rsidRPr="00B85F98" w:rsidRDefault="001F13B5" w:rsidP="00B85F98">
      <w:pPr>
        <w:pStyle w:val="ListParagraph"/>
        <w:numPr>
          <w:ilvl w:val="0"/>
          <w:numId w:val="82"/>
        </w:numPr>
        <w:spacing w:after="120"/>
        <w:rPr>
          <w:rFonts w:ascii="Tahoma" w:hAnsi="Tahoma" w:cs="Tahoma"/>
          <w:szCs w:val="24"/>
        </w:rPr>
      </w:pPr>
      <w:r w:rsidRPr="00B85F98">
        <w:rPr>
          <w:rFonts w:ascii="Tahoma" w:hAnsi="Tahoma" w:cs="Tahoma"/>
          <w:spacing w:val="-2"/>
          <w:szCs w:val="24"/>
        </w:rPr>
        <w:t xml:space="preserve">Leigh, PI, </w:t>
      </w:r>
      <w:r w:rsidRPr="00B85F98">
        <w:rPr>
          <w:rFonts w:ascii="Tahoma" w:hAnsi="Tahoma" w:cs="Tahoma"/>
          <w:szCs w:val="24"/>
        </w:rPr>
        <w:t xml:space="preserve">Schechter, </w:t>
      </w:r>
      <w:r w:rsidR="000C3E03" w:rsidRPr="00B85F98">
        <w:rPr>
          <w:rFonts w:ascii="Tahoma" w:hAnsi="Tahoma" w:cs="Tahoma"/>
          <w:spacing w:val="-2"/>
          <w:szCs w:val="24"/>
        </w:rPr>
        <w:t>Co-Investigator, NHLBI, Training Grant in Respiratory and Environmental Medicine, 1993 – 1994</w:t>
      </w:r>
      <w:r w:rsidR="00B85F98" w:rsidRPr="00B85F98">
        <w:rPr>
          <w:rFonts w:ascii="Tahoma" w:hAnsi="Tahoma" w:cs="Tahoma"/>
          <w:spacing w:val="-2"/>
          <w:szCs w:val="24"/>
        </w:rPr>
        <w:t>, coinvestigator, 100% effort</w:t>
      </w:r>
      <w:r w:rsidR="000C3E03" w:rsidRPr="00B85F98">
        <w:rPr>
          <w:rFonts w:ascii="Tahoma" w:hAnsi="Tahoma" w:cs="Tahoma"/>
          <w:spacing w:val="-2"/>
          <w:szCs w:val="24"/>
        </w:rPr>
        <w:t>.</w:t>
      </w:r>
    </w:p>
    <w:p w14:paraId="21E47D07" w14:textId="77777777" w:rsidR="00EF4D09" w:rsidRPr="00EF4D09" w:rsidRDefault="00EF4D09" w:rsidP="00EF4D09">
      <w:pPr>
        <w:spacing w:after="120"/>
        <w:ind w:left="360"/>
        <w:rPr>
          <w:rFonts w:ascii="Tahoma" w:hAnsi="Tahoma" w:cs="Tahoma"/>
          <w:szCs w:val="24"/>
        </w:rPr>
      </w:pPr>
    </w:p>
    <w:p w14:paraId="2362AA22" w14:textId="3F4DB6C5" w:rsidR="00242571" w:rsidRPr="002F6BCA" w:rsidRDefault="00242571" w:rsidP="008B0351">
      <w:pPr>
        <w:pStyle w:val="ListParagraph"/>
        <w:numPr>
          <w:ilvl w:val="0"/>
          <w:numId w:val="32"/>
        </w:numPr>
        <w:spacing w:after="120"/>
        <w:ind w:left="360"/>
        <w:rPr>
          <w:rFonts w:ascii="Tahoma" w:hAnsi="Tahoma" w:cs="Tahoma"/>
          <w:szCs w:val="24"/>
        </w:rPr>
      </w:pPr>
      <w:r w:rsidRPr="002F6BCA">
        <w:rPr>
          <w:rFonts w:ascii="Tahoma" w:hAnsi="Tahoma" w:cs="Tahoma"/>
          <w:szCs w:val="24"/>
        </w:rPr>
        <w:t>RESEARCH ADVISING AND MENTORING</w:t>
      </w:r>
    </w:p>
    <w:p w14:paraId="756FCB51" w14:textId="77777777" w:rsidR="002F6BCA" w:rsidRDefault="002F6BCA" w:rsidP="002F6BCA">
      <w:pPr>
        <w:pStyle w:val="BodyTextIndent"/>
        <w:numPr>
          <w:ilvl w:val="0"/>
          <w:numId w:val="18"/>
        </w:numPr>
        <w:ind w:left="720"/>
        <w:rPr>
          <w:rFonts w:ascii="Tahoma" w:hAnsi="Tahoma" w:cs="Tahoma"/>
          <w:szCs w:val="24"/>
        </w:rPr>
      </w:pPr>
      <w:r w:rsidRPr="002F6BCA">
        <w:rPr>
          <w:rFonts w:ascii="Tahoma" w:hAnsi="Tahoma" w:cs="Tahoma"/>
          <w:szCs w:val="24"/>
        </w:rPr>
        <w:t>Junior Faculty</w:t>
      </w:r>
    </w:p>
    <w:p w14:paraId="5B18D62F" w14:textId="5FB2B9AD" w:rsidR="002F6BCA" w:rsidRPr="002F6BCA" w:rsidRDefault="002F6BCA" w:rsidP="00764B1A">
      <w:pPr>
        <w:pStyle w:val="BodyTextIndent"/>
        <w:numPr>
          <w:ilvl w:val="1"/>
          <w:numId w:val="18"/>
        </w:numPr>
        <w:ind w:left="1080"/>
        <w:rPr>
          <w:rFonts w:ascii="Tahoma" w:hAnsi="Tahoma" w:cs="Tahoma"/>
          <w:szCs w:val="24"/>
        </w:rPr>
      </w:pPr>
      <w:r>
        <w:rPr>
          <w:rFonts w:ascii="Tahoma" w:hAnsi="Tahoma" w:cs="Tahoma"/>
          <w:iCs/>
          <w:spacing w:val="-2"/>
          <w:szCs w:val="24"/>
        </w:rPr>
        <w:t xml:space="preserve">David Taylor-Robinson, Department of Public Health and Policy, </w:t>
      </w:r>
      <w:r w:rsidR="00764B1A">
        <w:rPr>
          <w:rFonts w:ascii="Tahoma" w:hAnsi="Tahoma" w:cs="Tahoma"/>
          <w:iCs/>
          <w:spacing w:val="-2"/>
          <w:szCs w:val="24"/>
        </w:rPr>
        <w:t>University of Liverpool, 2008-2013.</w:t>
      </w:r>
    </w:p>
    <w:p w14:paraId="73846680" w14:textId="344EC955" w:rsidR="00764B1A" w:rsidRPr="00764B1A" w:rsidRDefault="00764B1A" w:rsidP="002B7D9B">
      <w:pPr>
        <w:pStyle w:val="BodyTextIndent2"/>
        <w:numPr>
          <w:ilvl w:val="1"/>
          <w:numId w:val="18"/>
        </w:numPr>
        <w:spacing w:line="240" w:lineRule="auto"/>
        <w:ind w:left="1080"/>
        <w:rPr>
          <w:rFonts w:ascii="Tahoma" w:hAnsi="Tahoma" w:cs="Tahoma"/>
          <w:szCs w:val="24"/>
        </w:rPr>
      </w:pPr>
      <w:r w:rsidRPr="00764B1A">
        <w:rPr>
          <w:rFonts w:ascii="Tahoma" w:hAnsi="Tahoma" w:cs="Tahoma"/>
          <w:szCs w:val="24"/>
        </w:rPr>
        <w:t>Seth Walker, Assistant Professor of Medicine, Emory University (</w:t>
      </w:r>
      <w:r>
        <w:rPr>
          <w:rFonts w:ascii="Tahoma" w:hAnsi="Tahoma" w:cs="Tahoma"/>
          <w:szCs w:val="24"/>
        </w:rPr>
        <w:t>S</w:t>
      </w:r>
      <w:r w:rsidRPr="00764B1A">
        <w:rPr>
          <w:rFonts w:ascii="Tahoma" w:hAnsi="Tahoma" w:cs="Tahoma"/>
          <w:szCs w:val="24"/>
        </w:rPr>
        <w:t xml:space="preserve">ponsor, Program for Adult Care Excellence Grant, CF Foundation, $50,000 award, 2011 </w:t>
      </w:r>
      <w:r>
        <w:rPr>
          <w:rFonts w:ascii="Tahoma" w:hAnsi="Tahoma" w:cs="Tahoma"/>
          <w:szCs w:val="24"/>
        </w:rPr>
        <w:t>–</w:t>
      </w:r>
      <w:r w:rsidRPr="00764B1A">
        <w:rPr>
          <w:rFonts w:ascii="Tahoma" w:hAnsi="Tahoma" w:cs="Tahoma"/>
          <w:szCs w:val="24"/>
        </w:rPr>
        <w:t xml:space="preserve"> 2013</w:t>
      </w:r>
      <w:r>
        <w:rPr>
          <w:rFonts w:ascii="Tahoma" w:hAnsi="Tahoma" w:cs="Tahoma"/>
          <w:szCs w:val="24"/>
        </w:rPr>
        <w:t>)</w:t>
      </w:r>
      <w:r w:rsidRPr="00764B1A">
        <w:rPr>
          <w:rFonts w:ascii="Tahoma" w:hAnsi="Tahoma" w:cs="Tahoma"/>
          <w:szCs w:val="24"/>
        </w:rPr>
        <w:t>.</w:t>
      </w:r>
    </w:p>
    <w:p w14:paraId="1073E06E" w14:textId="62DDB797" w:rsidR="002F6BCA" w:rsidRPr="002F6BCA" w:rsidRDefault="002F6BCA" w:rsidP="00764B1A">
      <w:pPr>
        <w:pStyle w:val="BodyTextIndent"/>
        <w:numPr>
          <w:ilvl w:val="1"/>
          <w:numId w:val="18"/>
        </w:numPr>
        <w:ind w:left="1080"/>
        <w:rPr>
          <w:rFonts w:ascii="Tahoma" w:hAnsi="Tahoma" w:cs="Tahoma"/>
          <w:szCs w:val="24"/>
        </w:rPr>
      </w:pPr>
      <w:r w:rsidRPr="002F6BCA">
        <w:rPr>
          <w:rFonts w:ascii="Tahoma" w:hAnsi="Tahoma" w:cs="Tahoma"/>
          <w:iCs/>
          <w:spacing w:val="-2"/>
          <w:szCs w:val="24"/>
        </w:rPr>
        <w:t>Sophia Kim, Assistant Professor of Pediatrics, Emory University,</w:t>
      </w:r>
      <w:r w:rsidRPr="002F6BCA">
        <w:rPr>
          <w:rFonts w:ascii="Tahoma" w:hAnsi="Tahoma" w:cs="Tahoma"/>
          <w:szCs w:val="24"/>
        </w:rPr>
        <w:t xml:space="preserve"> </w:t>
      </w:r>
      <w:r w:rsidRPr="002F6BCA">
        <w:rPr>
          <w:rFonts w:ascii="Tahoma" w:hAnsi="Tahoma" w:cs="Tahoma"/>
          <w:iCs/>
          <w:spacing w:val="-2"/>
          <w:szCs w:val="24"/>
        </w:rPr>
        <w:t>2009-2012.</w:t>
      </w:r>
    </w:p>
    <w:p w14:paraId="6459A756" w14:textId="6689FB4F" w:rsidR="002F6BCA" w:rsidRPr="00764B1A" w:rsidRDefault="002F6BCA" w:rsidP="00764B1A">
      <w:pPr>
        <w:pStyle w:val="BodyTextIndent"/>
        <w:numPr>
          <w:ilvl w:val="1"/>
          <w:numId w:val="18"/>
        </w:numPr>
        <w:ind w:left="1080"/>
        <w:rPr>
          <w:rFonts w:ascii="Tahoma" w:hAnsi="Tahoma" w:cs="Tahoma"/>
          <w:szCs w:val="24"/>
        </w:rPr>
      </w:pPr>
      <w:r>
        <w:rPr>
          <w:rFonts w:ascii="Tahoma" w:hAnsi="Tahoma" w:cs="Tahoma"/>
          <w:iCs/>
          <w:spacing w:val="-2"/>
          <w:szCs w:val="24"/>
        </w:rPr>
        <w:t>Daniel Freedman, Assistant Professor of Pediatrics, Emory University, 2010-2012</w:t>
      </w:r>
      <w:r w:rsidR="00764B1A">
        <w:rPr>
          <w:rFonts w:ascii="Tahoma" w:hAnsi="Tahoma" w:cs="Tahoma"/>
          <w:iCs/>
          <w:spacing w:val="-2"/>
          <w:szCs w:val="24"/>
        </w:rPr>
        <w:t>.</w:t>
      </w:r>
    </w:p>
    <w:p w14:paraId="4346F251" w14:textId="3612A2BD" w:rsidR="00764B1A" w:rsidRPr="002F6BCA" w:rsidRDefault="00764B1A" w:rsidP="002B7D9B">
      <w:pPr>
        <w:pStyle w:val="BodyTextIndent2"/>
        <w:numPr>
          <w:ilvl w:val="1"/>
          <w:numId w:val="18"/>
        </w:numPr>
        <w:spacing w:line="240" w:lineRule="auto"/>
        <w:ind w:left="1080"/>
        <w:rPr>
          <w:rFonts w:ascii="Tahoma" w:hAnsi="Tahoma" w:cs="Tahoma"/>
          <w:szCs w:val="24"/>
        </w:rPr>
      </w:pPr>
      <w:r w:rsidRPr="002F6BCA">
        <w:rPr>
          <w:rFonts w:ascii="Tahoma" w:hAnsi="Tahoma" w:cs="Tahoma"/>
          <w:szCs w:val="24"/>
        </w:rPr>
        <w:lastRenderedPageBreak/>
        <w:t xml:space="preserve">Lindy Wolfenden, Assistant Professor of Medicine, Emory University </w:t>
      </w:r>
      <w:r>
        <w:rPr>
          <w:rFonts w:ascii="Tahoma" w:hAnsi="Tahoma" w:cs="Tahoma"/>
          <w:szCs w:val="24"/>
        </w:rPr>
        <w:t>(</w:t>
      </w:r>
      <w:r w:rsidRPr="002F6BCA">
        <w:rPr>
          <w:rFonts w:ascii="Tahoma" w:hAnsi="Tahoma" w:cs="Tahoma"/>
          <w:szCs w:val="24"/>
        </w:rPr>
        <w:t>Sponsor, Program for Adult Care E</w:t>
      </w:r>
      <w:r>
        <w:rPr>
          <w:rFonts w:ascii="Tahoma" w:hAnsi="Tahoma" w:cs="Tahoma"/>
          <w:szCs w:val="24"/>
        </w:rPr>
        <w:t>xcellence Grant, CF Foundation, $50,000 award</w:t>
      </w:r>
      <w:r w:rsidRPr="002F6BCA">
        <w:rPr>
          <w:rFonts w:ascii="Tahoma" w:hAnsi="Tahoma" w:cs="Tahoma"/>
          <w:szCs w:val="24"/>
        </w:rPr>
        <w:t>, 2008 – 2010</w:t>
      </w:r>
      <w:r>
        <w:rPr>
          <w:rFonts w:ascii="Tahoma" w:hAnsi="Tahoma" w:cs="Tahoma"/>
          <w:szCs w:val="24"/>
        </w:rPr>
        <w:t>)</w:t>
      </w:r>
      <w:r w:rsidRPr="002F6BCA">
        <w:rPr>
          <w:rFonts w:ascii="Tahoma" w:hAnsi="Tahoma" w:cs="Tahoma"/>
          <w:szCs w:val="24"/>
        </w:rPr>
        <w:t>.</w:t>
      </w:r>
    </w:p>
    <w:p w14:paraId="37F4BEC2" w14:textId="35604B61" w:rsidR="00764B1A" w:rsidRPr="00764B1A" w:rsidRDefault="00764B1A" w:rsidP="002B7D9B">
      <w:pPr>
        <w:pStyle w:val="BodyTextIndent2"/>
        <w:numPr>
          <w:ilvl w:val="1"/>
          <w:numId w:val="18"/>
        </w:numPr>
        <w:spacing w:line="240" w:lineRule="auto"/>
        <w:ind w:left="1080"/>
        <w:rPr>
          <w:rFonts w:ascii="Tahoma" w:hAnsi="Tahoma" w:cs="Tahoma"/>
          <w:szCs w:val="24"/>
        </w:rPr>
      </w:pPr>
      <w:r w:rsidRPr="002F6BCA">
        <w:rPr>
          <w:rFonts w:ascii="Tahoma" w:hAnsi="Tahoma" w:cs="Tahoma"/>
          <w:szCs w:val="24"/>
        </w:rPr>
        <w:t xml:space="preserve">Viranuj Sueblinvong, Assistant Professor of Medicine, Emory University </w:t>
      </w:r>
      <w:r>
        <w:rPr>
          <w:rFonts w:ascii="Tahoma" w:hAnsi="Tahoma" w:cs="Tahoma"/>
          <w:szCs w:val="24"/>
        </w:rPr>
        <w:t>(</w:t>
      </w:r>
      <w:r w:rsidRPr="002F6BCA">
        <w:rPr>
          <w:rFonts w:ascii="Tahoma" w:hAnsi="Tahoma" w:cs="Tahoma"/>
          <w:szCs w:val="24"/>
        </w:rPr>
        <w:t xml:space="preserve">Sponsor, Program for Adult Care Excellence Grant, CF Foundation, </w:t>
      </w:r>
      <w:r>
        <w:rPr>
          <w:rFonts w:ascii="Tahoma" w:hAnsi="Tahoma" w:cs="Tahoma"/>
          <w:szCs w:val="24"/>
        </w:rPr>
        <w:t>$50,000 award</w:t>
      </w:r>
      <w:r w:rsidRPr="002F6BCA">
        <w:rPr>
          <w:rFonts w:ascii="Tahoma" w:hAnsi="Tahoma" w:cs="Tahoma"/>
          <w:szCs w:val="24"/>
        </w:rPr>
        <w:t>, 2008 – 2010</w:t>
      </w:r>
      <w:r>
        <w:rPr>
          <w:rFonts w:ascii="Tahoma" w:hAnsi="Tahoma" w:cs="Tahoma"/>
          <w:szCs w:val="24"/>
        </w:rPr>
        <w:t>)</w:t>
      </w:r>
      <w:r w:rsidRPr="002F6BCA">
        <w:rPr>
          <w:rFonts w:ascii="Tahoma" w:hAnsi="Tahoma" w:cs="Tahoma"/>
          <w:szCs w:val="24"/>
        </w:rPr>
        <w:t>.</w:t>
      </w:r>
    </w:p>
    <w:p w14:paraId="567B0141" w14:textId="47EC089C" w:rsidR="00764B1A" w:rsidRPr="002F6BCA" w:rsidRDefault="00764B1A" w:rsidP="00764B1A">
      <w:pPr>
        <w:pStyle w:val="BodyTextIndent"/>
        <w:numPr>
          <w:ilvl w:val="0"/>
          <w:numId w:val="18"/>
        </w:numPr>
        <w:ind w:left="720"/>
        <w:rPr>
          <w:rFonts w:ascii="Tahoma" w:hAnsi="Tahoma" w:cs="Tahoma"/>
          <w:szCs w:val="24"/>
        </w:rPr>
      </w:pPr>
      <w:r>
        <w:rPr>
          <w:rFonts w:ascii="Tahoma" w:hAnsi="Tahoma" w:cs="Tahoma"/>
          <w:iCs/>
          <w:spacing w:val="-2"/>
          <w:szCs w:val="24"/>
        </w:rPr>
        <w:t>Fellows</w:t>
      </w:r>
    </w:p>
    <w:p w14:paraId="5618E21A" w14:textId="7A9595FB" w:rsidR="00EF4D09" w:rsidRPr="002F6BCA" w:rsidRDefault="00764B1A" w:rsidP="002B7D9B">
      <w:pPr>
        <w:pStyle w:val="BodyTextIndent"/>
        <w:numPr>
          <w:ilvl w:val="0"/>
          <w:numId w:val="106"/>
        </w:numPr>
        <w:ind w:left="1080"/>
        <w:rPr>
          <w:rFonts w:ascii="Tahoma" w:hAnsi="Tahoma" w:cs="Tahoma"/>
          <w:szCs w:val="24"/>
        </w:rPr>
      </w:pPr>
      <w:r>
        <w:rPr>
          <w:rFonts w:ascii="Tahoma" w:hAnsi="Tahoma" w:cs="Tahoma"/>
          <w:szCs w:val="24"/>
        </w:rPr>
        <w:t>Tim Beaty, Clinical Pulmonary Fellow, Children’s Healthcare of Atlanta (</w:t>
      </w:r>
      <w:r w:rsidR="00EF4D09" w:rsidRPr="002F6BCA">
        <w:rPr>
          <w:rFonts w:ascii="Tahoma" w:hAnsi="Tahoma" w:cs="Tahoma"/>
          <w:szCs w:val="24"/>
        </w:rPr>
        <w:t>Sponsor, First and Second Year Clinical Fellowship Grant, CF Foundation</w:t>
      </w:r>
      <w:r>
        <w:rPr>
          <w:rFonts w:ascii="Tahoma" w:hAnsi="Tahoma" w:cs="Tahoma"/>
          <w:szCs w:val="24"/>
        </w:rPr>
        <w:t xml:space="preserve"> $97,750 award; </w:t>
      </w:r>
      <w:r w:rsidR="00EF4D09" w:rsidRPr="002F6BCA">
        <w:rPr>
          <w:rFonts w:ascii="Tahoma" w:hAnsi="Tahoma" w:cs="Tahoma"/>
          <w:szCs w:val="24"/>
        </w:rPr>
        <w:t>2012 – 2013.</w:t>
      </w:r>
      <w:r>
        <w:rPr>
          <w:rFonts w:ascii="Tahoma" w:hAnsi="Tahoma" w:cs="Tahoma"/>
          <w:szCs w:val="24"/>
        </w:rPr>
        <w:t>)</w:t>
      </w:r>
    </w:p>
    <w:p w14:paraId="13A6EA25" w14:textId="7AAF9188" w:rsidR="00EF4D09" w:rsidRPr="002F6BCA" w:rsidRDefault="00764B1A" w:rsidP="002B7D9B">
      <w:pPr>
        <w:pStyle w:val="BodyTextIndent"/>
        <w:numPr>
          <w:ilvl w:val="0"/>
          <w:numId w:val="106"/>
        </w:numPr>
        <w:ind w:left="1080"/>
        <w:rPr>
          <w:rFonts w:ascii="Tahoma" w:hAnsi="Tahoma" w:cs="Tahoma"/>
          <w:szCs w:val="24"/>
        </w:rPr>
      </w:pPr>
      <w:r>
        <w:rPr>
          <w:rFonts w:ascii="Tahoma" w:hAnsi="Tahoma" w:cs="Tahoma"/>
          <w:szCs w:val="24"/>
        </w:rPr>
        <w:t>Samantha Dilts, Clinical Pulmonary Fellow, Children’s Healthcare of Atlanta (</w:t>
      </w:r>
      <w:r w:rsidR="00EF4D09" w:rsidRPr="002F6BCA">
        <w:rPr>
          <w:rFonts w:ascii="Tahoma" w:hAnsi="Tahoma" w:cs="Tahoma"/>
          <w:szCs w:val="24"/>
        </w:rPr>
        <w:t>Sponsor, First and Second Year Clinical Fellowship Grant, CF Foundation, $97,750 award</w:t>
      </w:r>
      <w:r>
        <w:rPr>
          <w:rFonts w:ascii="Tahoma" w:hAnsi="Tahoma" w:cs="Tahoma"/>
          <w:szCs w:val="24"/>
        </w:rPr>
        <w:t>;</w:t>
      </w:r>
      <w:r w:rsidR="00EF4D09" w:rsidRPr="002F6BCA">
        <w:rPr>
          <w:rFonts w:ascii="Tahoma" w:hAnsi="Tahoma" w:cs="Tahoma"/>
          <w:szCs w:val="24"/>
        </w:rPr>
        <w:t xml:space="preserve"> 2011 – 2013</w:t>
      </w:r>
      <w:r>
        <w:rPr>
          <w:rFonts w:ascii="Tahoma" w:hAnsi="Tahoma" w:cs="Tahoma"/>
          <w:szCs w:val="24"/>
        </w:rPr>
        <w:t>)</w:t>
      </w:r>
      <w:r w:rsidR="00EF4D09" w:rsidRPr="002F6BCA">
        <w:rPr>
          <w:rFonts w:ascii="Tahoma" w:hAnsi="Tahoma" w:cs="Tahoma"/>
          <w:szCs w:val="24"/>
        </w:rPr>
        <w:t>.</w:t>
      </w:r>
    </w:p>
    <w:p w14:paraId="5949C951" w14:textId="77777777" w:rsidR="002B7D9B" w:rsidRDefault="00EF4D09" w:rsidP="002B7D9B">
      <w:pPr>
        <w:pStyle w:val="BodyTextIndent"/>
        <w:numPr>
          <w:ilvl w:val="0"/>
          <w:numId w:val="106"/>
        </w:numPr>
        <w:ind w:left="1080"/>
        <w:rPr>
          <w:rFonts w:ascii="Tahoma" w:hAnsi="Tahoma" w:cs="Tahoma"/>
          <w:szCs w:val="24"/>
        </w:rPr>
      </w:pPr>
      <w:r w:rsidRPr="002F6BCA">
        <w:rPr>
          <w:rFonts w:ascii="Tahoma" w:hAnsi="Tahoma" w:cs="Tahoma"/>
          <w:szCs w:val="24"/>
        </w:rPr>
        <w:t xml:space="preserve">Werner Bischoff, </w:t>
      </w:r>
      <w:r w:rsidR="00764B1A">
        <w:rPr>
          <w:rFonts w:ascii="Tahoma" w:hAnsi="Tahoma" w:cs="Tahoma"/>
          <w:szCs w:val="24"/>
        </w:rPr>
        <w:t xml:space="preserve">Clinical Infectious Disease Fellow, (Master of Sciences thesis advisor), 2000-2002  </w:t>
      </w:r>
      <w:r w:rsidRPr="00764B1A">
        <w:rPr>
          <w:rFonts w:ascii="Tahoma" w:hAnsi="Tahoma" w:cs="Tahoma"/>
          <w:szCs w:val="24"/>
        </w:rPr>
        <w:t>(currently Assistant Professor of Medicine, Wake Forest University)</w:t>
      </w:r>
      <w:r w:rsidR="00764B1A">
        <w:rPr>
          <w:rFonts w:ascii="Tahoma" w:hAnsi="Tahoma" w:cs="Tahoma"/>
          <w:szCs w:val="24"/>
        </w:rPr>
        <w:t>.</w:t>
      </w:r>
    </w:p>
    <w:p w14:paraId="781841F3" w14:textId="77777777" w:rsidR="002B7D9B" w:rsidRDefault="002B7D9B" w:rsidP="002B7D9B">
      <w:pPr>
        <w:pStyle w:val="BodyTextIndent"/>
        <w:numPr>
          <w:ilvl w:val="1"/>
          <w:numId w:val="106"/>
        </w:numPr>
        <w:ind w:left="1080"/>
        <w:rPr>
          <w:rFonts w:ascii="Tahoma" w:hAnsi="Tahoma" w:cs="Tahoma"/>
          <w:szCs w:val="24"/>
        </w:rPr>
      </w:pPr>
      <w:r>
        <w:rPr>
          <w:rFonts w:ascii="Tahoma" w:hAnsi="Tahoma" w:cs="Tahoma"/>
          <w:szCs w:val="24"/>
        </w:rPr>
        <w:t>Research mentor, Amy Ward, Clinical Allergy Fellow, WFUSM, 2000-2002.</w:t>
      </w:r>
    </w:p>
    <w:p w14:paraId="55A6FFD6" w14:textId="77777777" w:rsidR="002B7D9B" w:rsidRDefault="002B7D9B" w:rsidP="002B7D9B">
      <w:pPr>
        <w:pStyle w:val="BodyTextIndent"/>
        <w:numPr>
          <w:ilvl w:val="1"/>
          <w:numId w:val="106"/>
        </w:numPr>
        <w:ind w:left="1080"/>
        <w:rPr>
          <w:rFonts w:ascii="Tahoma" w:hAnsi="Tahoma" w:cs="Tahoma"/>
          <w:szCs w:val="24"/>
        </w:rPr>
      </w:pPr>
      <w:r>
        <w:rPr>
          <w:rFonts w:ascii="Tahoma" w:hAnsi="Tahoma" w:cs="Tahoma"/>
          <w:szCs w:val="24"/>
        </w:rPr>
        <w:t>Research mentor, Mark Ward, Clinical Allergy Fellow, WFUSM, 1999-2001.</w:t>
      </w:r>
    </w:p>
    <w:p w14:paraId="436E434A" w14:textId="77777777" w:rsidR="002B7D9B" w:rsidRDefault="002B7D9B" w:rsidP="002B7D9B">
      <w:pPr>
        <w:pStyle w:val="BodyTextIndent"/>
        <w:rPr>
          <w:rFonts w:ascii="Tahoma" w:hAnsi="Tahoma" w:cs="Tahoma"/>
          <w:szCs w:val="24"/>
        </w:rPr>
      </w:pPr>
    </w:p>
    <w:p w14:paraId="689A1D96" w14:textId="7EBCFD77" w:rsidR="00EF4D09" w:rsidRPr="002B7D9B" w:rsidRDefault="00764B1A" w:rsidP="002B7D9B">
      <w:pPr>
        <w:pStyle w:val="BodyTextIndent"/>
        <w:numPr>
          <w:ilvl w:val="3"/>
          <w:numId w:val="106"/>
        </w:numPr>
        <w:ind w:left="720"/>
        <w:rPr>
          <w:rFonts w:ascii="Tahoma" w:hAnsi="Tahoma" w:cs="Tahoma"/>
          <w:szCs w:val="24"/>
        </w:rPr>
      </w:pPr>
      <w:r w:rsidRPr="002B7D9B">
        <w:rPr>
          <w:rFonts w:ascii="Tahoma" w:hAnsi="Tahoma" w:cs="Tahoma"/>
          <w:szCs w:val="24"/>
        </w:rPr>
        <w:t>Students</w:t>
      </w:r>
    </w:p>
    <w:p w14:paraId="7B6DFFA5" w14:textId="11AFE6D5" w:rsidR="00EF4D09" w:rsidRPr="002F6BCA" w:rsidRDefault="00764B1A" w:rsidP="002B7D9B">
      <w:pPr>
        <w:pStyle w:val="BodyTextIndent2"/>
        <w:numPr>
          <w:ilvl w:val="0"/>
          <w:numId w:val="107"/>
        </w:numPr>
        <w:spacing w:line="240" w:lineRule="auto"/>
        <w:rPr>
          <w:rFonts w:ascii="Tahoma" w:hAnsi="Tahoma" w:cs="Tahoma"/>
          <w:szCs w:val="24"/>
        </w:rPr>
      </w:pPr>
      <w:r w:rsidRPr="002F6BCA">
        <w:rPr>
          <w:rFonts w:ascii="Tahoma" w:hAnsi="Tahoma" w:cs="Tahoma"/>
          <w:szCs w:val="24"/>
        </w:rPr>
        <w:t>Adrienne Borschuk</w:t>
      </w:r>
      <w:r>
        <w:rPr>
          <w:rFonts w:ascii="Tahoma" w:hAnsi="Tahoma" w:cs="Tahoma"/>
          <w:szCs w:val="24"/>
        </w:rPr>
        <w:t>,</w:t>
      </w:r>
      <w:r w:rsidRPr="002F6BCA">
        <w:rPr>
          <w:rFonts w:ascii="Tahoma" w:hAnsi="Tahoma" w:cs="Tahoma"/>
          <w:szCs w:val="24"/>
        </w:rPr>
        <w:t xml:space="preserve"> </w:t>
      </w:r>
      <w:r w:rsidR="00EF4D09" w:rsidRPr="002F6BCA">
        <w:rPr>
          <w:rFonts w:ascii="Tahoma" w:hAnsi="Tahoma" w:cs="Tahoma"/>
          <w:szCs w:val="24"/>
        </w:rPr>
        <w:t xml:space="preserve">VCU Department of Psychology, </w:t>
      </w:r>
      <w:r w:rsidRPr="002F6BCA">
        <w:rPr>
          <w:rFonts w:ascii="Tahoma" w:hAnsi="Tahoma" w:cs="Tahoma"/>
          <w:szCs w:val="24"/>
        </w:rPr>
        <w:t>Doctoral Committee,</w:t>
      </w:r>
      <w:r>
        <w:rPr>
          <w:rFonts w:ascii="Tahoma" w:hAnsi="Tahoma" w:cs="Tahoma"/>
          <w:szCs w:val="24"/>
        </w:rPr>
        <w:t xml:space="preserve"> 2014-present</w:t>
      </w:r>
      <w:r w:rsidRPr="002F6BCA">
        <w:rPr>
          <w:rFonts w:ascii="Tahoma" w:hAnsi="Tahoma" w:cs="Tahoma"/>
          <w:szCs w:val="24"/>
        </w:rPr>
        <w:t>,</w:t>
      </w:r>
    </w:p>
    <w:p w14:paraId="70E38788" w14:textId="224236FB" w:rsidR="00EF4D09" w:rsidRPr="002F6BCA" w:rsidRDefault="00EF4D09" w:rsidP="002B7D9B">
      <w:pPr>
        <w:pStyle w:val="BodyTextIndent2"/>
        <w:numPr>
          <w:ilvl w:val="0"/>
          <w:numId w:val="107"/>
        </w:numPr>
        <w:spacing w:line="240" w:lineRule="auto"/>
        <w:rPr>
          <w:rFonts w:ascii="Tahoma" w:hAnsi="Tahoma" w:cs="Tahoma"/>
          <w:szCs w:val="24"/>
        </w:rPr>
      </w:pPr>
      <w:r w:rsidRPr="002F6BCA">
        <w:rPr>
          <w:rFonts w:ascii="Tahoma" w:hAnsi="Tahoma" w:cs="Tahoma"/>
          <w:szCs w:val="24"/>
        </w:rPr>
        <w:t>Laura Mazer, 4th Year Medical/MPH student, Emory University, 2010 – 2011.</w:t>
      </w:r>
    </w:p>
    <w:p w14:paraId="39ABDA45" w14:textId="59705187" w:rsidR="000A535E" w:rsidRPr="00B85F98" w:rsidRDefault="00EF4D09" w:rsidP="002B7D9B">
      <w:pPr>
        <w:pStyle w:val="BodyTextIndent2"/>
        <w:numPr>
          <w:ilvl w:val="0"/>
          <w:numId w:val="107"/>
        </w:numPr>
        <w:spacing w:line="240" w:lineRule="auto"/>
        <w:rPr>
          <w:rFonts w:ascii="Tahoma" w:hAnsi="Tahoma" w:cs="Tahoma"/>
          <w:szCs w:val="24"/>
        </w:rPr>
      </w:pPr>
      <w:r w:rsidRPr="002F6BCA">
        <w:rPr>
          <w:rFonts w:ascii="Tahoma" w:hAnsi="Tahoma" w:cs="Tahoma"/>
          <w:szCs w:val="24"/>
        </w:rPr>
        <w:t xml:space="preserve">Tina Lee Charest, MSII, </w:t>
      </w:r>
      <w:r w:rsidR="00390B53">
        <w:rPr>
          <w:rFonts w:ascii="Tahoma" w:hAnsi="Tahoma" w:cs="Tahoma"/>
          <w:szCs w:val="24"/>
        </w:rPr>
        <w:t xml:space="preserve">research assistantship, </w:t>
      </w:r>
      <w:r w:rsidRPr="002F6BCA">
        <w:rPr>
          <w:rFonts w:ascii="Tahoma" w:hAnsi="Tahoma" w:cs="Tahoma"/>
          <w:szCs w:val="24"/>
        </w:rPr>
        <w:t>Brown Medical School, 2004 – 2005.</w:t>
      </w:r>
    </w:p>
    <w:p w14:paraId="10E14C82" w14:textId="77777777" w:rsidR="000A535E" w:rsidRDefault="000A535E" w:rsidP="00242571">
      <w:pPr>
        <w:spacing w:after="120"/>
        <w:jc w:val="center"/>
        <w:rPr>
          <w:rFonts w:ascii="Tahoma" w:hAnsi="Tahoma" w:cs="Tahoma"/>
          <w:b/>
          <w:szCs w:val="24"/>
          <w:u w:val="single"/>
        </w:rPr>
      </w:pPr>
    </w:p>
    <w:p w14:paraId="04AB85C6" w14:textId="34DDD0B7" w:rsidR="00242571" w:rsidRPr="001673AA" w:rsidRDefault="004A38C8" w:rsidP="00242571">
      <w:pPr>
        <w:spacing w:after="120"/>
        <w:jc w:val="center"/>
        <w:rPr>
          <w:rFonts w:ascii="Tahoma" w:hAnsi="Tahoma" w:cs="Tahoma"/>
          <w:b/>
          <w:szCs w:val="24"/>
          <w:u w:val="single"/>
        </w:rPr>
      </w:pPr>
      <w:r>
        <w:rPr>
          <w:rFonts w:ascii="Tahoma" w:hAnsi="Tahoma" w:cs="Tahoma"/>
          <w:b/>
          <w:szCs w:val="24"/>
          <w:u w:val="single"/>
        </w:rPr>
        <w:t xml:space="preserve">(INVITED) </w:t>
      </w:r>
      <w:r w:rsidR="001673AA" w:rsidRPr="001673AA">
        <w:rPr>
          <w:rFonts w:ascii="Tahoma" w:hAnsi="Tahoma" w:cs="Tahoma"/>
          <w:b/>
          <w:szCs w:val="24"/>
          <w:u w:val="single"/>
        </w:rPr>
        <w:t>EXTRAMURAL PRESENTATIONS</w:t>
      </w:r>
    </w:p>
    <w:p w14:paraId="4337B02E" w14:textId="6EFC0693" w:rsidR="00242571" w:rsidRDefault="001673AA" w:rsidP="008B0351">
      <w:pPr>
        <w:pStyle w:val="ListParagraph"/>
        <w:numPr>
          <w:ilvl w:val="0"/>
          <w:numId w:val="68"/>
        </w:numPr>
        <w:spacing w:after="120"/>
        <w:rPr>
          <w:rFonts w:ascii="Tahoma" w:hAnsi="Tahoma" w:cs="Tahoma"/>
          <w:szCs w:val="24"/>
        </w:rPr>
      </w:pPr>
      <w:r w:rsidRPr="001673AA">
        <w:rPr>
          <w:rFonts w:ascii="Tahoma" w:hAnsi="Tahoma" w:cs="Tahoma"/>
          <w:szCs w:val="24"/>
        </w:rPr>
        <w:t>International</w:t>
      </w:r>
    </w:p>
    <w:p w14:paraId="1E4A8ECC" w14:textId="02B198A0" w:rsidR="00D36CAB" w:rsidRPr="00057B4D" w:rsidRDefault="00D36CAB" w:rsidP="008B0351">
      <w:pPr>
        <w:numPr>
          <w:ilvl w:val="0"/>
          <w:numId w:val="89"/>
        </w:numPr>
        <w:spacing w:before="120" w:after="120"/>
        <w:rPr>
          <w:rFonts w:ascii="Tahoma" w:hAnsi="Tahoma" w:cs="Tahoma"/>
          <w:szCs w:val="24"/>
        </w:rPr>
      </w:pPr>
      <w:r w:rsidRPr="00057B4D">
        <w:rPr>
          <w:rFonts w:ascii="Tahoma" w:hAnsi="Tahoma" w:cs="Tahoma"/>
          <w:szCs w:val="24"/>
        </w:rPr>
        <w:t xml:space="preserve">Thirty Sixth European CF Conference.  </w:t>
      </w:r>
      <w:r w:rsidRPr="00057B4D">
        <w:rPr>
          <w:rFonts w:ascii="Tahoma" w:hAnsi="Tahoma" w:cs="Tahoma"/>
          <w:i/>
          <w:szCs w:val="24"/>
        </w:rPr>
        <w:t xml:space="preserve">Outcome Determinants in CF, Symposium Moderator; Socioeconomic status and CF Outcomes, </w:t>
      </w:r>
      <w:r w:rsidRPr="00057B4D">
        <w:rPr>
          <w:rFonts w:ascii="Tahoma" w:hAnsi="Tahoma" w:cs="Tahoma"/>
          <w:szCs w:val="24"/>
        </w:rPr>
        <w:t>Lisbon, Portugal, 2013.</w:t>
      </w:r>
      <w:r w:rsidR="00B85F98">
        <w:rPr>
          <w:rFonts w:ascii="Tahoma" w:hAnsi="Tahoma" w:cs="Tahoma"/>
          <w:szCs w:val="24"/>
        </w:rPr>
        <w:t xml:space="preserve"> </w:t>
      </w:r>
    </w:p>
    <w:p w14:paraId="2FE17D23" w14:textId="77777777" w:rsidR="00D36CAB" w:rsidRPr="00057B4D" w:rsidRDefault="00D36CAB" w:rsidP="008B0351">
      <w:pPr>
        <w:numPr>
          <w:ilvl w:val="0"/>
          <w:numId w:val="89"/>
        </w:numPr>
        <w:spacing w:before="120" w:after="120"/>
        <w:rPr>
          <w:rFonts w:ascii="Tahoma" w:hAnsi="Tahoma" w:cs="Tahoma"/>
          <w:szCs w:val="24"/>
        </w:rPr>
      </w:pPr>
      <w:r w:rsidRPr="00057B4D">
        <w:rPr>
          <w:rFonts w:ascii="Tahoma" w:hAnsi="Tahoma" w:cs="Tahoma"/>
          <w:szCs w:val="24"/>
        </w:rPr>
        <w:t xml:space="preserve">Thirty Fifth European CF Conference.  </w:t>
      </w:r>
      <w:r w:rsidRPr="00057B4D">
        <w:rPr>
          <w:rFonts w:ascii="Tahoma" w:hAnsi="Tahoma" w:cs="Tahoma"/>
          <w:i/>
          <w:szCs w:val="24"/>
        </w:rPr>
        <w:t xml:space="preserve">Benchmarking in the USA, </w:t>
      </w:r>
      <w:r w:rsidRPr="00057B4D">
        <w:rPr>
          <w:rFonts w:ascii="Tahoma" w:hAnsi="Tahoma" w:cs="Tahoma"/>
          <w:szCs w:val="24"/>
        </w:rPr>
        <w:t>Dublin Ireland, 2012</w:t>
      </w:r>
    </w:p>
    <w:p w14:paraId="788A732A" w14:textId="77777777" w:rsidR="00D36CAB" w:rsidRPr="00057B4D" w:rsidRDefault="00D36CAB" w:rsidP="008B0351">
      <w:pPr>
        <w:numPr>
          <w:ilvl w:val="0"/>
          <w:numId w:val="89"/>
        </w:numPr>
        <w:spacing w:before="120" w:after="120"/>
        <w:rPr>
          <w:rFonts w:ascii="Tahoma" w:hAnsi="Tahoma" w:cs="Tahoma"/>
          <w:szCs w:val="24"/>
        </w:rPr>
      </w:pPr>
      <w:r w:rsidRPr="00057B4D">
        <w:rPr>
          <w:rFonts w:ascii="Tahoma" w:hAnsi="Tahoma" w:cs="Tahoma"/>
          <w:szCs w:val="24"/>
        </w:rPr>
        <w:t xml:space="preserve">Thirty Fifth European CF Conference.  </w:t>
      </w:r>
      <w:r w:rsidRPr="00057B4D">
        <w:rPr>
          <w:rFonts w:ascii="Tahoma" w:hAnsi="Tahoma" w:cs="Tahoma"/>
          <w:i/>
          <w:szCs w:val="24"/>
        </w:rPr>
        <w:t xml:space="preserve">Early Prophylaxis in Screened Neonates – Pro RSV, </w:t>
      </w:r>
      <w:r w:rsidRPr="00057B4D">
        <w:rPr>
          <w:rFonts w:ascii="Tahoma" w:hAnsi="Tahoma" w:cs="Tahoma"/>
          <w:szCs w:val="24"/>
        </w:rPr>
        <w:t>Dublin Ireland, 2012</w:t>
      </w:r>
    </w:p>
    <w:p w14:paraId="72710F16" w14:textId="77777777" w:rsidR="00D36CAB" w:rsidRPr="00057B4D" w:rsidRDefault="00D36CAB" w:rsidP="008B0351">
      <w:pPr>
        <w:numPr>
          <w:ilvl w:val="0"/>
          <w:numId w:val="89"/>
        </w:numPr>
        <w:spacing w:before="120" w:after="120"/>
        <w:rPr>
          <w:rFonts w:ascii="Tahoma" w:hAnsi="Tahoma" w:cs="Tahoma"/>
          <w:szCs w:val="24"/>
        </w:rPr>
      </w:pPr>
      <w:r w:rsidRPr="00057B4D">
        <w:rPr>
          <w:rFonts w:ascii="Tahoma" w:hAnsi="Tahoma" w:cs="Tahoma"/>
          <w:szCs w:val="24"/>
        </w:rPr>
        <w:t xml:space="preserve">Thirty Fifth European CF Conference.  </w:t>
      </w:r>
      <w:r w:rsidRPr="00057B4D">
        <w:rPr>
          <w:rFonts w:ascii="Tahoma" w:hAnsi="Tahoma" w:cs="Tahoma"/>
          <w:i/>
          <w:szCs w:val="24"/>
        </w:rPr>
        <w:t xml:space="preserve">Changing Epidemiology and Outcomes, </w:t>
      </w:r>
      <w:r w:rsidRPr="00057B4D">
        <w:rPr>
          <w:rFonts w:ascii="Tahoma" w:hAnsi="Tahoma" w:cs="Tahoma"/>
          <w:szCs w:val="24"/>
        </w:rPr>
        <w:t>workshop moderator,</w:t>
      </w:r>
      <w:r w:rsidRPr="00057B4D">
        <w:rPr>
          <w:rFonts w:ascii="Tahoma" w:hAnsi="Tahoma" w:cs="Tahoma"/>
          <w:i/>
          <w:szCs w:val="24"/>
        </w:rPr>
        <w:t xml:space="preserve"> </w:t>
      </w:r>
      <w:r w:rsidRPr="00057B4D">
        <w:rPr>
          <w:rFonts w:ascii="Tahoma" w:hAnsi="Tahoma" w:cs="Tahoma"/>
          <w:szCs w:val="24"/>
        </w:rPr>
        <w:t>Dublin Ireland, 2012</w:t>
      </w:r>
    </w:p>
    <w:p w14:paraId="2D527CA1" w14:textId="77777777" w:rsidR="00D36CAB" w:rsidRPr="00057B4D" w:rsidRDefault="00D36CAB" w:rsidP="008B0351">
      <w:pPr>
        <w:numPr>
          <w:ilvl w:val="0"/>
          <w:numId w:val="89"/>
        </w:numPr>
        <w:tabs>
          <w:tab w:val="left" w:pos="360"/>
        </w:tabs>
        <w:spacing w:before="120" w:after="120"/>
        <w:rPr>
          <w:rFonts w:ascii="Tahoma" w:hAnsi="Tahoma" w:cs="Tahoma"/>
          <w:bCs/>
          <w:szCs w:val="24"/>
        </w:rPr>
      </w:pPr>
      <w:r w:rsidRPr="00057B4D">
        <w:rPr>
          <w:rFonts w:ascii="Tahoma" w:hAnsi="Tahoma" w:cs="Tahoma"/>
          <w:bCs/>
          <w:szCs w:val="24"/>
        </w:rPr>
        <w:lastRenderedPageBreak/>
        <w:t xml:space="preserve">Eleventh Killarney National Cystic Fibrosis Meeting, </w:t>
      </w:r>
      <w:r w:rsidRPr="00057B4D">
        <w:rPr>
          <w:rFonts w:ascii="Tahoma" w:hAnsi="Tahoma" w:cs="Tahoma"/>
          <w:bCs/>
          <w:i/>
          <w:szCs w:val="24"/>
        </w:rPr>
        <w:t>Sociodemographic Causes of CF Health Disparities- A View from the U.S.</w:t>
      </w:r>
      <w:r w:rsidRPr="00057B4D">
        <w:rPr>
          <w:rFonts w:ascii="Tahoma" w:hAnsi="Tahoma" w:cs="Tahoma"/>
          <w:bCs/>
          <w:szCs w:val="24"/>
        </w:rPr>
        <w:t>, Killarney, Ireland, 2011.</w:t>
      </w:r>
    </w:p>
    <w:p w14:paraId="40F3D71F" w14:textId="77777777" w:rsidR="00057B4D" w:rsidRPr="00057B4D" w:rsidRDefault="00057B4D" w:rsidP="008B0351">
      <w:pPr>
        <w:numPr>
          <w:ilvl w:val="0"/>
          <w:numId w:val="89"/>
        </w:numPr>
        <w:spacing w:before="120" w:after="120"/>
        <w:rPr>
          <w:rFonts w:ascii="Tahoma" w:hAnsi="Tahoma" w:cs="Tahoma"/>
          <w:szCs w:val="24"/>
        </w:rPr>
      </w:pPr>
      <w:r w:rsidRPr="00057B4D">
        <w:rPr>
          <w:rFonts w:ascii="Tahoma" w:hAnsi="Tahoma" w:cs="Tahoma"/>
          <w:bCs/>
          <w:iCs/>
          <w:szCs w:val="24"/>
          <w:lang w:val="en-GB"/>
        </w:rPr>
        <w:t>33</w:t>
      </w:r>
      <w:r w:rsidRPr="00057B4D">
        <w:rPr>
          <w:rFonts w:ascii="Tahoma" w:hAnsi="Tahoma" w:cs="Tahoma"/>
          <w:bCs/>
          <w:iCs/>
          <w:szCs w:val="24"/>
          <w:vertAlign w:val="superscript"/>
          <w:lang w:val="en-GB"/>
        </w:rPr>
        <w:t>rd</w:t>
      </w:r>
      <w:r w:rsidRPr="00057B4D">
        <w:rPr>
          <w:rFonts w:ascii="Tahoma" w:hAnsi="Tahoma" w:cs="Tahoma"/>
          <w:bCs/>
          <w:iCs/>
          <w:szCs w:val="24"/>
          <w:lang w:val="en-GB"/>
        </w:rPr>
        <w:t xml:space="preserve"> European Cystic Fibrosis Conference,</w:t>
      </w:r>
      <w:r w:rsidRPr="00057B4D">
        <w:rPr>
          <w:rFonts w:ascii="Tahoma" w:hAnsi="Tahoma" w:cs="Tahoma"/>
          <w:bCs/>
          <w:i/>
          <w:iCs/>
          <w:szCs w:val="24"/>
        </w:rPr>
        <w:t xml:space="preserve"> What Makes Good CF Teams Work?</w:t>
      </w:r>
      <w:r w:rsidRPr="00057B4D">
        <w:rPr>
          <w:rFonts w:ascii="Tahoma" w:hAnsi="Tahoma" w:cs="Tahoma"/>
          <w:bCs/>
          <w:iCs/>
          <w:szCs w:val="24"/>
          <w:lang w:val="en-GB"/>
        </w:rPr>
        <w:t>, Valencia, Spain, 2010.</w:t>
      </w:r>
    </w:p>
    <w:p w14:paraId="10D470B0" w14:textId="24EA4BF9" w:rsidR="00057B4D" w:rsidRPr="00057B4D" w:rsidRDefault="00057B4D" w:rsidP="008B0351">
      <w:pPr>
        <w:numPr>
          <w:ilvl w:val="0"/>
          <w:numId w:val="89"/>
        </w:numPr>
        <w:spacing w:before="120" w:after="120"/>
        <w:rPr>
          <w:rFonts w:ascii="Tahoma" w:hAnsi="Tahoma" w:cs="Tahoma"/>
          <w:bCs/>
          <w:iCs/>
          <w:szCs w:val="24"/>
          <w:lang w:val="en-GB"/>
        </w:rPr>
      </w:pPr>
      <w:r w:rsidRPr="00057B4D">
        <w:rPr>
          <w:rFonts w:ascii="Tahoma" w:hAnsi="Tahoma" w:cs="Tahoma"/>
          <w:bCs/>
          <w:iCs/>
          <w:szCs w:val="24"/>
          <w:lang w:val="en-GB"/>
        </w:rPr>
        <w:t>33</w:t>
      </w:r>
      <w:r w:rsidRPr="00057B4D">
        <w:rPr>
          <w:rFonts w:ascii="Tahoma" w:hAnsi="Tahoma" w:cs="Tahoma"/>
          <w:bCs/>
          <w:iCs/>
          <w:szCs w:val="24"/>
          <w:vertAlign w:val="superscript"/>
          <w:lang w:val="en-GB"/>
        </w:rPr>
        <w:t>rd</w:t>
      </w:r>
      <w:r w:rsidRPr="00057B4D">
        <w:rPr>
          <w:rFonts w:ascii="Tahoma" w:hAnsi="Tahoma" w:cs="Tahoma"/>
          <w:bCs/>
          <w:iCs/>
          <w:szCs w:val="24"/>
          <w:lang w:val="en-GB"/>
        </w:rPr>
        <w:t xml:space="preserve"> European Cystic Fibrosis Conference, </w:t>
      </w:r>
      <w:r w:rsidRPr="00057B4D">
        <w:rPr>
          <w:rFonts w:ascii="Tahoma" w:hAnsi="Tahoma" w:cs="Tahoma"/>
          <w:bCs/>
          <w:i/>
          <w:iCs/>
          <w:szCs w:val="24"/>
          <w:lang w:val="en-GB"/>
        </w:rPr>
        <w:t xml:space="preserve">Introduction to The International Depression / Anxiety Epidemiological Study </w:t>
      </w:r>
      <w:r w:rsidRPr="00057B4D">
        <w:rPr>
          <w:rFonts w:ascii="Tahoma" w:hAnsi="Tahoma" w:cs="Tahoma"/>
          <w:bCs/>
          <w:iCs/>
          <w:szCs w:val="24"/>
          <w:lang w:val="en-GB"/>
        </w:rPr>
        <w:t>(symposium moderator). Valencia, Spain, 2010.</w:t>
      </w:r>
    </w:p>
    <w:p w14:paraId="4FB6877F" w14:textId="77777777" w:rsidR="00057B4D" w:rsidRPr="00057B4D" w:rsidRDefault="00057B4D" w:rsidP="008B0351">
      <w:pPr>
        <w:numPr>
          <w:ilvl w:val="0"/>
          <w:numId w:val="89"/>
        </w:numPr>
        <w:spacing w:before="120" w:after="120"/>
        <w:rPr>
          <w:rFonts w:ascii="Tahoma" w:hAnsi="Tahoma" w:cs="Tahoma"/>
          <w:szCs w:val="24"/>
        </w:rPr>
      </w:pPr>
      <w:r w:rsidRPr="00057B4D">
        <w:rPr>
          <w:rFonts w:ascii="Tahoma" w:hAnsi="Tahoma" w:cs="Tahoma"/>
          <w:iCs/>
          <w:szCs w:val="24"/>
        </w:rPr>
        <w:t>American Thoracic Society International Conference</w:t>
      </w:r>
      <w:r w:rsidRPr="00057B4D">
        <w:rPr>
          <w:rFonts w:ascii="Tahoma" w:hAnsi="Tahoma" w:cs="Tahoma"/>
          <w:i/>
          <w:iCs/>
          <w:szCs w:val="24"/>
        </w:rPr>
        <w:t xml:space="preserve">, The Effect Of Insurance Status And Socioeconomic Status On Outcomes and Care For Patients With Cystic Fibrosis, </w:t>
      </w:r>
      <w:r w:rsidRPr="00057B4D">
        <w:rPr>
          <w:rFonts w:ascii="Tahoma" w:hAnsi="Tahoma" w:cs="Tahoma"/>
          <w:szCs w:val="24"/>
        </w:rPr>
        <w:t>Toronto, Canada, 2008.</w:t>
      </w:r>
    </w:p>
    <w:p w14:paraId="7273938F" w14:textId="77777777" w:rsidR="00D36CAB" w:rsidRPr="00057B4D" w:rsidRDefault="00D36CAB" w:rsidP="008B0351">
      <w:pPr>
        <w:numPr>
          <w:ilvl w:val="0"/>
          <w:numId w:val="89"/>
        </w:numPr>
        <w:spacing w:before="120" w:after="120"/>
        <w:rPr>
          <w:rStyle w:val="apple-style-span"/>
          <w:rFonts w:ascii="Tahoma" w:hAnsi="Tahoma" w:cs="Tahoma"/>
          <w:bCs/>
          <w:szCs w:val="24"/>
        </w:rPr>
      </w:pPr>
      <w:r w:rsidRPr="00057B4D">
        <w:rPr>
          <w:rStyle w:val="apple-style-span"/>
          <w:rFonts w:ascii="Tahoma" w:hAnsi="Tahoma" w:cs="Tahoma"/>
          <w:bCs/>
          <w:szCs w:val="24"/>
        </w:rPr>
        <w:t>American Association for Respiratory Care,</w:t>
      </w:r>
      <w:r w:rsidRPr="00057B4D">
        <w:rPr>
          <w:rFonts w:ascii="Tahoma" w:hAnsi="Tahoma" w:cs="Tahoma"/>
          <w:i/>
          <w:iCs/>
          <w:szCs w:val="24"/>
        </w:rPr>
        <w:t xml:space="preserve"> </w:t>
      </w:r>
      <w:r w:rsidRPr="00057B4D">
        <w:rPr>
          <w:rStyle w:val="apple-style-span"/>
          <w:rFonts w:ascii="Tahoma" w:hAnsi="Tahoma" w:cs="Tahoma"/>
          <w:bCs/>
          <w:szCs w:val="24"/>
        </w:rPr>
        <w:t xml:space="preserve">Respiratory Care Journal Conference on </w:t>
      </w:r>
      <w:r w:rsidRPr="00057B4D">
        <w:rPr>
          <w:rStyle w:val="apple-style-span"/>
          <w:rFonts w:ascii="Tahoma" w:hAnsi="Tahoma" w:cs="Tahoma"/>
          <w:bCs/>
          <w:iCs/>
          <w:szCs w:val="24"/>
        </w:rPr>
        <w:t>Airway Clearance: Physiology, Pharmacology, Techniques, and Practice</w:t>
      </w:r>
      <w:r w:rsidRPr="00057B4D">
        <w:rPr>
          <w:rFonts w:ascii="Tahoma" w:hAnsi="Tahoma" w:cs="Tahoma"/>
          <w:i/>
          <w:iCs/>
          <w:szCs w:val="24"/>
        </w:rPr>
        <w:t xml:space="preserve">, Airway Clearance – Applications in Infants and Children, </w:t>
      </w:r>
      <w:r w:rsidRPr="00057B4D">
        <w:rPr>
          <w:rStyle w:val="apple-style-span"/>
          <w:rFonts w:ascii="Tahoma" w:hAnsi="Tahoma" w:cs="Tahoma"/>
          <w:bCs/>
          <w:szCs w:val="24"/>
        </w:rPr>
        <w:t>Cancun, Mexico, 2007.</w:t>
      </w:r>
    </w:p>
    <w:p w14:paraId="3BE0AA95" w14:textId="77777777" w:rsidR="00057B4D" w:rsidRPr="00057B4D" w:rsidRDefault="00057B4D" w:rsidP="008B0351">
      <w:pPr>
        <w:numPr>
          <w:ilvl w:val="0"/>
          <w:numId w:val="89"/>
        </w:numPr>
        <w:spacing w:before="120" w:after="120"/>
        <w:rPr>
          <w:rFonts w:ascii="Tahoma" w:hAnsi="Tahoma" w:cs="Tahoma"/>
          <w:i/>
          <w:szCs w:val="24"/>
        </w:rPr>
      </w:pPr>
      <w:r w:rsidRPr="00057B4D">
        <w:rPr>
          <w:rFonts w:ascii="Tahoma" w:hAnsi="Tahoma" w:cs="Tahoma"/>
          <w:szCs w:val="24"/>
        </w:rPr>
        <w:t xml:space="preserve">Twenty ninth European CF Conference, </w:t>
      </w:r>
      <w:r w:rsidRPr="00057B4D">
        <w:rPr>
          <w:rFonts w:ascii="Tahoma" w:hAnsi="Tahoma" w:cs="Tahoma"/>
          <w:i/>
          <w:szCs w:val="24"/>
        </w:rPr>
        <w:t xml:space="preserve">Improving Patient Care Using Registries, </w:t>
      </w:r>
      <w:r w:rsidRPr="00057B4D">
        <w:rPr>
          <w:rFonts w:ascii="Tahoma" w:hAnsi="Tahoma" w:cs="Tahoma"/>
          <w:szCs w:val="24"/>
        </w:rPr>
        <w:t>Copenhagen, DK, 2006.</w:t>
      </w:r>
    </w:p>
    <w:p w14:paraId="34FCF750" w14:textId="77777777" w:rsidR="00057B4D" w:rsidRPr="00057B4D" w:rsidRDefault="00057B4D" w:rsidP="008B0351">
      <w:pPr>
        <w:numPr>
          <w:ilvl w:val="0"/>
          <w:numId w:val="89"/>
        </w:numPr>
        <w:spacing w:before="120" w:after="120"/>
        <w:rPr>
          <w:rFonts w:ascii="Tahoma" w:hAnsi="Tahoma" w:cs="Tahoma"/>
          <w:szCs w:val="24"/>
        </w:rPr>
      </w:pPr>
      <w:r w:rsidRPr="00057B4D">
        <w:rPr>
          <w:rFonts w:ascii="Tahoma" w:hAnsi="Tahoma" w:cs="Tahoma"/>
          <w:szCs w:val="24"/>
        </w:rPr>
        <w:t xml:space="preserve">Twenty ninth European CF Conference, </w:t>
      </w:r>
      <w:r w:rsidRPr="00057B4D">
        <w:rPr>
          <w:rFonts w:ascii="Tahoma" w:hAnsi="Tahoma" w:cs="Tahoma"/>
          <w:i/>
          <w:szCs w:val="24"/>
        </w:rPr>
        <w:t xml:space="preserve">Health Disparities in CF – Overview, </w:t>
      </w:r>
      <w:r w:rsidRPr="00057B4D">
        <w:rPr>
          <w:rFonts w:ascii="Tahoma" w:hAnsi="Tahoma" w:cs="Tahoma"/>
          <w:szCs w:val="24"/>
        </w:rPr>
        <w:t xml:space="preserve">Copenhagen, </w:t>
      </w:r>
      <w:r w:rsidRPr="00057B4D">
        <w:rPr>
          <w:rFonts w:ascii="Tahoma" w:hAnsi="Tahoma" w:cs="Tahoma"/>
          <w:szCs w:val="24"/>
        </w:rPr>
        <w:tab/>
        <w:t>DK, 2006.</w:t>
      </w:r>
    </w:p>
    <w:p w14:paraId="7461C773" w14:textId="77777777" w:rsidR="00057B4D" w:rsidRPr="00057B4D" w:rsidRDefault="00057B4D" w:rsidP="008B0351">
      <w:pPr>
        <w:numPr>
          <w:ilvl w:val="0"/>
          <w:numId w:val="89"/>
        </w:numPr>
        <w:spacing w:before="120" w:after="120"/>
        <w:rPr>
          <w:rFonts w:ascii="Tahoma" w:hAnsi="Tahoma" w:cs="Tahoma"/>
          <w:szCs w:val="24"/>
        </w:rPr>
      </w:pPr>
      <w:r w:rsidRPr="00057B4D">
        <w:rPr>
          <w:rFonts w:ascii="Tahoma" w:hAnsi="Tahoma" w:cs="Tahoma"/>
          <w:szCs w:val="24"/>
        </w:rPr>
        <w:t>The Cystic Fibrosis Trust Medical Conference, Meeting of the Database Steering Committee</w:t>
      </w:r>
      <w:r w:rsidRPr="00057B4D">
        <w:rPr>
          <w:rFonts w:ascii="Tahoma" w:hAnsi="Tahoma" w:cs="Tahoma"/>
          <w:i/>
          <w:iCs/>
          <w:szCs w:val="24"/>
        </w:rPr>
        <w:t>, Using the CF Registry for Research and Quality Improvement</w:t>
      </w:r>
      <w:r w:rsidRPr="00057B4D">
        <w:rPr>
          <w:rFonts w:ascii="Tahoma" w:hAnsi="Tahoma" w:cs="Tahoma"/>
          <w:szCs w:val="24"/>
        </w:rPr>
        <w:t>, Manchester, UK , 2006.</w:t>
      </w:r>
    </w:p>
    <w:p w14:paraId="662D7140" w14:textId="77777777" w:rsidR="00057B4D" w:rsidRPr="00057B4D" w:rsidRDefault="00057B4D" w:rsidP="008B0351">
      <w:pPr>
        <w:numPr>
          <w:ilvl w:val="0"/>
          <w:numId w:val="89"/>
        </w:numPr>
        <w:spacing w:before="120" w:after="120"/>
        <w:rPr>
          <w:rFonts w:ascii="Tahoma" w:hAnsi="Tahoma" w:cs="Tahoma"/>
          <w:szCs w:val="24"/>
        </w:rPr>
      </w:pPr>
      <w:r w:rsidRPr="00057B4D">
        <w:rPr>
          <w:rFonts w:ascii="Tahoma" w:hAnsi="Tahoma" w:cs="Tahoma"/>
          <w:szCs w:val="24"/>
        </w:rPr>
        <w:t>The Cystic Fibrosis Trust Medical Conference,</w:t>
      </w:r>
      <w:r w:rsidRPr="00057B4D">
        <w:rPr>
          <w:rFonts w:ascii="Tahoma" w:hAnsi="Tahoma" w:cs="Tahoma"/>
          <w:i/>
          <w:iCs/>
          <w:szCs w:val="24"/>
        </w:rPr>
        <w:t xml:space="preserve"> </w:t>
      </w:r>
      <w:r w:rsidRPr="00057B4D">
        <w:rPr>
          <w:rFonts w:ascii="Tahoma" w:hAnsi="Tahoma" w:cs="Tahoma"/>
          <w:szCs w:val="24"/>
        </w:rPr>
        <w:t xml:space="preserve">Meeting of the Directors of Large Clinics, </w:t>
      </w:r>
      <w:r w:rsidRPr="00057B4D">
        <w:rPr>
          <w:rFonts w:ascii="Tahoma" w:hAnsi="Tahoma" w:cs="Tahoma"/>
          <w:i/>
          <w:iCs/>
          <w:szCs w:val="24"/>
        </w:rPr>
        <w:t xml:space="preserve">Using Port CF for Research and to Promote High Quality Care, </w:t>
      </w:r>
      <w:r w:rsidRPr="00057B4D">
        <w:rPr>
          <w:rFonts w:ascii="Tahoma" w:hAnsi="Tahoma" w:cs="Tahoma"/>
          <w:szCs w:val="24"/>
        </w:rPr>
        <w:t>Manchester, UK, 2006.</w:t>
      </w:r>
    </w:p>
    <w:p w14:paraId="785E826F" w14:textId="77777777" w:rsidR="00057B4D" w:rsidRPr="00057B4D" w:rsidRDefault="00057B4D" w:rsidP="008B0351">
      <w:pPr>
        <w:numPr>
          <w:ilvl w:val="0"/>
          <w:numId w:val="89"/>
        </w:numPr>
        <w:spacing w:before="120" w:after="120"/>
        <w:rPr>
          <w:rFonts w:ascii="Tahoma" w:hAnsi="Tahoma" w:cs="Tahoma"/>
          <w:szCs w:val="24"/>
        </w:rPr>
      </w:pPr>
      <w:r w:rsidRPr="00057B4D">
        <w:rPr>
          <w:rFonts w:ascii="Tahoma" w:hAnsi="Tahoma" w:cs="Tahoma"/>
          <w:szCs w:val="24"/>
        </w:rPr>
        <w:t xml:space="preserve">The Cystic Fibrosis Trust Medical Conference, </w:t>
      </w:r>
      <w:r w:rsidRPr="00057B4D">
        <w:rPr>
          <w:rFonts w:ascii="Tahoma" w:hAnsi="Tahoma" w:cs="Tahoma"/>
          <w:i/>
          <w:iCs/>
          <w:szCs w:val="24"/>
        </w:rPr>
        <w:t>Improving Clinical Care for Cystic Fibrosis – U.S.A. Perspectives</w:t>
      </w:r>
      <w:r w:rsidRPr="00057B4D">
        <w:rPr>
          <w:rFonts w:ascii="Tahoma" w:hAnsi="Tahoma" w:cs="Tahoma"/>
          <w:szCs w:val="24"/>
        </w:rPr>
        <w:t xml:space="preserve"> (Plenary Session), Manchester, UK, 2006.</w:t>
      </w:r>
    </w:p>
    <w:p w14:paraId="66B5A2A2" w14:textId="77777777" w:rsidR="00057B4D" w:rsidRPr="00057B4D" w:rsidRDefault="00057B4D" w:rsidP="008B0351">
      <w:pPr>
        <w:numPr>
          <w:ilvl w:val="0"/>
          <w:numId w:val="89"/>
        </w:numPr>
        <w:spacing w:before="120" w:after="120"/>
        <w:rPr>
          <w:rFonts w:ascii="Tahoma" w:eastAsia="Arial Unicode MS" w:hAnsi="Tahoma" w:cs="Tahoma"/>
          <w:i/>
          <w:iCs/>
          <w:vanish/>
          <w:szCs w:val="24"/>
        </w:rPr>
      </w:pPr>
      <w:r w:rsidRPr="00057B4D">
        <w:rPr>
          <w:rFonts w:ascii="Tahoma" w:hAnsi="Tahoma" w:cs="Tahoma"/>
          <w:szCs w:val="24"/>
        </w:rPr>
        <w:t>6</w:t>
      </w:r>
      <w:r w:rsidRPr="00057B4D">
        <w:rPr>
          <w:rFonts w:ascii="Tahoma" w:hAnsi="Tahoma" w:cs="Tahoma"/>
          <w:szCs w:val="24"/>
          <w:vertAlign w:val="superscript"/>
        </w:rPr>
        <w:t>th</w:t>
      </w:r>
      <w:r w:rsidRPr="00057B4D">
        <w:rPr>
          <w:rFonts w:ascii="Tahoma" w:hAnsi="Tahoma" w:cs="Tahoma"/>
          <w:szCs w:val="24"/>
        </w:rPr>
        <w:t xml:space="preserve"> Australian and New Zealand Cystic Fibrosis Conference, </w:t>
      </w:r>
      <w:r w:rsidRPr="00057B4D">
        <w:rPr>
          <w:rFonts w:ascii="Tahoma" w:hAnsi="Tahoma" w:cs="Tahoma"/>
          <w:bCs/>
          <w:i/>
          <w:iCs/>
          <w:szCs w:val="24"/>
        </w:rPr>
        <w:t xml:space="preserve">Using a Data Registry to Further Knowledge and Improve Care of Cystic Fibrosis-the U.S. perspective, </w:t>
      </w:r>
      <w:r w:rsidRPr="00057B4D">
        <w:rPr>
          <w:rFonts w:ascii="Tahoma" w:hAnsi="Tahoma" w:cs="Tahoma"/>
          <w:szCs w:val="24"/>
        </w:rPr>
        <w:t>Adelaide, South Australia, 2005.</w:t>
      </w:r>
    </w:p>
    <w:p w14:paraId="612CFEBC" w14:textId="77777777" w:rsidR="00057B4D" w:rsidRPr="00057B4D" w:rsidRDefault="00057B4D" w:rsidP="008B0351">
      <w:pPr>
        <w:numPr>
          <w:ilvl w:val="0"/>
          <w:numId w:val="89"/>
        </w:numPr>
        <w:spacing w:before="120" w:after="120"/>
        <w:rPr>
          <w:rFonts w:ascii="Tahoma" w:hAnsi="Tahoma" w:cs="Tahoma"/>
          <w:i/>
          <w:iCs/>
          <w:szCs w:val="24"/>
        </w:rPr>
      </w:pPr>
      <w:r w:rsidRPr="00057B4D">
        <w:rPr>
          <w:rFonts w:ascii="Tahoma" w:hAnsi="Tahoma" w:cs="Tahoma"/>
          <w:szCs w:val="24"/>
        </w:rPr>
        <w:t>6</w:t>
      </w:r>
      <w:r w:rsidRPr="00057B4D">
        <w:rPr>
          <w:rFonts w:ascii="Tahoma" w:hAnsi="Tahoma" w:cs="Tahoma"/>
          <w:szCs w:val="24"/>
          <w:vertAlign w:val="superscript"/>
        </w:rPr>
        <w:t>th</w:t>
      </w:r>
      <w:r w:rsidRPr="00057B4D">
        <w:rPr>
          <w:rFonts w:ascii="Tahoma" w:hAnsi="Tahoma" w:cs="Tahoma"/>
          <w:szCs w:val="24"/>
        </w:rPr>
        <w:t xml:space="preserve"> Australian and New Zealand Cystic Fibrosis Conference, </w:t>
      </w:r>
      <w:r w:rsidRPr="00057B4D">
        <w:rPr>
          <w:rFonts w:ascii="Tahoma" w:hAnsi="Tahoma" w:cs="Tahoma"/>
          <w:i/>
          <w:iCs/>
          <w:szCs w:val="24"/>
        </w:rPr>
        <w:t xml:space="preserve"> Using Port CF and the U.S. CFF Data Registry to Promote High Quality Care, </w:t>
      </w:r>
      <w:r w:rsidRPr="00057B4D">
        <w:rPr>
          <w:rFonts w:ascii="Tahoma" w:hAnsi="Tahoma" w:cs="Tahoma"/>
          <w:szCs w:val="24"/>
        </w:rPr>
        <w:t>Adelaide, South Australia, 2005.</w:t>
      </w:r>
      <w:r w:rsidRPr="00057B4D">
        <w:rPr>
          <w:rFonts w:ascii="Tahoma" w:hAnsi="Tahoma" w:cs="Tahoma"/>
          <w:i/>
          <w:iCs/>
          <w:szCs w:val="24"/>
        </w:rPr>
        <w:t xml:space="preserve"> </w:t>
      </w:r>
    </w:p>
    <w:p w14:paraId="4CFED170" w14:textId="615E588C" w:rsidR="00057B4D" w:rsidRPr="00057B4D" w:rsidRDefault="00057B4D" w:rsidP="008B0351">
      <w:pPr>
        <w:numPr>
          <w:ilvl w:val="0"/>
          <w:numId w:val="89"/>
        </w:numPr>
        <w:spacing w:before="120" w:after="120"/>
        <w:rPr>
          <w:rFonts w:ascii="Tahoma" w:hAnsi="Tahoma" w:cs="Tahoma"/>
          <w:szCs w:val="24"/>
        </w:rPr>
      </w:pPr>
      <w:r w:rsidRPr="00057B4D">
        <w:rPr>
          <w:rFonts w:ascii="Tahoma" w:hAnsi="Tahoma" w:cs="Tahoma"/>
          <w:szCs w:val="24"/>
        </w:rPr>
        <w:t>6</w:t>
      </w:r>
      <w:r w:rsidRPr="00057B4D">
        <w:rPr>
          <w:rFonts w:ascii="Tahoma" w:hAnsi="Tahoma" w:cs="Tahoma"/>
          <w:szCs w:val="24"/>
          <w:vertAlign w:val="superscript"/>
        </w:rPr>
        <w:t>th</w:t>
      </w:r>
      <w:r w:rsidRPr="00057B4D">
        <w:rPr>
          <w:rFonts w:ascii="Tahoma" w:hAnsi="Tahoma" w:cs="Tahoma"/>
          <w:szCs w:val="24"/>
        </w:rPr>
        <w:t xml:space="preserve"> Australian and New Zealand Cystic Fibrosis Conference</w:t>
      </w:r>
      <w:r w:rsidRPr="00057B4D">
        <w:rPr>
          <w:rFonts w:ascii="Tahoma" w:hAnsi="Tahoma" w:cs="Tahoma"/>
          <w:i/>
          <w:iCs/>
          <w:szCs w:val="24"/>
        </w:rPr>
        <w:t xml:space="preserve"> Using a Patient Registry for Research and to Support High Quality Care, </w:t>
      </w:r>
      <w:r w:rsidRPr="00057B4D">
        <w:rPr>
          <w:rFonts w:ascii="Tahoma" w:hAnsi="Tahoma" w:cs="Tahoma"/>
          <w:szCs w:val="24"/>
        </w:rPr>
        <w:t>Adelaide, South Australia, 2005.</w:t>
      </w:r>
    </w:p>
    <w:p w14:paraId="3F451192" w14:textId="77777777" w:rsidR="00057B4D" w:rsidRPr="00057B4D" w:rsidRDefault="00057B4D" w:rsidP="008B0351">
      <w:pPr>
        <w:pStyle w:val="Heading2"/>
        <w:numPr>
          <w:ilvl w:val="0"/>
          <w:numId w:val="89"/>
        </w:numPr>
        <w:spacing w:before="120" w:after="120"/>
        <w:jc w:val="left"/>
        <w:rPr>
          <w:rFonts w:ascii="Tahoma" w:hAnsi="Tahoma" w:cs="Tahoma"/>
          <w:b w:val="0"/>
          <w:i/>
          <w:sz w:val="24"/>
          <w:szCs w:val="24"/>
        </w:rPr>
      </w:pPr>
      <w:r w:rsidRPr="00057B4D">
        <w:rPr>
          <w:rFonts w:ascii="Tahoma" w:hAnsi="Tahoma" w:cs="Tahoma"/>
          <w:b w:val="0"/>
          <w:sz w:val="24"/>
          <w:szCs w:val="24"/>
        </w:rPr>
        <w:lastRenderedPageBreak/>
        <w:t>VI International Congress of Pediatric Pulmonology (CIPP VI)</w:t>
      </w:r>
      <w:r w:rsidRPr="00057B4D">
        <w:rPr>
          <w:rFonts w:ascii="Tahoma" w:hAnsi="Tahoma" w:cs="Tahoma"/>
          <w:b w:val="0"/>
          <w:i/>
          <w:sz w:val="24"/>
          <w:szCs w:val="24"/>
        </w:rPr>
        <w:t>, Guidelines for the Evaluation of the Child with Snoring</w:t>
      </w:r>
      <w:r w:rsidRPr="00057B4D">
        <w:rPr>
          <w:rFonts w:ascii="Tahoma" w:hAnsi="Tahoma" w:cs="Tahoma"/>
          <w:b w:val="0"/>
          <w:sz w:val="24"/>
          <w:szCs w:val="24"/>
        </w:rPr>
        <w:t>, Lisbon, Portugal, 2004.</w:t>
      </w:r>
    </w:p>
    <w:p w14:paraId="7B77D576" w14:textId="6A462086" w:rsidR="00057B4D" w:rsidRPr="00057B4D" w:rsidRDefault="00057B4D" w:rsidP="008B0351">
      <w:pPr>
        <w:pStyle w:val="Heading2"/>
        <w:numPr>
          <w:ilvl w:val="0"/>
          <w:numId w:val="89"/>
        </w:numPr>
        <w:spacing w:before="120" w:after="120"/>
        <w:jc w:val="left"/>
        <w:rPr>
          <w:rFonts w:ascii="Tahoma" w:hAnsi="Tahoma" w:cs="Tahoma"/>
          <w:b w:val="0"/>
          <w:sz w:val="24"/>
          <w:szCs w:val="24"/>
        </w:rPr>
      </w:pPr>
      <w:r w:rsidRPr="00057B4D">
        <w:rPr>
          <w:rFonts w:ascii="Tahoma" w:hAnsi="Tahoma" w:cs="Tahoma"/>
          <w:b w:val="0"/>
          <w:i/>
          <w:sz w:val="24"/>
          <w:szCs w:val="24"/>
        </w:rPr>
        <w:t>Environmental and other non-genetic influences on severity of CF Lung Disease</w:t>
      </w:r>
      <w:r w:rsidRPr="00057B4D">
        <w:rPr>
          <w:rFonts w:ascii="Tahoma" w:hAnsi="Tahoma" w:cs="Tahoma"/>
          <w:b w:val="0"/>
          <w:sz w:val="24"/>
          <w:szCs w:val="24"/>
        </w:rPr>
        <w:t>, Lisbon, Portugal, 2004.</w:t>
      </w:r>
    </w:p>
    <w:p w14:paraId="73D2A0E6" w14:textId="77777777" w:rsidR="00D36CAB" w:rsidRPr="00057B4D" w:rsidRDefault="00D36CAB" w:rsidP="00057B4D">
      <w:pPr>
        <w:spacing w:after="120"/>
        <w:rPr>
          <w:rFonts w:ascii="Tahoma" w:hAnsi="Tahoma" w:cs="Tahoma"/>
          <w:szCs w:val="24"/>
        </w:rPr>
      </w:pPr>
    </w:p>
    <w:p w14:paraId="05A390F0" w14:textId="564DA30A" w:rsidR="001673AA" w:rsidRDefault="001673AA" w:rsidP="008B0351">
      <w:pPr>
        <w:pStyle w:val="ListParagraph"/>
        <w:numPr>
          <w:ilvl w:val="0"/>
          <w:numId w:val="68"/>
        </w:numPr>
        <w:spacing w:after="120"/>
        <w:rPr>
          <w:rFonts w:ascii="Tahoma" w:hAnsi="Tahoma" w:cs="Tahoma"/>
          <w:szCs w:val="24"/>
        </w:rPr>
      </w:pPr>
      <w:r w:rsidRPr="001673AA">
        <w:rPr>
          <w:rFonts w:ascii="Tahoma" w:hAnsi="Tahoma" w:cs="Tahoma"/>
          <w:szCs w:val="24"/>
        </w:rPr>
        <w:t>National</w:t>
      </w:r>
    </w:p>
    <w:p w14:paraId="25091608" w14:textId="7F96CF41" w:rsidR="00D0670F" w:rsidRDefault="00D0670F" w:rsidP="008B0351">
      <w:pPr>
        <w:pStyle w:val="ListParagraph"/>
        <w:numPr>
          <w:ilvl w:val="1"/>
          <w:numId w:val="68"/>
        </w:numPr>
        <w:spacing w:before="120"/>
        <w:ind w:left="720"/>
        <w:rPr>
          <w:rFonts w:ascii="Tahoma" w:hAnsi="Tahoma" w:cs="Tahoma"/>
          <w:szCs w:val="24"/>
        </w:rPr>
      </w:pPr>
      <w:r w:rsidRPr="00057B4D">
        <w:rPr>
          <w:rFonts w:ascii="Tahoma" w:hAnsi="Tahoma" w:cs="Tahoma"/>
          <w:szCs w:val="24"/>
        </w:rPr>
        <w:t xml:space="preserve">Twenty </w:t>
      </w:r>
      <w:r>
        <w:rPr>
          <w:rFonts w:ascii="Tahoma" w:hAnsi="Tahoma" w:cs="Tahoma"/>
          <w:szCs w:val="24"/>
        </w:rPr>
        <w:t xml:space="preserve">Ninth </w:t>
      </w:r>
      <w:r w:rsidRPr="00057B4D">
        <w:rPr>
          <w:rFonts w:ascii="Tahoma" w:hAnsi="Tahoma" w:cs="Tahoma"/>
          <w:szCs w:val="24"/>
        </w:rPr>
        <w:t>North American Cystic Fibrosis Conference</w:t>
      </w:r>
      <w:r>
        <w:rPr>
          <w:rFonts w:ascii="Tahoma" w:hAnsi="Tahoma" w:cs="Tahoma"/>
          <w:szCs w:val="24"/>
        </w:rPr>
        <w:t>,</w:t>
      </w:r>
      <w:r>
        <w:rPr>
          <w:rFonts w:ascii="Calibri" w:hAnsi="Calibri"/>
          <w:color w:val="004080"/>
          <w:sz w:val="20"/>
        </w:rPr>
        <w:t xml:space="preserve"> </w:t>
      </w:r>
      <w:r w:rsidRPr="00D0670F">
        <w:rPr>
          <w:rFonts w:ascii="Tahoma" w:hAnsi="Tahoma" w:cs="Tahoma"/>
          <w:i/>
          <w:szCs w:val="24"/>
        </w:rPr>
        <w:t xml:space="preserve">Recommendations for CFF Support of Prevention, Screening &amp; Treatment of Anxiety &amp; Depression in Individuals </w:t>
      </w:r>
      <w:r w:rsidR="00995C94" w:rsidRPr="00D0670F">
        <w:rPr>
          <w:rFonts w:ascii="Tahoma" w:hAnsi="Tahoma" w:cs="Tahoma"/>
          <w:i/>
          <w:szCs w:val="24"/>
        </w:rPr>
        <w:t>with</w:t>
      </w:r>
      <w:r w:rsidRPr="00D0670F">
        <w:rPr>
          <w:rFonts w:ascii="Tahoma" w:hAnsi="Tahoma" w:cs="Tahoma"/>
          <w:i/>
          <w:szCs w:val="24"/>
        </w:rPr>
        <w:t xml:space="preserve"> Cystic Fibrosis &amp; </w:t>
      </w:r>
      <w:r w:rsidR="00995C94" w:rsidRPr="00D0670F">
        <w:rPr>
          <w:rFonts w:ascii="Tahoma" w:hAnsi="Tahoma" w:cs="Tahoma"/>
          <w:i/>
          <w:szCs w:val="24"/>
        </w:rPr>
        <w:t>Caregivers</w:t>
      </w:r>
      <w:r w:rsidR="00995C94" w:rsidRPr="00D0670F">
        <w:rPr>
          <w:rFonts w:ascii="Calibri" w:hAnsi="Calibri"/>
          <w:sz w:val="20"/>
        </w:rPr>
        <w:t>.</w:t>
      </w:r>
      <w:r w:rsidR="00995C94">
        <w:rPr>
          <w:rFonts w:ascii="Calibri" w:hAnsi="Calibri"/>
          <w:sz w:val="20"/>
        </w:rPr>
        <w:t xml:space="preserve">  </w:t>
      </w:r>
      <w:r w:rsidR="00995C94" w:rsidRPr="00995C94">
        <w:rPr>
          <w:rFonts w:ascii="Tahoma" w:hAnsi="Tahoma" w:cs="Tahoma"/>
          <w:szCs w:val="24"/>
        </w:rPr>
        <w:t>Phoenix, AZ 2015.</w:t>
      </w:r>
    </w:p>
    <w:p w14:paraId="7A80D2BA" w14:textId="689EFE9B" w:rsidR="00D36CAB" w:rsidRPr="00057B4D" w:rsidRDefault="00D36CAB" w:rsidP="008B0351">
      <w:pPr>
        <w:pStyle w:val="ListParagraph"/>
        <w:numPr>
          <w:ilvl w:val="1"/>
          <w:numId w:val="68"/>
        </w:numPr>
        <w:spacing w:before="120"/>
        <w:ind w:left="720"/>
        <w:rPr>
          <w:rFonts w:ascii="Tahoma" w:hAnsi="Tahoma" w:cs="Tahoma"/>
          <w:szCs w:val="24"/>
        </w:rPr>
      </w:pPr>
      <w:r w:rsidRPr="00057B4D">
        <w:rPr>
          <w:rFonts w:ascii="Tahoma" w:hAnsi="Tahoma" w:cs="Tahoma"/>
          <w:szCs w:val="24"/>
        </w:rPr>
        <w:t>American Academy of Pediatrics 2013 National Conference &amp; Exhibition</w:t>
      </w:r>
      <w:r w:rsidRPr="00057B4D">
        <w:rPr>
          <w:rFonts w:ascii="Tahoma" w:hAnsi="Tahoma" w:cs="Tahoma"/>
          <w:i/>
          <w:szCs w:val="24"/>
        </w:rPr>
        <w:t xml:space="preserve">, </w:t>
      </w:r>
      <w:r w:rsidRPr="00057B4D">
        <w:rPr>
          <w:rFonts w:ascii="Tahoma" w:eastAsiaTheme="majorEastAsia" w:hAnsi="Tahoma" w:cs="Tahoma"/>
          <w:szCs w:val="24"/>
        </w:rPr>
        <w:t xml:space="preserve">Clinical practice guideline update: Diagnosis and management of childhood obstructive sleep apnea. </w:t>
      </w:r>
      <w:r w:rsidRPr="00057B4D">
        <w:rPr>
          <w:rFonts w:ascii="Tahoma" w:hAnsi="Tahoma" w:cs="Tahoma"/>
          <w:szCs w:val="24"/>
        </w:rPr>
        <w:t>Orlando, FL, 2013.</w:t>
      </w:r>
    </w:p>
    <w:p w14:paraId="3B2121D5" w14:textId="77777777" w:rsidR="00D36CAB" w:rsidRPr="00057B4D" w:rsidRDefault="00D36CAB" w:rsidP="008B0351">
      <w:pPr>
        <w:pStyle w:val="ListParagraph"/>
        <w:numPr>
          <w:ilvl w:val="1"/>
          <w:numId w:val="68"/>
        </w:numPr>
        <w:spacing w:before="120"/>
        <w:ind w:left="720"/>
        <w:rPr>
          <w:rFonts w:ascii="Tahoma" w:hAnsi="Tahoma" w:cs="Tahoma"/>
          <w:szCs w:val="24"/>
        </w:rPr>
      </w:pPr>
      <w:r w:rsidRPr="00057B4D">
        <w:rPr>
          <w:rFonts w:ascii="Tahoma" w:hAnsi="Tahoma" w:cs="Tahoma"/>
          <w:szCs w:val="24"/>
        </w:rPr>
        <w:t>American Academy of Pediatrics 2013 National Conference &amp; Exhibition</w:t>
      </w:r>
      <w:r w:rsidRPr="00057B4D">
        <w:rPr>
          <w:rFonts w:ascii="Tahoma" w:hAnsi="Tahoma" w:cs="Tahoma"/>
          <w:i/>
          <w:szCs w:val="24"/>
        </w:rPr>
        <w:t xml:space="preserve">, Update on Cystic Fibrosis: Diagnosis, Treatment, and Newborn Screening for the Pediatrician, </w:t>
      </w:r>
      <w:r w:rsidRPr="00057B4D">
        <w:rPr>
          <w:rFonts w:ascii="Tahoma" w:hAnsi="Tahoma" w:cs="Tahoma"/>
          <w:szCs w:val="24"/>
        </w:rPr>
        <w:t>Orlando, FL, 2013.</w:t>
      </w:r>
    </w:p>
    <w:p w14:paraId="1E4E5D0F" w14:textId="77777777" w:rsidR="003B64F7" w:rsidRPr="00057B4D" w:rsidRDefault="003B64F7" w:rsidP="008B0351">
      <w:pPr>
        <w:pStyle w:val="ListParagraph"/>
        <w:numPr>
          <w:ilvl w:val="1"/>
          <w:numId w:val="68"/>
        </w:numPr>
        <w:autoSpaceDE w:val="0"/>
        <w:autoSpaceDN w:val="0"/>
        <w:adjustRightInd w:val="0"/>
        <w:spacing w:before="120" w:after="120"/>
        <w:ind w:left="720"/>
        <w:rPr>
          <w:rFonts w:ascii="Tahoma" w:hAnsi="Tahoma" w:cs="Tahoma"/>
          <w:szCs w:val="24"/>
        </w:rPr>
      </w:pPr>
      <w:r w:rsidRPr="00057B4D">
        <w:rPr>
          <w:rFonts w:ascii="Tahoma" w:hAnsi="Tahoma" w:cs="Tahoma"/>
          <w:szCs w:val="24"/>
        </w:rPr>
        <w:t xml:space="preserve">National Spina Bifida Patient Registry Annual Coordinating Committee Meeting, </w:t>
      </w:r>
      <w:r w:rsidRPr="00057B4D">
        <w:rPr>
          <w:rFonts w:ascii="Tahoma" w:hAnsi="Tahoma" w:cs="Tahoma"/>
          <w:i/>
          <w:szCs w:val="24"/>
        </w:rPr>
        <w:t>Opportunities and Pitfalls in the Use of a Patient Registry</w:t>
      </w:r>
      <w:r w:rsidRPr="00057B4D">
        <w:rPr>
          <w:rFonts w:ascii="Tahoma" w:hAnsi="Tahoma" w:cs="Tahoma"/>
          <w:szCs w:val="24"/>
        </w:rPr>
        <w:t>, Atlanta, GA 2013.</w:t>
      </w:r>
    </w:p>
    <w:p w14:paraId="4704C37B" w14:textId="77777777" w:rsidR="00D36CAB" w:rsidRPr="00057B4D" w:rsidRDefault="00D36CAB" w:rsidP="008B0351">
      <w:pPr>
        <w:numPr>
          <w:ilvl w:val="1"/>
          <w:numId w:val="68"/>
        </w:numPr>
        <w:spacing w:before="120" w:after="120" w:line="276" w:lineRule="auto"/>
        <w:ind w:left="720"/>
        <w:rPr>
          <w:rFonts w:ascii="Tahoma" w:hAnsi="Tahoma" w:cs="Tahoma"/>
          <w:szCs w:val="24"/>
        </w:rPr>
      </w:pPr>
      <w:r w:rsidRPr="00057B4D">
        <w:rPr>
          <w:rFonts w:ascii="Tahoma" w:hAnsi="Tahoma" w:cs="Tahoma"/>
          <w:szCs w:val="24"/>
        </w:rPr>
        <w:t>American Academy of Pediatrics 2012 National Conference &amp; Exhibition</w:t>
      </w:r>
      <w:r w:rsidRPr="00057B4D">
        <w:rPr>
          <w:rFonts w:ascii="Tahoma" w:hAnsi="Tahoma" w:cs="Tahoma"/>
          <w:i/>
          <w:szCs w:val="24"/>
        </w:rPr>
        <w:t xml:space="preserve">, Infection in Pediatric Respiratory Disease, Program Moderator; Introduction, </w:t>
      </w:r>
      <w:r w:rsidRPr="00057B4D">
        <w:rPr>
          <w:rFonts w:ascii="Tahoma" w:hAnsi="Tahoma" w:cs="Tahoma"/>
          <w:szCs w:val="24"/>
        </w:rPr>
        <w:t>New Orleans, LA, 2012.</w:t>
      </w:r>
    </w:p>
    <w:p w14:paraId="1CCC13D6" w14:textId="77777777" w:rsidR="00D36CAB" w:rsidRPr="00057B4D" w:rsidRDefault="00D36CAB" w:rsidP="008B0351">
      <w:pPr>
        <w:numPr>
          <w:ilvl w:val="1"/>
          <w:numId w:val="68"/>
        </w:numPr>
        <w:spacing w:before="120" w:after="120"/>
        <w:ind w:left="720"/>
        <w:rPr>
          <w:rFonts w:ascii="Tahoma" w:hAnsi="Tahoma" w:cs="Tahoma"/>
          <w:szCs w:val="24"/>
        </w:rPr>
      </w:pPr>
      <w:r w:rsidRPr="00057B4D">
        <w:rPr>
          <w:rFonts w:ascii="Tahoma" w:hAnsi="Tahoma" w:cs="Tahoma"/>
          <w:szCs w:val="24"/>
        </w:rPr>
        <w:t xml:space="preserve">Twenty Sixth North American Cystic Fibrosis Conference, </w:t>
      </w:r>
      <w:r w:rsidRPr="00057B4D">
        <w:rPr>
          <w:rFonts w:ascii="Tahoma" w:hAnsi="Tahoma" w:cs="Tahoma"/>
          <w:i/>
          <w:szCs w:val="24"/>
        </w:rPr>
        <w:t>Comparing Effectiveness and Comparing Costs of CF Therapies</w:t>
      </w:r>
      <w:r w:rsidRPr="00057B4D">
        <w:rPr>
          <w:rFonts w:ascii="Tahoma" w:hAnsi="Tahoma" w:cs="Tahoma"/>
          <w:szCs w:val="24"/>
        </w:rPr>
        <w:t>, Orlando, FL, 2012</w:t>
      </w:r>
    </w:p>
    <w:p w14:paraId="5C21BD86" w14:textId="77777777" w:rsidR="00D36CAB" w:rsidRPr="00057B4D" w:rsidRDefault="00D36CAB" w:rsidP="008B0351">
      <w:pPr>
        <w:numPr>
          <w:ilvl w:val="1"/>
          <w:numId w:val="68"/>
        </w:numPr>
        <w:spacing w:before="120" w:after="120"/>
        <w:ind w:left="720"/>
        <w:rPr>
          <w:rFonts w:ascii="Tahoma" w:hAnsi="Tahoma" w:cs="Tahoma"/>
          <w:szCs w:val="24"/>
        </w:rPr>
      </w:pPr>
      <w:r w:rsidRPr="00057B4D">
        <w:rPr>
          <w:rFonts w:ascii="Tahoma" w:hAnsi="Tahoma" w:cs="Tahoma"/>
          <w:szCs w:val="24"/>
        </w:rPr>
        <w:t xml:space="preserve">Twenty Sixth North American Cystic Fibrosis Conference, </w:t>
      </w:r>
      <w:r w:rsidRPr="00057B4D">
        <w:rPr>
          <w:rFonts w:ascii="Tahoma" w:hAnsi="Tahoma" w:cs="Tahoma"/>
          <w:i/>
          <w:szCs w:val="24"/>
        </w:rPr>
        <w:t>Macroenvironmental Influences on CF Lung Disease</w:t>
      </w:r>
      <w:r w:rsidRPr="00057B4D">
        <w:rPr>
          <w:rFonts w:ascii="Tahoma" w:hAnsi="Tahoma" w:cs="Tahoma"/>
          <w:szCs w:val="24"/>
        </w:rPr>
        <w:t>, Orlando, FL, 2012</w:t>
      </w:r>
    </w:p>
    <w:p w14:paraId="1570B425" w14:textId="77777777" w:rsidR="00D36CAB" w:rsidRPr="00057B4D" w:rsidRDefault="00D36CAB" w:rsidP="008B0351">
      <w:pPr>
        <w:numPr>
          <w:ilvl w:val="1"/>
          <w:numId w:val="68"/>
        </w:numPr>
        <w:spacing w:before="120" w:after="120"/>
        <w:ind w:left="720"/>
        <w:rPr>
          <w:rFonts w:ascii="Tahoma" w:hAnsi="Tahoma" w:cs="Tahoma"/>
          <w:szCs w:val="24"/>
        </w:rPr>
      </w:pPr>
      <w:r w:rsidRPr="00057B4D">
        <w:rPr>
          <w:rFonts w:ascii="Tahoma" w:hAnsi="Tahoma" w:cs="Tahoma"/>
          <w:szCs w:val="24"/>
        </w:rPr>
        <w:t xml:space="preserve">Twenty Sixth North American Cystic Fibrosis Conference, </w:t>
      </w:r>
      <w:r w:rsidRPr="00057B4D">
        <w:rPr>
          <w:rFonts w:ascii="Tahoma" w:hAnsi="Tahoma" w:cs="Tahoma"/>
          <w:i/>
          <w:szCs w:val="24"/>
        </w:rPr>
        <w:t>Confounding by Indication</w:t>
      </w:r>
      <w:r w:rsidRPr="00057B4D">
        <w:rPr>
          <w:rFonts w:ascii="Tahoma" w:hAnsi="Tahoma" w:cs="Tahoma"/>
          <w:szCs w:val="24"/>
        </w:rPr>
        <w:t>, Orlando, FL, 2012</w:t>
      </w:r>
    </w:p>
    <w:p w14:paraId="4F455C05" w14:textId="77777777" w:rsidR="00D36CAB" w:rsidRPr="00057B4D" w:rsidRDefault="00D36CAB" w:rsidP="008B0351">
      <w:pPr>
        <w:numPr>
          <w:ilvl w:val="1"/>
          <w:numId w:val="68"/>
        </w:numPr>
        <w:spacing w:before="120" w:after="120"/>
        <w:ind w:left="720"/>
        <w:rPr>
          <w:rFonts w:ascii="Tahoma" w:hAnsi="Tahoma" w:cs="Tahoma"/>
          <w:szCs w:val="24"/>
        </w:rPr>
      </w:pPr>
      <w:r w:rsidRPr="00057B4D">
        <w:rPr>
          <w:rFonts w:ascii="Tahoma" w:hAnsi="Tahoma" w:cs="Tahoma"/>
          <w:szCs w:val="24"/>
        </w:rPr>
        <w:t>American Academy of Pediatrics’ 2011 National Conference &amp; Exhibition, Plenary presentation:</w:t>
      </w:r>
      <w:r w:rsidRPr="00057B4D">
        <w:rPr>
          <w:rFonts w:ascii="Tahoma" w:hAnsi="Tahoma" w:cs="Tahoma"/>
          <w:i/>
          <w:szCs w:val="24"/>
        </w:rPr>
        <w:t xml:space="preserve"> CFTR-Related Metabolic Syndrome - </w:t>
      </w:r>
      <w:r w:rsidRPr="00057B4D">
        <w:rPr>
          <w:rFonts w:ascii="Tahoma" w:hAnsi="Tahoma" w:cs="Tahoma"/>
          <w:i/>
          <w:iCs/>
          <w:szCs w:val="24"/>
        </w:rPr>
        <w:t xml:space="preserve">an unintended consequence of CF newborn screening, </w:t>
      </w:r>
      <w:r w:rsidRPr="00057B4D">
        <w:rPr>
          <w:rFonts w:ascii="Tahoma" w:hAnsi="Tahoma" w:cs="Tahoma"/>
          <w:iCs/>
          <w:szCs w:val="24"/>
        </w:rPr>
        <w:t>Boston, MA</w:t>
      </w:r>
      <w:r w:rsidRPr="00057B4D">
        <w:rPr>
          <w:rFonts w:ascii="Tahoma" w:hAnsi="Tahoma" w:cs="Tahoma"/>
          <w:szCs w:val="24"/>
        </w:rPr>
        <w:t>, 2011.</w:t>
      </w:r>
    </w:p>
    <w:p w14:paraId="32E803C9" w14:textId="77777777" w:rsidR="00D36CAB" w:rsidRPr="00057B4D" w:rsidRDefault="00D36CAB" w:rsidP="008B0351">
      <w:pPr>
        <w:numPr>
          <w:ilvl w:val="1"/>
          <w:numId w:val="68"/>
        </w:numPr>
        <w:spacing w:before="120" w:after="120"/>
        <w:ind w:left="720"/>
        <w:rPr>
          <w:rFonts w:ascii="Tahoma" w:hAnsi="Tahoma" w:cs="Tahoma"/>
          <w:iCs/>
          <w:szCs w:val="24"/>
        </w:rPr>
      </w:pPr>
      <w:r w:rsidRPr="00057B4D">
        <w:rPr>
          <w:rFonts w:ascii="Tahoma" w:hAnsi="Tahoma" w:cs="Tahoma"/>
          <w:szCs w:val="24"/>
        </w:rPr>
        <w:t xml:space="preserve">Evaluation of IRT as a Biomarker for Cystic Fibrosis: Methodological Issues and Practical Challenges for Newborn Screening (International workshop sponsored by National Newborn Screening and Genetics Resource Center (NNSGRC), Association of Public Health Laboratories (APHL), Centers for Disease Control and Prevention and the Health Resources and Services Administration).  </w:t>
      </w:r>
      <w:r w:rsidRPr="00057B4D">
        <w:rPr>
          <w:rFonts w:ascii="Tahoma" w:hAnsi="Tahoma" w:cs="Tahoma"/>
          <w:i/>
          <w:szCs w:val="24"/>
        </w:rPr>
        <w:t xml:space="preserve">Should Fixed Cutoffs Become Floating?, </w:t>
      </w:r>
      <w:r w:rsidRPr="00057B4D">
        <w:rPr>
          <w:rFonts w:ascii="Tahoma" w:hAnsi="Tahoma" w:cs="Tahoma"/>
          <w:szCs w:val="24"/>
        </w:rPr>
        <w:t>Annapolis MD, 2011</w:t>
      </w:r>
    </w:p>
    <w:p w14:paraId="09E5F2F1" w14:textId="77777777" w:rsidR="00D36CAB" w:rsidRPr="00057B4D" w:rsidRDefault="00D36CAB" w:rsidP="008B0351">
      <w:pPr>
        <w:numPr>
          <w:ilvl w:val="1"/>
          <w:numId w:val="68"/>
        </w:numPr>
        <w:spacing w:before="120" w:after="120"/>
        <w:ind w:left="720"/>
        <w:rPr>
          <w:rFonts w:ascii="Tahoma" w:hAnsi="Tahoma" w:cs="Tahoma"/>
          <w:szCs w:val="24"/>
        </w:rPr>
      </w:pPr>
      <w:r w:rsidRPr="00057B4D">
        <w:rPr>
          <w:rFonts w:ascii="Tahoma" w:hAnsi="Tahoma" w:cs="Tahoma"/>
          <w:iCs/>
          <w:szCs w:val="24"/>
        </w:rPr>
        <w:t>American Thoracic Society International Conference</w:t>
      </w:r>
      <w:r w:rsidRPr="00057B4D">
        <w:rPr>
          <w:rFonts w:ascii="Tahoma" w:hAnsi="Tahoma" w:cs="Tahoma"/>
          <w:i/>
          <w:iCs/>
          <w:szCs w:val="24"/>
        </w:rPr>
        <w:t xml:space="preserve">, Meet the Professor </w:t>
      </w:r>
      <w:r w:rsidRPr="00057B4D">
        <w:rPr>
          <w:rFonts w:ascii="Tahoma" w:hAnsi="Tahoma" w:cs="Tahoma"/>
          <w:iCs/>
          <w:szCs w:val="24"/>
        </w:rPr>
        <w:t>session</w:t>
      </w:r>
      <w:r w:rsidRPr="00057B4D">
        <w:rPr>
          <w:rFonts w:ascii="Tahoma" w:hAnsi="Tahoma" w:cs="Tahoma"/>
          <w:i/>
          <w:iCs/>
          <w:szCs w:val="24"/>
        </w:rPr>
        <w:t xml:space="preserve">, Quality Improvement in Pulmonary Medicine, </w:t>
      </w:r>
      <w:r w:rsidRPr="00057B4D">
        <w:rPr>
          <w:rFonts w:ascii="Tahoma" w:hAnsi="Tahoma" w:cs="Tahoma"/>
          <w:iCs/>
          <w:szCs w:val="24"/>
        </w:rPr>
        <w:t>Denver, CO</w:t>
      </w:r>
      <w:r w:rsidRPr="00057B4D">
        <w:rPr>
          <w:rFonts w:ascii="Tahoma" w:hAnsi="Tahoma" w:cs="Tahoma"/>
          <w:szCs w:val="24"/>
        </w:rPr>
        <w:t>, 2011.</w:t>
      </w:r>
    </w:p>
    <w:p w14:paraId="55A5AE83" w14:textId="77777777" w:rsidR="00D36CAB" w:rsidRPr="00057B4D" w:rsidRDefault="00D36CAB" w:rsidP="008B0351">
      <w:pPr>
        <w:numPr>
          <w:ilvl w:val="1"/>
          <w:numId w:val="68"/>
        </w:numPr>
        <w:tabs>
          <w:tab w:val="left" w:pos="360"/>
        </w:tabs>
        <w:spacing w:before="120" w:after="120"/>
        <w:ind w:left="720"/>
        <w:rPr>
          <w:rStyle w:val="apple-style-span"/>
          <w:rFonts w:ascii="Tahoma" w:hAnsi="Tahoma" w:cs="Tahoma"/>
          <w:i/>
          <w:szCs w:val="24"/>
        </w:rPr>
      </w:pPr>
      <w:r w:rsidRPr="00057B4D">
        <w:rPr>
          <w:rStyle w:val="apple-style-span"/>
          <w:rFonts w:ascii="Tahoma" w:hAnsi="Tahoma" w:cs="Tahoma"/>
          <w:szCs w:val="24"/>
        </w:rPr>
        <w:lastRenderedPageBreak/>
        <w:t>Cystic Fibrosis Learning Center Continuum of Care Conference</w:t>
      </w:r>
      <w:r w:rsidRPr="00057B4D">
        <w:rPr>
          <w:rStyle w:val="apple-style-span"/>
          <w:rFonts w:ascii="Tahoma" w:hAnsi="Tahoma" w:cs="Tahoma"/>
          <w:i/>
          <w:szCs w:val="24"/>
        </w:rPr>
        <w:t xml:space="preserve"> Anxiety and Depression in CF, </w:t>
      </w:r>
      <w:r w:rsidRPr="00057B4D">
        <w:rPr>
          <w:rStyle w:val="apple-style-span"/>
          <w:rFonts w:ascii="Tahoma" w:hAnsi="Tahoma" w:cs="Tahoma"/>
          <w:szCs w:val="24"/>
        </w:rPr>
        <w:t>Jersey City, NJ, 2011.</w:t>
      </w:r>
    </w:p>
    <w:p w14:paraId="34D1915F" w14:textId="77777777" w:rsidR="00057B4D" w:rsidRPr="00057B4D" w:rsidRDefault="00057B4D" w:rsidP="008B0351">
      <w:pPr>
        <w:numPr>
          <w:ilvl w:val="1"/>
          <w:numId w:val="68"/>
        </w:numPr>
        <w:tabs>
          <w:tab w:val="left" w:pos="360"/>
        </w:tabs>
        <w:spacing w:before="120" w:after="120"/>
        <w:ind w:left="720"/>
        <w:rPr>
          <w:rFonts w:ascii="Tahoma" w:hAnsi="Tahoma" w:cs="Tahoma"/>
          <w:szCs w:val="24"/>
        </w:rPr>
      </w:pPr>
      <w:r w:rsidRPr="00057B4D">
        <w:rPr>
          <w:rFonts w:ascii="Tahoma" w:eastAsia="@PMingLiU" w:hAnsi="Tahoma" w:cs="Tahoma"/>
          <w:szCs w:val="24"/>
        </w:rPr>
        <w:t xml:space="preserve">Twenty fourth Annual North American Cystic Fibrosis Conference, </w:t>
      </w:r>
      <w:r w:rsidRPr="00057B4D">
        <w:rPr>
          <w:rFonts w:ascii="Tahoma" w:hAnsi="Tahoma" w:cs="Tahoma"/>
          <w:bCs/>
          <w:i/>
          <w:szCs w:val="24"/>
        </w:rPr>
        <w:t xml:space="preserve">Risk Factors for Anxiety and Depression in Cystic Fibrosis, </w:t>
      </w:r>
      <w:r w:rsidRPr="00057B4D">
        <w:rPr>
          <w:rFonts w:ascii="Tahoma" w:eastAsia="@PMingLiU" w:hAnsi="Tahoma" w:cs="Tahoma"/>
          <w:szCs w:val="24"/>
        </w:rPr>
        <w:t xml:space="preserve">Baltimore, MD, </w:t>
      </w:r>
      <w:r w:rsidRPr="00057B4D">
        <w:rPr>
          <w:rFonts w:ascii="Tahoma" w:hAnsi="Tahoma" w:cs="Tahoma"/>
          <w:szCs w:val="24"/>
        </w:rPr>
        <w:t>2010.</w:t>
      </w:r>
    </w:p>
    <w:p w14:paraId="66C2B171" w14:textId="77777777" w:rsidR="00057B4D" w:rsidRPr="00057B4D" w:rsidRDefault="00057B4D" w:rsidP="008B0351">
      <w:pPr>
        <w:numPr>
          <w:ilvl w:val="1"/>
          <w:numId w:val="68"/>
        </w:numPr>
        <w:tabs>
          <w:tab w:val="left" w:pos="360"/>
        </w:tabs>
        <w:spacing w:before="120" w:after="120"/>
        <w:ind w:left="720"/>
        <w:rPr>
          <w:rFonts w:ascii="Tahoma" w:hAnsi="Tahoma" w:cs="Tahoma"/>
          <w:szCs w:val="24"/>
        </w:rPr>
      </w:pPr>
      <w:r w:rsidRPr="00057B4D">
        <w:rPr>
          <w:rFonts w:ascii="Tahoma" w:eastAsia="@PMingLiU" w:hAnsi="Tahoma" w:cs="Tahoma"/>
          <w:szCs w:val="24"/>
        </w:rPr>
        <w:t xml:space="preserve">Twenty fourth Annual North American Cystic Fibrosis Conference, </w:t>
      </w:r>
      <w:r w:rsidRPr="00057B4D">
        <w:rPr>
          <w:rFonts w:ascii="Tahoma" w:hAnsi="Tahoma" w:cs="Tahoma"/>
          <w:i/>
          <w:szCs w:val="24"/>
        </w:rPr>
        <w:t>Tracking and Improving Time to Diagnosis</w:t>
      </w:r>
      <w:r w:rsidRPr="00057B4D">
        <w:rPr>
          <w:rFonts w:ascii="Tahoma" w:hAnsi="Tahoma" w:cs="Tahoma"/>
          <w:szCs w:val="24"/>
        </w:rPr>
        <w:t xml:space="preserve"> (associate instructor in Short Course entitled “CF Newborn Screening &amp; Care Quality Improvement”), </w:t>
      </w:r>
      <w:r w:rsidRPr="00057B4D">
        <w:rPr>
          <w:rFonts w:ascii="Tahoma" w:eastAsia="@PMingLiU" w:hAnsi="Tahoma" w:cs="Tahoma"/>
          <w:szCs w:val="24"/>
        </w:rPr>
        <w:t xml:space="preserve">Baltimore, MD, </w:t>
      </w:r>
      <w:r w:rsidRPr="00057B4D">
        <w:rPr>
          <w:rFonts w:ascii="Tahoma" w:hAnsi="Tahoma" w:cs="Tahoma"/>
          <w:szCs w:val="24"/>
        </w:rPr>
        <w:t xml:space="preserve">2010. </w:t>
      </w:r>
    </w:p>
    <w:p w14:paraId="561E2446" w14:textId="77777777" w:rsidR="00057B4D" w:rsidRPr="00057B4D" w:rsidRDefault="00057B4D" w:rsidP="008B0351">
      <w:pPr>
        <w:numPr>
          <w:ilvl w:val="1"/>
          <w:numId w:val="68"/>
        </w:numPr>
        <w:spacing w:before="120" w:after="120"/>
        <w:ind w:left="720"/>
        <w:jc w:val="both"/>
        <w:rPr>
          <w:rFonts w:ascii="Tahoma" w:hAnsi="Tahoma" w:cs="Tahoma"/>
          <w:szCs w:val="24"/>
        </w:rPr>
      </w:pPr>
      <w:r w:rsidRPr="00057B4D">
        <w:rPr>
          <w:rFonts w:ascii="Tahoma" w:hAnsi="Tahoma" w:cs="Tahoma"/>
          <w:szCs w:val="24"/>
        </w:rPr>
        <w:t>American Academy of Pediatrics’ 2010 National Conference &amp; Exhibition,</w:t>
      </w:r>
      <w:r w:rsidRPr="00057B4D">
        <w:rPr>
          <w:rFonts w:ascii="Tahoma" w:hAnsi="Tahoma" w:cs="Tahoma"/>
          <w:i/>
          <w:szCs w:val="24"/>
        </w:rPr>
        <w:t xml:space="preserve"> What does the general pediatrician need to know about newborn screening for cystic fibrosis?</w:t>
      </w:r>
      <w:r w:rsidRPr="00057B4D">
        <w:rPr>
          <w:rFonts w:ascii="Tahoma" w:hAnsi="Tahoma" w:cs="Tahoma"/>
          <w:szCs w:val="24"/>
        </w:rPr>
        <w:t>, San Francisco, CA, 2010.</w:t>
      </w:r>
    </w:p>
    <w:p w14:paraId="5D6284AB"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szCs w:val="24"/>
        </w:rPr>
        <w:t xml:space="preserve">National Initiative for Children’s Healthcare Quality National Forum, </w:t>
      </w:r>
      <w:r w:rsidRPr="00057B4D">
        <w:rPr>
          <w:rFonts w:ascii="Tahoma" w:hAnsi="Tahoma" w:cs="Tahoma"/>
          <w:i/>
          <w:iCs/>
          <w:szCs w:val="24"/>
        </w:rPr>
        <w:t>Improving Care of Children with Chronic Disease – Lessons from Cystic Fibrosis</w:t>
      </w:r>
      <w:r w:rsidRPr="00057B4D">
        <w:rPr>
          <w:rFonts w:ascii="Tahoma" w:hAnsi="Tahoma" w:cs="Tahoma"/>
          <w:iCs/>
          <w:szCs w:val="24"/>
        </w:rPr>
        <w:t xml:space="preserve"> (Exploratorium moderator); </w:t>
      </w:r>
      <w:r w:rsidRPr="00057B4D">
        <w:rPr>
          <w:rFonts w:ascii="Tahoma" w:hAnsi="Tahoma" w:cs="Tahoma"/>
          <w:i/>
          <w:szCs w:val="24"/>
        </w:rPr>
        <w:t xml:space="preserve">National Efforts for Improving CF Care; Local Efforts for Improving CF Care at Children’s Healthcare of Atlanta. </w:t>
      </w:r>
      <w:r w:rsidRPr="00057B4D">
        <w:rPr>
          <w:rFonts w:ascii="Tahoma" w:hAnsi="Tahoma" w:cs="Tahoma"/>
          <w:szCs w:val="24"/>
        </w:rPr>
        <w:t>Atlanta, GA, 2010.</w:t>
      </w:r>
    </w:p>
    <w:p w14:paraId="2965F214" w14:textId="569C8727" w:rsidR="00D36CAB" w:rsidRPr="00057B4D" w:rsidRDefault="00057B4D" w:rsidP="008B0351">
      <w:pPr>
        <w:numPr>
          <w:ilvl w:val="1"/>
          <w:numId w:val="68"/>
        </w:numPr>
        <w:spacing w:before="120" w:after="120"/>
        <w:ind w:left="720"/>
        <w:rPr>
          <w:rFonts w:ascii="Tahoma" w:hAnsi="Tahoma" w:cs="Tahoma"/>
          <w:iCs/>
          <w:szCs w:val="24"/>
        </w:rPr>
      </w:pPr>
      <w:r w:rsidRPr="00057B4D">
        <w:rPr>
          <w:rFonts w:ascii="Tahoma" w:hAnsi="Tahoma" w:cs="Tahoma"/>
          <w:iCs/>
          <w:szCs w:val="24"/>
        </w:rPr>
        <w:t>American Academy of Pediatrics National Conference and Exhibition,</w:t>
      </w:r>
      <w:r w:rsidRPr="00057B4D">
        <w:rPr>
          <w:rFonts w:ascii="Tahoma" w:hAnsi="Tahoma" w:cs="Tahoma"/>
          <w:i/>
          <w:iCs/>
          <w:szCs w:val="24"/>
        </w:rPr>
        <w:t xml:space="preserve"> Evaluation and Management of the infant with Noisy Breathing</w:t>
      </w:r>
      <w:r w:rsidRPr="00057B4D">
        <w:rPr>
          <w:rFonts w:ascii="Tahoma" w:hAnsi="Tahoma" w:cs="Tahoma"/>
          <w:iCs/>
          <w:szCs w:val="24"/>
        </w:rPr>
        <w:t>, Boston, MA, 2008.</w:t>
      </w:r>
    </w:p>
    <w:p w14:paraId="5105AFA9" w14:textId="77777777" w:rsidR="00D36CAB" w:rsidRPr="00057B4D" w:rsidRDefault="00D36CAB" w:rsidP="008B0351">
      <w:pPr>
        <w:numPr>
          <w:ilvl w:val="1"/>
          <w:numId w:val="68"/>
        </w:numPr>
        <w:spacing w:before="120" w:after="120"/>
        <w:ind w:left="720"/>
        <w:rPr>
          <w:rFonts w:ascii="Tahoma" w:hAnsi="Tahoma" w:cs="Tahoma"/>
          <w:iCs/>
          <w:szCs w:val="24"/>
        </w:rPr>
      </w:pPr>
      <w:r w:rsidRPr="00057B4D">
        <w:rPr>
          <w:rFonts w:ascii="Tahoma" w:hAnsi="Tahoma" w:cs="Tahoma"/>
          <w:iCs/>
          <w:szCs w:val="24"/>
        </w:rPr>
        <w:t>PIBDnet Improvement Collaborative,</w:t>
      </w:r>
      <w:r w:rsidRPr="00057B4D">
        <w:rPr>
          <w:rFonts w:ascii="Tahoma" w:hAnsi="Tahoma" w:cs="Tahoma"/>
          <w:i/>
          <w:iCs/>
          <w:szCs w:val="24"/>
        </w:rPr>
        <w:t xml:space="preserve"> Improving Care of Children with Chronic Disease: the Example of Cystic Fibrosis</w:t>
      </w:r>
      <w:r w:rsidRPr="00057B4D">
        <w:rPr>
          <w:rFonts w:ascii="Tahoma" w:hAnsi="Tahoma" w:cs="Tahoma"/>
          <w:iCs/>
          <w:szCs w:val="24"/>
        </w:rPr>
        <w:t>, Atlanta, GA, 2007.</w:t>
      </w:r>
    </w:p>
    <w:p w14:paraId="0615B37A"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eastAsia="@PMingLiU" w:hAnsi="Tahoma" w:cs="Tahoma"/>
          <w:szCs w:val="24"/>
        </w:rPr>
        <w:t xml:space="preserve">Twenty first Annual North American Cystic Fibrosis Conference, </w:t>
      </w:r>
      <w:r w:rsidRPr="00057B4D">
        <w:rPr>
          <w:rStyle w:val="apple-style-span"/>
          <w:rFonts w:ascii="Tahoma" w:hAnsi="Tahoma" w:cs="Tahoma"/>
          <w:i/>
          <w:iCs/>
          <w:szCs w:val="24"/>
        </w:rPr>
        <w:t xml:space="preserve">CF Quality Improvement:  Effect on Outcomes, </w:t>
      </w:r>
      <w:r w:rsidRPr="00057B4D">
        <w:rPr>
          <w:rFonts w:ascii="Tahoma" w:eastAsia="@PMingLiU" w:hAnsi="Tahoma" w:cs="Tahoma"/>
          <w:szCs w:val="24"/>
        </w:rPr>
        <w:t xml:space="preserve">Anaheim, CA, </w:t>
      </w:r>
      <w:r w:rsidRPr="00057B4D">
        <w:rPr>
          <w:rFonts w:ascii="Tahoma" w:hAnsi="Tahoma" w:cs="Tahoma"/>
          <w:szCs w:val="24"/>
        </w:rPr>
        <w:t>2007.</w:t>
      </w:r>
    </w:p>
    <w:p w14:paraId="09930606"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eastAsia="@PMingLiU" w:hAnsi="Tahoma" w:cs="Tahoma"/>
          <w:szCs w:val="24"/>
        </w:rPr>
        <w:t xml:space="preserve">Twenty first Annual North American Cystic Fibrosis Conference, </w:t>
      </w:r>
      <w:r w:rsidRPr="00057B4D">
        <w:rPr>
          <w:rStyle w:val="apple-style-span"/>
          <w:rFonts w:ascii="Tahoma" w:hAnsi="Tahoma" w:cs="Tahoma"/>
          <w:i/>
          <w:iCs/>
          <w:szCs w:val="24"/>
        </w:rPr>
        <w:t xml:space="preserve">Non-genetic Influences on CF Disease Severity, </w:t>
      </w:r>
      <w:r w:rsidRPr="00057B4D">
        <w:rPr>
          <w:rFonts w:ascii="Tahoma" w:eastAsia="@PMingLiU" w:hAnsi="Tahoma" w:cs="Tahoma"/>
          <w:szCs w:val="24"/>
        </w:rPr>
        <w:t xml:space="preserve">Anaheim, CA, </w:t>
      </w:r>
      <w:r w:rsidRPr="00057B4D">
        <w:rPr>
          <w:rFonts w:ascii="Tahoma" w:hAnsi="Tahoma" w:cs="Tahoma"/>
          <w:szCs w:val="24"/>
        </w:rPr>
        <w:t>2007.</w:t>
      </w:r>
    </w:p>
    <w:p w14:paraId="685AB838" w14:textId="77777777" w:rsidR="00057B4D" w:rsidRPr="00057B4D" w:rsidRDefault="00057B4D" w:rsidP="008B0351">
      <w:pPr>
        <w:numPr>
          <w:ilvl w:val="1"/>
          <w:numId w:val="68"/>
        </w:numPr>
        <w:spacing w:before="120" w:after="120"/>
        <w:ind w:left="720"/>
        <w:rPr>
          <w:rFonts w:ascii="Tahoma" w:hAnsi="Tahoma" w:cs="Tahoma"/>
          <w:iCs/>
          <w:szCs w:val="24"/>
        </w:rPr>
      </w:pPr>
      <w:r w:rsidRPr="00057B4D">
        <w:rPr>
          <w:rStyle w:val="apple-style-span"/>
          <w:rFonts w:ascii="Tahoma" w:hAnsi="Tahoma" w:cs="Tahoma"/>
          <w:iCs/>
          <w:szCs w:val="24"/>
        </w:rPr>
        <w:t xml:space="preserve">National Quality Forum Quality Measurement Implementation Conference, </w:t>
      </w:r>
      <w:r w:rsidRPr="00057B4D">
        <w:rPr>
          <w:rStyle w:val="apple-style-span"/>
          <w:rFonts w:ascii="Tahoma" w:hAnsi="Tahoma" w:cs="Tahoma"/>
          <w:i/>
          <w:iCs/>
          <w:szCs w:val="24"/>
        </w:rPr>
        <w:t>Measuring Quality of Care for Children with Chronic Disease – the Example of Cystic Fibrosis</w:t>
      </w:r>
      <w:r w:rsidRPr="00057B4D">
        <w:rPr>
          <w:rStyle w:val="apple-style-span"/>
          <w:rFonts w:ascii="Tahoma" w:hAnsi="Tahoma" w:cs="Tahoma"/>
          <w:iCs/>
          <w:szCs w:val="24"/>
        </w:rPr>
        <w:t>, Chicago, IL, 2007.</w:t>
      </w:r>
    </w:p>
    <w:p w14:paraId="7B5A2457"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eastAsia="@PMingLiU" w:hAnsi="Tahoma" w:cs="Tahoma"/>
          <w:szCs w:val="24"/>
        </w:rPr>
        <w:t xml:space="preserve">Twentieth Annual North American Cystic Fibrosis Conference, </w:t>
      </w:r>
      <w:r w:rsidRPr="00057B4D">
        <w:rPr>
          <w:rFonts w:ascii="Tahoma" w:hAnsi="Tahoma" w:cs="Tahoma"/>
          <w:i/>
          <w:szCs w:val="24"/>
        </w:rPr>
        <w:t>Benchmarking:</w:t>
      </w:r>
      <w:r w:rsidRPr="00057B4D">
        <w:rPr>
          <w:rFonts w:ascii="Tahoma" w:hAnsi="Tahoma" w:cs="Tahoma"/>
          <w:iCs/>
          <w:szCs w:val="24"/>
        </w:rPr>
        <w:t xml:space="preserve">  </w:t>
      </w:r>
      <w:r w:rsidRPr="00057B4D">
        <w:rPr>
          <w:rFonts w:ascii="Tahoma" w:hAnsi="Tahoma" w:cs="Tahoma"/>
          <w:i/>
          <w:iCs/>
          <w:szCs w:val="24"/>
        </w:rPr>
        <w:t xml:space="preserve">Signature Themes, </w:t>
      </w:r>
      <w:r w:rsidRPr="00057B4D">
        <w:rPr>
          <w:rFonts w:ascii="Tahoma" w:eastAsia="@PMingLiU" w:hAnsi="Tahoma" w:cs="Tahoma"/>
          <w:szCs w:val="24"/>
        </w:rPr>
        <w:t xml:space="preserve">Denver, CO, </w:t>
      </w:r>
      <w:r w:rsidRPr="00057B4D">
        <w:rPr>
          <w:rFonts w:ascii="Tahoma" w:hAnsi="Tahoma" w:cs="Tahoma"/>
          <w:szCs w:val="24"/>
        </w:rPr>
        <w:t>2006.</w:t>
      </w:r>
    </w:p>
    <w:p w14:paraId="27365F51" w14:textId="77777777" w:rsidR="00057B4D" w:rsidRPr="00057B4D" w:rsidRDefault="00057B4D" w:rsidP="008B0351">
      <w:pPr>
        <w:numPr>
          <w:ilvl w:val="1"/>
          <w:numId w:val="68"/>
        </w:numPr>
        <w:spacing w:before="120" w:after="120"/>
        <w:ind w:left="720"/>
        <w:rPr>
          <w:rFonts w:ascii="Tahoma" w:hAnsi="Tahoma" w:cs="Tahoma"/>
          <w:i/>
          <w:szCs w:val="24"/>
        </w:rPr>
      </w:pPr>
      <w:r w:rsidRPr="00057B4D">
        <w:rPr>
          <w:rFonts w:ascii="Tahoma" w:hAnsi="Tahoma" w:cs="Tahoma"/>
          <w:iCs/>
          <w:szCs w:val="24"/>
        </w:rPr>
        <w:t>American Thoracic Society International Conference,</w:t>
      </w:r>
      <w:r w:rsidRPr="00057B4D">
        <w:rPr>
          <w:rFonts w:ascii="Tahoma" w:hAnsi="Tahoma" w:cs="Tahoma"/>
          <w:i/>
          <w:szCs w:val="24"/>
        </w:rPr>
        <w:t xml:space="preserve"> Working Smarter, not Harder:  Establishing a System to Promote Consistently Optimal Care, </w:t>
      </w:r>
      <w:r w:rsidRPr="00057B4D">
        <w:rPr>
          <w:rFonts w:ascii="Tahoma" w:hAnsi="Tahoma" w:cs="Tahoma"/>
          <w:szCs w:val="24"/>
        </w:rPr>
        <w:t>San Diego, CA, 2006.</w:t>
      </w:r>
    </w:p>
    <w:p w14:paraId="6BF37253"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iCs/>
          <w:szCs w:val="24"/>
        </w:rPr>
        <w:t>American Thoracic Society International Conference,</w:t>
      </w:r>
      <w:r w:rsidRPr="00057B4D">
        <w:rPr>
          <w:rFonts w:ascii="Tahoma" w:hAnsi="Tahoma" w:cs="Tahoma"/>
          <w:i/>
          <w:szCs w:val="24"/>
        </w:rPr>
        <w:t xml:space="preserve"> Crossing the Quality Chasm:  Changing Systems to Improve Care in Pulmonary/Critical Care Medicine.  </w:t>
      </w:r>
      <w:r w:rsidRPr="00057B4D">
        <w:rPr>
          <w:rFonts w:ascii="Tahoma" w:hAnsi="Tahoma" w:cs="Tahoma"/>
          <w:szCs w:val="24"/>
        </w:rPr>
        <w:t>Symposium Chair,</w:t>
      </w:r>
      <w:r w:rsidRPr="00057B4D">
        <w:rPr>
          <w:rFonts w:ascii="Tahoma" w:hAnsi="Tahoma" w:cs="Tahoma"/>
          <w:i/>
          <w:szCs w:val="24"/>
        </w:rPr>
        <w:t xml:space="preserve"> </w:t>
      </w:r>
      <w:r w:rsidRPr="00057B4D">
        <w:rPr>
          <w:rFonts w:ascii="Tahoma" w:hAnsi="Tahoma" w:cs="Tahoma"/>
          <w:szCs w:val="24"/>
        </w:rPr>
        <w:t>San Diego, CA, 2006.</w:t>
      </w:r>
    </w:p>
    <w:p w14:paraId="41A22FEF" w14:textId="7CDCFAC9"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szCs w:val="24"/>
        </w:rPr>
        <w:t>Enhancing Clinical Practice and Research in Spina Bifida Clinics: An Exploratory Meeting,</w:t>
      </w:r>
      <w:r w:rsidRPr="00057B4D">
        <w:rPr>
          <w:rFonts w:ascii="Tahoma" w:hAnsi="Tahoma" w:cs="Tahoma"/>
          <w:i/>
          <w:iCs/>
          <w:szCs w:val="24"/>
        </w:rPr>
        <w:t xml:space="preserve"> </w:t>
      </w:r>
      <w:r w:rsidRPr="00057B4D">
        <w:rPr>
          <w:rFonts w:ascii="Tahoma" w:hAnsi="Tahoma" w:cs="Tahoma"/>
          <w:szCs w:val="24"/>
        </w:rPr>
        <w:t xml:space="preserve">Centers for Disease Control and Prevention, </w:t>
      </w:r>
      <w:r w:rsidRPr="00057B4D">
        <w:rPr>
          <w:rFonts w:ascii="Tahoma" w:hAnsi="Tahoma" w:cs="Tahoma"/>
          <w:i/>
          <w:iCs/>
          <w:szCs w:val="24"/>
        </w:rPr>
        <w:t>Improving care of children with spina bifida –</w:t>
      </w:r>
      <w:r w:rsidRPr="00057B4D">
        <w:rPr>
          <w:rFonts w:ascii="Tahoma" w:hAnsi="Tahoma" w:cs="Tahoma"/>
          <w:i/>
          <w:szCs w:val="24"/>
        </w:rPr>
        <w:t xml:space="preserve"> lessons from Cystic Fibrosis, </w:t>
      </w:r>
      <w:r w:rsidRPr="00057B4D">
        <w:rPr>
          <w:rFonts w:ascii="Tahoma" w:hAnsi="Tahoma" w:cs="Tahoma"/>
          <w:szCs w:val="24"/>
        </w:rPr>
        <w:t>Atlanta, GA, 2006.</w:t>
      </w:r>
    </w:p>
    <w:p w14:paraId="437C80CC" w14:textId="77777777" w:rsidR="00D36CAB" w:rsidRPr="00057B4D" w:rsidRDefault="00D36CAB" w:rsidP="008B0351">
      <w:pPr>
        <w:numPr>
          <w:ilvl w:val="1"/>
          <w:numId w:val="68"/>
        </w:numPr>
        <w:spacing w:before="120" w:after="120"/>
        <w:ind w:left="720"/>
        <w:rPr>
          <w:rFonts w:ascii="Tahoma" w:hAnsi="Tahoma" w:cs="Tahoma"/>
          <w:i/>
          <w:iCs/>
          <w:szCs w:val="24"/>
        </w:rPr>
      </w:pPr>
      <w:r w:rsidRPr="00057B4D">
        <w:rPr>
          <w:rFonts w:ascii="Tahoma" w:hAnsi="Tahoma" w:cs="Tahoma"/>
          <w:szCs w:val="24"/>
        </w:rPr>
        <w:lastRenderedPageBreak/>
        <w:t>American Association of Medical Society Executives</w:t>
      </w:r>
      <w:r w:rsidRPr="00057B4D">
        <w:rPr>
          <w:rFonts w:ascii="Tahoma" w:hAnsi="Tahoma" w:cs="Tahoma"/>
          <w:i/>
          <w:iCs/>
          <w:szCs w:val="24"/>
        </w:rPr>
        <w:t xml:space="preserve"> </w:t>
      </w:r>
      <w:r w:rsidRPr="00057B4D">
        <w:rPr>
          <w:rFonts w:ascii="Tahoma" w:hAnsi="Tahoma" w:cs="Tahoma"/>
          <w:iCs/>
          <w:szCs w:val="24"/>
        </w:rPr>
        <w:t xml:space="preserve">Expert Summit on Quality of Patient Care, </w:t>
      </w:r>
      <w:r w:rsidRPr="00057B4D">
        <w:rPr>
          <w:rFonts w:ascii="Tahoma" w:hAnsi="Tahoma" w:cs="Tahoma"/>
          <w:i/>
          <w:iCs/>
          <w:szCs w:val="24"/>
        </w:rPr>
        <w:t xml:space="preserve">Improving Care of Children with Chronic Disease: the Example of Cystic Fibrosis, </w:t>
      </w:r>
      <w:r w:rsidRPr="00057B4D">
        <w:rPr>
          <w:rFonts w:ascii="Tahoma" w:hAnsi="Tahoma" w:cs="Tahoma"/>
          <w:szCs w:val="24"/>
        </w:rPr>
        <w:t>Washington, D.C., 2006.</w:t>
      </w:r>
    </w:p>
    <w:p w14:paraId="58EE0795" w14:textId="77777777" w:rsidR="00D36CAB" w:rsidRPr="00057B4D" w:rsidRDefault="00D36CAB" w:rsidP="008B0351">
      <w:pPr>
        <w:numPr>
          <w:ilvl w:val="1"/>
          <w:numId w:val="68"/>
        </w:numPr>
        <w:spacing w:before="120" w:after="120"/>
        <w:ind w:left="720"/>
        <w:rPr>
          <w:rFonts w:ascii="Tahoma" w:hAnsi="Tahoma" w:cs="Tahoma"/>
          <w:szCs w:val="24"/>
        </w:rPr>
      </w:pPr>
      <w:r w:rsidRPr="00057B4D">
        <w:rPr>
          <w:rFonts w:ascii="Tahoma" w:hAnsi="Tahoma" w:cs="Tahoma"/>
          <w:szCs w:val="24"/>
        </w:rPr>
        <w:t>PeerPoint Medical Education Institute</w:t>
      </w:r>
      <w:r w:rsidRPr="00057B4D">
        <w:rPr>
          <w:rFonts w:ascii="Tahoma" w:hAnsi="Tahoma" w:cs="Tahoma"/>
          <w:i/>
          <w:iCs/>
          <w:szCs w:val="24"/>
        </w:rPr>
        <w:t xml:space="preserve"> Webcast, Why not the Best?  Making Your System Work to Improve CF Care</w:t>
      </w:r>
      <w:r w:rsidRPr="00057B4D">
        <w:rPr>
          <w:rFonts w:ascii="Tahoma" w:hAnsi="Tahoma" w:cs="Tahoma"/>
          <w:szCs w:val="24"/>
        </w:rPr>
        <w:t>, Evanston, IL, 2005.</w:t>
      </w:r>
    </w:p>
    <w:p w14:paraId="3C478F1A" w14:textId="448DDB6B"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szCs w:val="24"/>
        </w:rPr>
        <w:t>American Board of Pediatrics Subspecialties Consortium on Performance in Practice,</w:t>
      </w:r>
      <w:r w:rsidRPr="00057B4D">
        <w:rPr>
          <w:rFonts w:ascii="Tahoma" w:hAnsi="Tahoma" w:cs="Tahoma"/>
          <w:i/>
          <w:iCs/>
          <w:szCs w:val="24"/>
        </w:rPr>
        <w:t xml:space="preserve"> Cystic Fibrosis Foundation Strategies to Promote High Quality Care, </w:t>
      </w:r>
      <w:r w:rsidRPr="00057B4D">
        <w:rPr>
          <w:rFonts w:ascii="Tahoma" w:hAnsi="Tahoma" w:cs="Tahoma"/>
          <w:szCs w:val="24"/>
        </w:rPr>
        <w:t>Durham, NC, 2005.</w:t>
      </w:r>
    </w:p>
    <w:p w14:paraId="2049AE04"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iCs/>
          <w:szCs w:val="24"/>
        </w:rPr>
        <w:t xml:space="preserve">American Thoracic Society International Conference, </w:t>
      </w:r>
      <w:r w:rsidRPr="00057B4D">
        <w:rPr>
          <w:rFonts w:ascii="Tahoma" w:hAnsi="Tahoma" w:cs="Tahoma"/>
          <w:i/>
          <w:iCs/>
          <w:szCs w:val="24"/>
        </w:rPr>
        <w:t xml:space="preserve">You Can't Manage What You Don't Measure: Using Patient Data To Ensure High Quality Care, </w:t>
      </w:r>
      <w:r w:rsidRPr="00057B4D">
        <w:rPr>
          <w:rFonts w:ascii="Tahoma" w:hAnsi="Tahoma" w:cs="Tahoma"/>
          <w:szCs w:val="24"/>
        </w:rPr>
        <w:t>San Diego, CA, 2005.</w:t>
      </w:r>
    </w:p>
    <w:p w14:paraId="45A59390"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szCs w:val="24"/>
        </w:rPr>
        <w:t>11</w:t>
      </w:r>
      <w:r w:rsidRPr="00057B4D">
        <w:rPr>
          <w:rFonts w:ascii="Tahoma" w:hAnsi="Tahoma" w:cs="Tahoma"/>
          <w:szCs w:val="24"/>
          <w:vertAlign w:val="superscript"/>
        </w:rPr>
        <w:t>th</w:t>
      </w:r>
      <w:r w:rsidRPr="00057B4D">
        <w:rPr>
          <w:rFonts w:ascii="Tahoma" w:hAnsi="Tahoma" w:cs="Tahoma"/>
          <w:szCs w:val="24"/>
        </w:rPr>
        <w:t xml:space="preserve"> Annual 2004 Fall ESCF Investigator Meeting, </w:t>
      </w:r>
      <w:r w:rsidRPr="00057B4D">
        <w:rPr>
          <w:rFonts w:ascii="Tahoma" w:hAnsi="Tahoma" w:cs="Tahoma"/>
          <w:i/>
          <w:iCs/>
          <w:szCs w:val="24"/>
        </w:rPr>
        <w:t>Socioeconomic Status as a Predictor of CF Outcomes in ESCF II</w:t>
      </w:r>
      <w:r w:rsidRPr="00057B4D">
        <w:rPr>
          <w:rFonts w:ascii="Tahoma" w:hAnsi="Tahoma" w:cs="Tahoma"/>
          <w:szCs w:val="24"/>
        </w:rPr>
        <w:t>, St. Louis, MO, 2004.</w:t>
      </w:r>
    </w:p>
    <w:p w14:paraId="7C1AD96B"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eastAsia="@PMingLiU" w:hAnsi="Tahoma" w:cs="Tahoma"/>
          <w:szCs w:val="24"/>
        </w:rPr>
        <w:t xml:space="preserve">Eighteenth Annual North American Cystic Fibrosis Conference, </w:t>
      </w:r>
      <w:r w:rsidRPr="00057B4D">
        <w:rPr>
          <w:rFonts w:ascii="Tahoma" w:eastAsia="@PMingLiU" w:hAnsi="Tahoma" w:cs="Tahoma"/>
          <w:i/>
          <w:iCs/>
          <w:szCs w:val="24"/>
        </w:rPr>
        <w:t>ETS exposure in CF:  A Common and Preventable Risk</w:t>
      </w:r>
      <w:r w:rsidRPr="00057B4D">
        <w:rPr>
          <w:rFonts w:ascii="Tahoma" w:eastAsia="@PMingLiU" w:hAnsi="Tahoma" w:cs="Tahoma"/>
          <w:szCs w:val="24"/>
        </w:rPr>
        <w:t>, St. Louis, MO,</w:t>
      </w:r>
      <w:r w:rsidRPr="00057B4D">
        <w:rPr>
          <w:rFonts w:ascii="Tahoma" w:hAnsi="Tahoma" w:cs="Tahoma"/>
          <w:szCs w:val="24"/>
        </w:rPr>
        <w:t xml:space="preserve"> 2004.</w:t>
      </w:r>
    </w:p>
    <w:p w14:paraId="2D13E378"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eastAsia="@PMingLiU" w:hAnsi="Tahoma" w:cs="Tahoma"/>
          <w:szCs w:val="24"/>
        </w:rPr>
        <w:t>Eighteenth Annual North American Cystic Fibrosis Conference,</w:t>
      </w:r>
      <w:r w:rsidRPr="00057B4D">
        <w:rPr>
          <w:rFonts w:ascii="Tahoma" w:hAnsi="Tahoma" w:cs="Tahoma"/>
          <w:i/>
          <w:iCs/>
          <w:szCs w:val="24"/>
        </w:rPr>
        <w:t xml:space="preserve"> Key Strategies for Improving Care, </w:t>
      </w:r>
      <w:r w:rsidRPr="00057B4D">
        <w:rPr>
          <w:rFonts w:ascii="Tahoma" w:eastAsia="@PMingLiU" w:hAnsi="Tahoma" w:cs="Tahoma"/>
          <w:szCs w:val="24"/>
        </w:rPr>
        <w:t xml:space="preserve">St. Louis, MO, </w:t>
      </w:r>
      <w:r w:rsidRPr="00057B4D">
        <w:rPr>
          <w:rFonts w:ascii="Tahoma" w:hAnsi="Tahoma" w:cs="Tahoma"/>
          <w:szCs w:val="24"/>
        </w:rPr>
        <w:t>2004.</w:t>
      </w:r>
    </w:p>
    <w:p w14:paraId="52684CE7"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iCs/>
          <w:szCs w:val="24"/>
        </w:rPr>
        <w:t xml:space="preserve">American Thoracic Society International Conference, </w:t>
      </w:r>
      <w:r w:rsidRPr="00057B4D">
        <w:rPr>
          <w:rFonts w:ascii="Tahoma" w:hAnsi="Tahoma" w:cs="Tahoma"/>
          <w:i/>
          <w:iCs/>
          <w:szCs w:val="24"/>
        </w:rPr>
        <w:t xml:space="preserve">Epidemiology as a Tool for Understanding Respiratory Disease – </w:t>
      </w:r>
      <w:r w:rsidRPr="00057B4D">
        <w:rPr>
          <w:rFonts w:ascii="Tahoma" w:hAnsi="Tahoma" w:cs="Tahoma"/>
          <w:szCs w:val="24"/>
        </w:rPr>
        <w:t xml:space="preserve">course developer and lead instructor; </w:t>
      </w:r>
      <w:r w:rsidRPr="00057B4D">
        <w:rPr>
          <w:rFonts w:ascii="Tahoma" w:hAnsi="Tahoma" w:cs="Tahoma"/>
          <w:i/>
          <w:iCs/>
          <w:szCs w:val="24"/>
        </w:rPr>
        <w:t xml:space="preserve">Introduction; Types of Epidemiologic Studies, </w:t>
      </w:r>
      <w:r w:rsidRPr="00057B4D">
        <w:rPr>
          <w:rFonts w:ascii="Tahoma" w:hAnsi="Tahoma" w:cs="Tahoma"/>
          <w:szCs w:val="24"/>
        </w:rPr>
        <w:t>Orlando, FL, 2004.</w:t>
      </w:r>
    </w:p>
    <w:p w14:paraId="065B1C61"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iCs/>
          <w:szCs w:val="24"/>
        </w:rPr>
        <w:t>American Thoracic Society International Conference,</w:t>
      </w:r>
      <w:r w:rsidRPr="00057B4D">
        <w:rPr>
          <w:rFonts w:ascii="Tahoma" w:hAnsi="Tahoma" w:cs="Tahoma"/>
          <w:i/>
          <w:iCs/>
          <w:szCs w:val="24"/>
        </w:rPr>
        <w:t xml:space="preserve"> From Theory to Practice:</w:t>
      </w:r>
      <w:r w:rsidRPr="00057B4D">
        <w:rPr>
          <w:rFonts w:ascii="Tahoma" w:hAnsi="Tahoma" w:cs="Tahoma"/>
          <w:szCs w:val="24"/>
        </w:rPr>
        <w:t xml:space="preserve">  </w:t>
      </w:r>
      <w:r w:rsidRPr="00057B4D">
        <w:rPr>
          <w:rFonts w:ascii="Tahoma" w:hAnsi="Tahoma" w:cs="Tahoma"/>
          <w:i/>
          <w:iCs/>
          <w:szCs w:val="24"/>
        </w:rPr>
        <w:t>Translating Evidence-Based Medicine</w:t>
      </w:r>
      <w:r w:rsidRPr="00057B4D">
        <w:rPr>
          <w:rFonts w:ascii="Tahoma" w:hAnsi="Tahoma" w:cs="Tahoma"/>
          <w:szCs w:val="24"/>
        </w:rPr>
        <w:t>, Orlando, FL, 2004.</w:t>
      </w:r>
    </w:p>
    <w:p w14:paraId="705C7347"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color w:val="000000"/>
          <w:szCs w:val="24"/>
        </w:rPr>
        <w:t>Associated Professional Sleep Societies 18</w:t>
      </w:r>
      <w:r w:rsidRPr="00057B4D">
        <w:rPr>
          <w:rFonts w:ascii="Tahoma" w:hAnsi="Tahoma" w:cs="Tahoma"/>
          <w:color w:val="000000"/>
          <w:szCs w:val="24"/>
          <w:vertAlign w:val="superscript"/>
        </w:rPr>
        <w:t>th</w:t>
      </w:r>
      <w:r w:rsidRPr="00057B4D">
        <w:rPr>
          <w:rFonts w:ascii="Tahoma" w:hAnsi="Tahoma" w:cs="Tahoma"/>
          <w:color w:val="000000"/>
          <w:szCs w:val="24"/>
        </w:rPr>
        <w:t xml:space="preserve"> Annual Meeting,</w:t>
      </w:r>
      <w:r w:rsidRPr="00057B4D">
        <w:rPr>
          <w:rFonts w:ascii="Tahoma" w:hAnsi="Tahoma" w:cs="Tahoma"/>
          <w:i/>
          <w:iCs/>
          <w:szCs w:val="24"/>
        </w:rPr>
        <w:t xml:space="preserve"> The Evidence Base in Pediatric OSA.</w:t>
      </w:r>
      <w:r w:rsidRPr="00057B4D">
        <w:rPr>
          <w:rFonts w:ascii="Tahoma" w:hAnsi="Tahoma" w:cs="Tahoma"/>
          <w:color w:val="000000"/>
          <w:szCs w:val="24"/>
        </w:rPr>
        <w:t>, Philadelphia PA, 2004</w:t>
      </w:r>
      <w:r w:rsidRPr="00057B4D">
        <w:rPr>
          <w:rFonts w:ascii="Tahoma" w:hAnsi="Tahoma" w:cs="Tahoma"/>
          <w:i/>
          <w:iCs/>
          <w:szCs w:val="24"/>
        </w:rPr>
        <w:t>.</w:t>
      </w:r>
    </w:p>
    <w:p w14:paraId="25BF53EB"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szCs w:val="24"/>
        </w:rPr>
        <w:t xml:space="preserve">ESCF II National Investigator and Study Coordinator Meeting, </w:t>
      </w:r>
      <w:r w:rsidRPr="00057B4D">
        <w:rPr>
          <w:rFonts w:ascii="Tahoma" w:hAnsi="Tahoma" w:cs="Tahoma"/>
          <w:i/>
          <w:iCs/>
          <w:szCs w:val="24"/>
        </w:rPr>
        <w:t xml:space="preserve"> If You Want to Manage it, You Need to Measure it:  Using a Patient Registry to Promote Quality of Care, </w:t>
      </w:r>
      <w:r w:rsidRPr="00057B4D">
        <w:rPr>
          <w:rFonts w:ascii="Tahoma" w:hAnsi="Tahoma" w:cs="Tahoma"/>
          <w:szCs w:val="24"/>
        </w:rPr>
        <w:t>Bal Harbour, FL, 2004.</w:t>
      </w:r>
    </w:p>
    <w:p w14:paraId="38033237"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szCs w:val="24"/>
        </w:rPr>
        <w:t>ESCF II National Investigator and Study Coordinator Meeting,</w:t>
      </w:r>
      <w:r w:rsidRPr="00057B4D">
        <w:rPr>
          <w:rFonts w:ascii="Tahoma" w:hAnsi="Tahoma" w:cs="Tahoma"/>
          <w:i/>
          <w:iCs/>
          <w:szCs w:val="24"/>
        </w:rPr>
        <w:t xml:space="preserve"> What can the ESCF Data Management Tool Tell you about your Patients?</w:t>
      </w:r>
      <w:r w:rsidRPr="00057B4D">
        <w:rPr>
          <w:rFonts w:ascii="Tahoma" w:hAnsi="Tahoma" w:cs="Tahoma"/>
          <w:szCs w:val="24"/>
        </w:rPr>
        <w:t>, Bal Harbour, FL, 2004.</w:t>
      </w:r>
    </w:p>
    <w:p w14:paraId="6DAA4BA2"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szCs w:val="24"/>
        </w:rPr>
        <w:t>American Board of Pediatrics Subspecialty Consortium,</w:t>
      </w:r>
      <w:r w:rsidRPr="00057B4D">
        <w:rPr>
          <w:rFonts w:ascii="Tahoma" w:hAnsi="Tahoma" w:cs="Tahoma"/>
          <w:i/>
          <w:szCs w:val="24"/>
        </w:rPr>
        <w:t xml:space="preserve"> Quality Improvement in Subspecialty Care – The example of Cystic Fibrosis, </w:t>
      </w:r>
      <w:r w:rsidRPr="00057B4D">
        <w:rPr>
          <w:rFonts w:ascii="Tahoma" w:hAnsi="Tahoma" w:cs="Tahoma"/>
          <w:szCs w:val="24"/>
        </w:rPr>
        <w:t>Durham, NC, 2003.</w:t>
      </w:r>
    </w:p>
    <w:p w14:paraId="39247605"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szCs w:val="24"/>
        </w:rPr>
        <w:t>Seventeenth Annual North American Cystic Fibrosis Conference,</w:t>
      </w:r>
      <w:r w:rsidRPr="00057B4D">
        <w:rPr>
          <w:rFonts w:ascii="Tahoma" w:hAnsi="Tahoma" w:cs="Tahoma"/>
          <w:i/>
          <w:szCs w:val="24"/>
        </w:rPr>
        <w:t xml:space="preserve"> Use of a Collaborative Model for Improving CF Care,</w:t>
      </w:r>
      <w:r w:rsidRPr="00057B4D">
        <w:rPr>
          <w:rFonts w:ascii="Tahoma" w:hAnsi="Tahoma" w:cs="Tahoma"/>
          <w:szCs w:val="24"/>
        </w:rPr>
        <w:t xml:space="preserve"> 2003.</w:t>
      </w:r>
    </w:p>
    <w:p w14:paraId="46D07482" w14:textId="77777777" w:rsidR="00057B4D" w:rsidRPr="00057B4D" w:rsidRDefault="00057B4D" w:rsidP="008B0351">
      <w:pPr>
        <w:numPr>
          <w:ilvl w:val="1"/>
          <w:numId w:val="68"/>
        </w:numPr>
        <w:spacing w:before="120" w:after="120"/>
        <w:ind w:left="720"/>
        <w:rPr>
          <w:rFonts w:ascii="Tahoma" w:hAnsi="Tahoma" w:cs="Tahoma"/>
          <w:spacing w:val="-2"/>
          <w:szCs w:val="24"/>
        </w:rPr>
      </w:pPr>
      <w:r w:rsidRPr="00057B4D">
        <w:rPr>
          <w:rFonts w:ascii="Tahoma" w:hAnsi="Tahoma" w:cs="Tahoma"/>
          <w:spacing w:val="-2"/>
          <w:szCs w:val="24"/>
        </w:rPr>
        <w:t>2</w:t>
      </w:r>
      <w:r w:rsidRPr="00057B4D">
        <w:rPr>
          <w:rFonts w:ascii="Tahoma" w:hAnsi="Tahoma" w:cs="Tahoma"/>
          <w:spacing w:val="-2"/>
          <w:szCs w:val="24"/>
          <w:vertAlign w:val="superscript"/>
        </w:rPr>
        <w:t>ND</w:t>
      </w:r>
      <w:r w:rsidRPr="00057B4D">
        <w:rPr>
          <w:rFonts w:ascii="Tahoma" w:hAnsi="Tahoma" w:cs="Tahoma"/>
          <w:spacing w:val="-2"/>
          <w:szCs w:val="24"/>
        </w:rPr>
        <w:t xml:space="preserve"> Annual Forum for Improving Children’s Health Care, National Initiative for Children’s Health Care Quality/Institute for Healthcare Improvement, </w:t>
      </w:r>
      <w:r w:rsidRPr="00057B4D">
        <w:rPr>
          <w:rFonts w:ascii="Tahoma" w:hAnsi="Tahoma" w:cs="Tahoma"/>
          <w:i/>
          <w:spacing w:val="-2"/>
          <w:szCs w:val="24"/>
        </w:rPr>
        <w:t xml:space="preserve"> A Multicenter Collaboration to Improve Care For Children with CF,</w:t>
      </w:r>
      <w:r w:rsidRPr="00057B4D">
        <w:rPr>
          <w:rFonts w:ascii="Tahoma" w:hAnsi="Tahoma" w:cs="Tahoma"/>
          <w:spacing w:val="-2"/>
          <w:szCs w:val="24"/>
        </w:rPr>
        <w:t xml:space="preserve"> Orlando, FL, 2003.</w:t>
      </w:r>
    </w:p>
    <w:p w14:paraId="200627CB" w14:textId="77777777" w:rsidR="00D36CAB" w:rsidRPr="00057B4D" w:rsidRDefault="00D36CAB" w:rsidP="008B0351">
      <w:pPr>
        <w:numPr>
          <w:ilvl w:val="1"/>
          <w:numId w:val="68"/>
        </w:numPr>
        <w:spacing w:before="120" w:after="120"/>
        <w:ind w:left="720"/>
        <w:rPr>
          <w:rFonts w:ascii="Tahoma" w:hAnsi="Tahoma" w:cs="Tahoma"/>
          <w:szCs w:val="24"/>
        </w:rPr>
      </w:pPr>
      <w:r w:rsidRPr="00057B4D">
        <w:rPr>
          <w:rFonts w:ascii="Tahoma" w:hAnsi="Tahoma" w:cs="Tahoma"/>
          <w:szCs w:val="24"/>
        </w:rPr>
        <w:t xml:space="preserve">Cystic Fibrosis Foundation/National Initiative for Children’s Healthcare Quality Breakthrough Collaborative, Improving Care for Children with CF - Learning </w:t>
      </w:r>
      <w:r w:rsidRPr="00057B4D">
        <w:rPr>
          <w:rFonts w:ascii="Tahoma" w:hAnsi="Tahoma" w:cs="Tahoma"/>
          <w:szCs w:val="24"/>
        </w:rPr>
        <w:lastRenderedPageBreak/>
        <w:t xml:space="preserve">Session 2, </w:t>
      </w:r>
      <w:r w:rsidRPr="00057B4D">
        <w:rPr>
          <w:rFonts w:ascii="Tahoma" w:hAnsi="Tahoma" w:cs="Tahoma"/>
          <w:i/>
          <w:szCs w:val="24"/>
        </w:rPr>
        <w:t xml:space="preserve">Summary of Progress to Date, Clinical Information Systems, What Needs to Happen in the Next Seven Months, </w:t>
      </w:r>
      <w:r w:rsidRPr="00057B4D">
        <w:rPr>
          <w:rFonts w:ascii="Tahoma" w:hAnsi="Tahoma" w:cs="Tahoma"/>
          <w:szCs w:val="24"/>
        </w:rPr>
        <w:t>San Antonio, TX, 2003.</w:t>
      </w:r>
    </w:p>
    <w:p w14:paraId="3B647601" w14:textId="77777777" w:rsidR="00D36CAB" w:rsidRPr="00057B4D" w:rsidRDefault="00D36CAB" w:rsidP="008B0351">
      <w:pPr>
        <w:numPr>
          <w:ilvl w:val="1"/>
          <w:numId w:val="68"/>
        </w:numPr>
        <w:spacing w:before="120" w:after="120"/>
        <w:ind w:left="720"/>
        <w:rPr>
          <w:rFonts w:ascii="Tahoma" w:hAnsi="Tahoma" w:cs="Tahoma"/>
          <w:szCs w:val="24"/>
        </w:rPr>
      </w:pPr>
      <w:r w:rsidRPr="00057B4D">
        <w:rPr>
          <w:rFonts w:ascii="Tahoma" w:hAnsi="Tahoma" w:cs="Tahoma"/>
          <w:szCs w:val="24"/>
        </w:rPr>
        <w:t xml:space="preserve">Cystic Fibrosis Foundation/National Initiative for Children’s Healthcare Quality Breakthrough Collaborative, Improving Care for Children with CF -  Learning Session 1, </w:t>
      </w:r>
      <w:r w:rsidRPr="00057B4D">
        <w:rPr>
          <w:rFonts w:ascii="Tahoma" w:hAnsi="Tahoma" w:cs="Tahoma"/>
          <w:i/>
          <w:szCs w:val="24"/>
        </w:rPr>
        <w:t xml:space="preserve">Shared Vision </w:t>
      </w:r>
      <w:r w:rsidRPr="00057B4D">
        <w:rPr>
          <w:rFonts w:ascii="Tahoma" w:hAnsi="Tahoma" w:cs="Tahoma"/>
          <w:i/>
          <w:szCs w:val="24"/>
        </w:rPr>
        <w:tab/>
        <w:t>for Collaborative, Application of Nutrition Guidelines: Case Studies, Plans for Action Period 1 - What Needs to Happen in the Next Two Months</w:t>
      </w:r>
      <w:r w:rsidRPr="00057B4D">
        <w:rPr>
          <w:rFonts w:ascii="Tahoma" w:hAnsi="Tahoma" w:cs="Tahoma"/>
          <w:szCs w:val="24"/>
        </w:rPr>
        <w:t>, Nashville, TN, 2003.</w:t>
      </w:r>
    </w:p>
    <w:p w14:paraId="2D816074"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szCs w:val="24"/>
        </w:rPr>
        <w:t>American Board of Pediatrics</w:t>
      </w:r>
      <w:r w:rsidRPr="00057B4D">
        <w:rPr>
          <w:rFonts w:ascii="Tahoma" w:hAnsi="Tahoma" w:cs="Tahoma"/>
          <w:i/>
          <w:szCs w:val="24"/>
        </w:rPr>
        <w:t xml:space="preserve"> </w:t>
      </w:r>
      <w:r w:rsidRPr="00057B4D">
        <w:rPr>
          <w:rFonts w:ascii="Tahoma" w:hAnsi="Tahoma" w:cs="Tahoma"/>
          <w:szCs w:val="24"/>
        </w:rPr>
        <w:t>PMCP-S Advisory Committee Meeting,</w:t>
      </w:r>
      <w:r w:rsidRPr="00057B4D">
        <w:rPr>
          <w:rFonts w:ascii="Tahoma" w:hAnsi="Tahoma" w:cs="Tahoma"/>
          <w:i/>
          <w:szCs w:val="24"/>
        </w:rPr>
        <w:t xml:space="preserve"> Documenting Improvement in Pediatric Subspecialty Care, </w:t>
      </w:r>
      <w:r w:rsidRPr="00057B4D">
        <w:rPr>
          <w:rFonts w:ascii="Tahoma" w:hAnsi="Tahoma" w:cs="Tahoma"/>
          <w:szCs w:val="24"/>
        </w:rPr>
        <w:t>Chapel Hill, NC, 2003.</w:t>
      </w:r>
    </w:p>
    <w:p w14:paraId="575E116A" w14:textId="1E2FA156" w:rsidR="00057B4D" w:rsidRPr="00057B4D" w:rsidRDefault="00057B4D" w:rsidP="008B0351">
      <w:pPr>
        <w:numPr>
          <w:ilvl w:val="1"/>
          <w:numId w:val="68"/>
        </w:numPr>
        <w:spacing w:before="120" w:after="120"/>
        <w:ind w:left="720"/>
        <w:rPr>
          <w:rFonts w:ascii="Tahoma" w:hAnsi="Tahoma" w:cs="Tahoma"/>
          <w:i/>
          <w:szCs w:val="24"/>
        </w:rPr>
      </w:pPr>
      <w:r w:rsidRPr="00057B4D">
        <w:rPr>
          <w:rFonts w:ascii="Tahoma" w:hAnsi="Tahoma" w:cs="Tahoma"/>
          <w:iCs/>
          <w:szCs w:val="24"/>
        </w:rPr>
        <w:t>American Thoracic Society International Conference</w:t>
      </w:r>
      <w:r w:rsidRPr="00057B4D">
        <w:rPr>
          <w:rFonts w:ascii="Tahoma" w:hAnsi="Tahoma" w:cs="Tahoma"/>
          <w:i/>
          <w:szCs w:val="24"/>
        </w:rPr>
        <w:t>, Interpreting AAP Guidelines on OSA</w:t>
      </w:r>
      <w:r w:rsidR="00B85F98">
        <w:rPr>
          <w:rFonts w:ascii="Tahoma" w:hAnsi="Tahoma" w:cs="Tahoma"/>
          <w:szCs w:val="24"/>
        </w:rPr>
        <w:t xml:space="preserve">, </w:t>
      </w:r>
      <w:r w:rsidRPr="00057B4D">
        <w:rPr>
          <w:rFonts w:ascii="Tahoma" w:hAnsi="Tahoma" w:cs="Tahoma"/>
          <w:szCs w:val="24"/>
        </w:rPr>
        <w:t>Seattle, WA, 2003.</w:t>
      </w:r>
    </w:p>
    <w:p w14:paraId="4ECEF017"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szCs w:val="24"/>
        </w:rPr>
        <w:t xml:space="preserve">Cystic Fibrosis Foundation Quality Improvement National Leadership and Learning Collaborative, </w:t>
      </w:r>
      <w:r w:rsidRPr="00057B4D">
        <w:rPr>
          <w:rFonts w:ascii="Tahoma" w:hAnsi="Tahoma" w:cs="Tahoma"/>
          <w:i/>
          <w:szCs w:val="24"/>
        </w:rPr>
        <w:t>Wake Forest/National Initiative For Children’s Healthcare Quality Project</w:t>
      </w:r>
      <w:r w:rsidRPr="00057B4D">
        <w:rPr>
          <w:rFonts w:ascii="Tahoma" w:hAnsi="Tahoma" w:cs="Tahoma"/>
          <w:szCs w:val="24"/>
        </w:rPr>
        <w:t>, Bethesda, MD, 2003.</w:t>
      </w:r>
    </w:p>
    <w:p w14:paraId="73DD815D"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szCs w:val="24"/>
        </w:rPr>
        <w:t>Sixteenth Annual North American Cystic Fibrosis Conference,</w:t>
      </w:r>
      <w:r w:rsidRPr="00057B4D">
        <w:rPr>
          <w:rFonts w:ascii="Tahoma" w:hAnsi="Tahoma" w:cs="Tahoma"/>
          <w:i/>
          <w:szCs w:val="24"/>
        </w:rPr>
        <w:t xml:space="preserve"> Improving Healthcare for Children with Cystic Fibrosis</w:t>
      </w:r>
      <w:r w:rsidRPr="00057B4D">
        <w:rPr>
          <w:rFonts w:ascii="Tahoma" w:hAnsi="Tahoma" w:cs="Tahoma"/>
          <w:szCs w:val="24"/>
        </w:rPr>
        <w:t>, New Orleans, LA, 2002.</w:t>
      </w:r>
    </w:p>
    <w:p w14:paraId="13B8B2EA" w14:textId="77777777" w:rsidR="00057B4D" w:rsidRPr="00057B4D" w:rsidRDefault="00057B4D" w:rsidP="008B0351">
      <w:pPr>
        <w:numPr>
          <w:ilvl w:val="1"/>
          <w:numId w:val="68"/>
        </w:numPr>
        <w:spacing w:before="120" w:after="120"/>
        <w:ind w:left="720"/>
        <w:rPr>
          <w:rFonts w:ascii="Tahoma" w:hAnsi="Tahoma" w:cs="Tahoma"/>
          <w:spacing w:val="-2"/>
          <w:szCs w:val="24"/>
        </w:rPr>
      </w:pPr>
      <w:r w:rsidRPr="00057B4D">
        <w:rPr>
          <w:rFonts w:ascii="Tahoma" w:hAnsi="Tahoma" w:cs="Tahoma"/>
          <w:szCs w:val="24"/>
        </w:rPr>
        <w:t>Accelerating Improvement Across Children’s Hospitals, Child Health Corporation of America</w:t>
      </w:r>
      <w:r w:rsidRPr="00057B4D">
        <w:rPr>
          <w:rFonts w:ascii="Tahoma" w:hAnsi="Tahoma" w:cs="Tahoma"/>
          <w:i/>
          <w:szCs w:val="24"/>
        </w:rPr>
        <w:t xml:space="preserve"> </w:t>
      </w:r>
      <w:r w:rsidRPr="00057B4D">
        <w:rPr>
          <w:rFonts w:ascii="Tahoma" w:hAnsi="Tahoma" w:cs="Tahoma"/>
          <w:szCs w:val="24"/>
        </w:rPr>
        <w:t>Child Health Accountability Initiative/Pediatric Health Information System,</w:t>
      </w:r>
      <w:r w:rsidRPr="00057B4D">
        <w:rPr>
          <w:rFonts w:ascii="Tahoma" w:hAnsi="Tahoma" w:cs="Tahoma"/>
          <w:i/>
          <w:szCs w:val="24"/>
        </w:rPr>
        <w:t xml:space="preserve"> Helping Cystic Fibrosis Care Centers to Improve Care</w:t>
      </w:r>
      <w:r w:rsidRPr="00057B4D">
        <w:rPr>
          <w:rFonts w:ascii="Tahoma" w:hAnsi="Tahoma" w:cs="Tahoma"/>
          <w:szCs w:val="24"/>
        </w:rPr>
        <w:t>, Scottsdale, AZ, 2002.</w:t>
      </w:r>
    </w:p>
    <w:p w14:paraId="2FB484AA"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szCs w:val="24"/>
        </w:rPr>
        <w:t xml:space="preserve">Fifteenth Annual North American Cystic Fibrosis Conference, </w:t>
      </w:r>
      <w:r w:rsidRPr="00057B4D">
        <w:rPr>
          <w:rFonts w:ascii="Tahoma" w:hAnsi="Tahoma" w:cs="Tahoma"/>
          <w:i/>
          <w:szCs w:val="24"/>
        </w:rPr>
        <w:t>Financial Disadvantage and Clinical Outcomes in CF</w:t>
      </w:r>
      <w:r w:rsidRPr="00057B4D">
        <w:rPr>
          <w:rFonts w:ascii="Tahoma" w:hAnsi="Tahoma" w:cs="Tahoma"/>
          <w:szCs w:val="24"/>
        </w:rPr>
        <w:t>, Orlando, FL, 2001.</w:t>
      </w:r>
    </w:p>
    <w:p w14:paraId="3B523670" w14:textId="77777777" w:rsidR="00057B4D" w:rsidRPr="00057B4D" w:rsidRDefault="00057B4D" w:rsidP="008B0351">
      <w:pPr>
        <w:numPr>
          <w:ilvl w:val="1"/>
          <w:numId w:val="68"/>
        </w:numPr>
        <w:spacing w:before="120" w:after="120"/>
        <w:ind w:left="720"/>
        <w:rPr>
          <w:rFonts w:ascii="Tahoma" w:hAnsi="Tahoma" w:cs="Tahoma"/>
          <w:spacing w:val="-2"/>
          <w:szCs w:val="24"/>
        </w:rPr>
      </w:pPr>
      <w:r w:rsidRPr="00057B4D">
        <w:rPr>
          <w:rFonts w:ascii="Tahoma" w:hAnsi="Tahoma" w:cs="Tahoma"/>
          <w:iCs/>
          <w:szCs w:val="24"/>
        </w:rPr>
        <w:t xml:space="preserve">American Thoracic Society International Conference, </w:t>
      </w:r>
      <w:r w:rsidRPr="00057B4D">
        <w:rPr>
          <w:rFonts w:ascii="Tahoma" w:hAnsi="Tahoma" w:cs="Tahoma"/>
          <w:i/>
          <w:spacing w:val="-2"/>
          <w:szCs w:val="24"/>
        </w:rPr>
        <w:t xml:space="preserve">Epidemiology and Outcomes in Asthma (minisymposium Chair), </w:t>
      </w:r>
      <w:r w:rsidRPr="00057B4D">
        <w:rPr>
          <w:rFonts w:ascii="Tahoma" w:hAnsi="Tahoma" w:cs="Tahoma"/>
          <w:spacing w:val="-2"/>
          <w:szCs w:val="24"/>
        </w:rPr>
        <w:t>San Francisco, CA, 2001.</w:t>
      </w:r>
    </w:p>
    <w:p w14:paraId="443BF3B6" w14:textId="77777777" w:rsidR="00057B4D" w:rsidRPr="00057B4D" w:rsidRDefault="00057B4D" w:rsidP="008B0351">
      <w:pPr>
        <w:numPr>
          <w:ilvl w:val="1"/>
          <w:numId w:val="68"/>
        </w:numPr>
        <w:spacing w:before="120" w:after="120"/>
        <w:ind w:left="720"/>
        <w:rPr>
          <w:rFonts w:ascii="Tahoma" w:hAnsi="Tahoma" w:cs="Tahoma"/>
          <w:spacing w:val="-2"/>
          <w:szCs w:val="24"/>
        </w:rPr>
      </w:pPr>
      <w:r w:rsidRPr="00057B4D">
        <w:rPr>
          <w:rFonts w:ascii="Tahoma" w:hAnsi="Tahoma" w:cs="Tahoma"/>
          <w:spacing w:val="-2"/>
          <w:szCs w:val="24"/>
        </w:rPr>
        <w:t xml:space="preserve">National Institute of Nursing Research/ National Institutes of Health, Spring Science Workgroup – Increasing Nursing Research Opportunities in Cystic Fibrosis, </w:t>
      </w:r>
      <w:r w:rsidRPr="00057B4D">
        <w:rPr>
          <w:rFonts w:ascii="Tahoma" w:hAnsi="Tahoma" w:cs="Tahoma"/>
          <w:i/>
          <w:szCs w:val="24"/>
        </w:rPr>
        <w:t>Psychosocial and environmental problems of patients and families with CF</w:t>
      </w:r>
      <w:r w:rsidRPr="00057B4D">
        <w:rPr>
          <w:rFonts w:ascii="Tahoma" w:hAnsi="Tahoma" w:cs="Tahoma"/>
          <w:szCs w:val="24"/>
        </w:rPr>
        <w:t xml:space="preserve">, </w:t>
      </w:r>
      <w:r w:rsidRPr="00057B4D">
        <w:rPr>
          <w:rFonts w:ascii="Tahoma" w:hAnsi="Tahoma" w:cs="Tahoma"/>
          <w:spacing w:val="-2"/>
          <w:szCs w:val="24"/>
        </w:rPr>
        <w:t>Bethesda, MD, 2001.</w:t>
      </w:r>
    </w:p>
    <w:p w14:paraId="5BFF47DE" w14:textId="77777777"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szCs w:val="24"/>
        </w:rPr>
        <w:t xml:space="preserve">Fourteenth Annual North American Cystic Fibrosis Conference, </w:t>
      </w:r>
      <w:r w:rsidRPr="00057B4D">
        <w:rPr>
          <w:rFonts w:ascii="Tahoma" w:hAnsi="Tahoma" w:cs="Tahoma"/>
          <w:i/>
          <w:szCs w:val="24"/>
        </w:rPr>
        <w:t>Epidemiology as a Research Tool in CF – course developer and instructor; Introduction; Types of Epidemiologic Studies; Confronting the Data,</w:t>
      </w:r>
      <w:r w:rsidRPr="00057B4D">
        <w:rPr>
          <w:rFonts w:ascii="Tahoma" w:hAnsi="Tahoma" w:cs="Tahoma"/>
          <w:szCs w:val="24"/>
        </w:rPr>
        <w:t xml:space="preserve"> Baltimore, MD, 2000.</w:t>
      </w:r>
    </w:p>
    <w:p w14:paraId="6B75000A" w14:textId="3CEBC0A7" w:rsidR="00057B4D" w:rsidRPr="00057B4D" w:rsidRDefault="00057B4D" w:rsidP="008B0351">
      <w:pPr>
        <w:numPr>
          <w:ilvl w:val="1"/>
          <w:numId w:val="68"/>
        </w:numPr>
        <w:spacing w:before="120" w:after="120"/>
        <w:ind w:left="720"/>
        <w:rPr>
          <w:rFonts w:ascii="Tahoma" w:hAnsi="Tahoma" w:cs="Tahoma"/>
          <w:szCs w:val="24"/>
        </w:rPr>
      </w:pPr>
      <w:r w:rsidRPr="00057B4D">
        <w:rPr>
          <w:rFonts w:ascii="Tahoma" w:hAnsi="Tahoma" w:cs="Tahoma"/>
          <w:szCs w:val="24"/>
        </w:rPr>
        <w:t xml:space="preserve">CHEST 1999, American College of Chest Physicians, </w:t>
      </w:r>
      <w:r w:rsidRPr="00057B4D">
        <w:rPr>
          <w:rFonts w:ascii="Tahoma" w:hAnsi="Tahoma" w:cs="Tahoma"/>
          <w:i/>
          <w:szCs w:val="24"/>
        </w:rPr>
        <w:t xml:space="preserve">The </w:t>
      </w:r>
      <w:r w:rsidR="00B85F98">
        <w:rPr>
          <w:rFonts w:ascii="Tahoma" w:hAnsi="Tahoma" w:cs="Tahoma"/>
          <w:i/>
          <w:szCs w:val="24"/>
        </w:rPr>
        <w:t xml:space="preserve">Impact of Socioeconomic Status </w:t>
      </w:r>
      <w:r w:rsidRPr="00057B4D">
        <w:rPr>
          <w:rFonts w:ascii="Tahoma" w:hAnsi="Tahoma" w:cs="Tahoma"/>
          <w:i/>
          <w:szCs w:val="24"/>
        </w:rPr>
        <w:t>and Environmental Risk Factors on Disease Severity in Cystic Fibrosis</w:t>
      </w:r>
      <w:r w:rsidRPr="00057B4D">
        <w:rPr>
          <w:rFonts w:ascii="Tahoma" w:hAnsi="Tahoma" w:cs="Tahoma"/>
          <w:szCs w:val="24"/>
        </w:rPr>
        <w:t>, Chicago, IL, 1999.</w:t>
      </w:r>
    </w:p>
    <w:p w14:paraId="028F6B29" w14:textId="77777777" w:rsidR="00057B4D" w:rsidRPr="00057B4D" w:rsidRDefault="00057B4D" w:rsidP="008B0351">
      <w:pPr>
        <w:numPr>
          <w:ilvl w:val="1"/>
          <w:numId w:val="68"/>
        </w:numPr>
        <w:ind w:left="720"/>
        <w:rPr>
          <w:rStyle w:val="apple-style-span"/>
          <w:rFonts w:ascii="Tahoma" w:hAnsi="Tahoma" w:cs="Tahoma"/>
          <w:szCs w:val="24"/>
        </w:rPr>
      </w:pPr>
      <w:r w:rsidRPr="00057B4D">
        <w:rPr>
          <w:rFonts w:ascii="Tahoma" w:hAnsi="Tahoma" w:cs="Tahoma"/>
          <w:szCs w:val="24"/>
        </w:rPr>
        <w:t>Thirteenth Annual North American Cystic Fibrosis Conference</w:t>
      </w:r>
      <w:r w:rsidRPr="00057B4D">
        <w:rPr>
          <w:rFonts w:ascii="Tahoma" w:hAnsi="Tahoma" w:cs="Tahoma"/>
          <w:i/>
          <w:szCs w:val="24"/>
        </w:rPr>
        <w:t>, Poverty and Disease Severity in CF:  Social and Biological Implications,</w:t>
      </w:r>
      <w:r w:rsidRPr="00057B4D">
        <w:rPr>
          <w:rFonts w:ascii="Tahoma" w:hAnsi="Tahoma" w:cs="Tahoma"/>
          <w:szCs w:val="24"/>
        </w:rPr>
        <w:t xml:space="preserve"> Seattle, WA, 1999.</w:t>
      </w:r>
    </w:p>
    <w:p w14:paraId="5B3C781D" w14:textId="77777777" w:rsidR="00605EC9" w:rsidRDefault="00605EC9" w:rsidP="00057B4D">
      <w:pPr>
        <w:spacing w:before="120" w:after="120"/>
        <w:rPr>
          <w:rFonts w:cs="Arial"/>
          <w:sz w:val="22"/>
          <w:szCs w:val="22"/>
        </w:rPr>
      </w:pPr>
    </w:p>
    <w:p w14:paraId="559528DE" w14:textId="4452870C" w:rsidR="001673AA" w:rsidRPr="00605EC9" w:rsidRDefault="001673AA" w:rsidP="00605EC9">
      <w:pPr>
        <w:pStyle w:val="ListParagraph"/>
        <w:numPr>
          <w:ilvl w:val="0"/>
          <w:numId w:val="68"/>
        </w:numPr>
        <w:spacing w:before="120" w:after="120"/>
        <w:rPr>
          <w:rFonts w:cs="Arial"/>
          <w:sz w:val="22"/>
          <w:szCs w:val="22"/>
        </w:rPr>
      </w:pPr>
      <w:r w:rsidRPr="00605EC9">
        <w:rPr>
          <w:rFonts w:ascii="Tahoma" w:hAnsi="Tahoma" w:cs="Tahoma"/>
          <w:szCs w:val="24"/>
        </w:rPr>
        <w:t>Regional</w:t>
      </w:r>
    </w:p>
    <w:p w14:paraId="7439709C" w14:textId="77777777" w:rsidR="003B64F7" w:rsidRPr="00057B4D" w:rsidRDefault="003B64F7" w:rsidP="008B0351">
      <w:pPr>
        <w:pStyle w:val="BodyTextIndent"/>
        <w:numPr>
          <w:ilvl w:val="0"/>
          <w:numId w:val="90"/>
        </w:numPr>
        <w:spacing w:before="120"/>
        <w:rPr>
          <w:rFonts w:ascii="Tahoma" w:hAnsi="Tahoma" w:cs="Tahoma"/>
          <w:szCs w:val="24"/>
        </w:rPr>
      </w:pPr>
      <w:r w:rsidRPr="00057B4D">
        <w:rPr>
          <w:rFonts w:ascii="Tahoma" w:hAnsi="Tahoma" w:cs="Tahoma"/>
          <w:szCs w:val="24"/>
        </w:rPr>
        <w:lastRenderedPageBreak/>
        <w:t xml:space="preserve">Sentara Northern Virginia Medical Center Pediatrics Grand Rounds. </w:t>
      </w:r>
      <w:r w:rsidRPr="00057B4D">
        <w:rPr>
          <w:rFonts w:ascii="Tahoma" w:hAnsi="Tahoma" w:cs="Tahoma"/>
          <w:i/>
          <w:szCs w:val="24"/>
        </w:rPr>
        <w:t>Update on Cystic Fibrosis</w:t>
      </w:r>
      <w:r w:rsidRPr="00057B4D">
        <w:rPr>
          <w:rFonts w:ascii="Tahoma" w:hAnsi="Tahoma" w:cs="Tahoma"/>
          <w:szCs w:val="24"/>
        </w:rPr>
        <w:t>.  Woodbridge, VA, 2014</w:t>
      </w:r>
    </w:p>
    <w:p w14:paraId="78B80859" w14:textId="77777777" w:rsidR="00D36CAB" w:rsidRPr="00057B4D" w:rsidRDefault="00D36CAB" w:rsidP="008B0351">
      <w:pPr>
        <w:pStyle w:val="ListParagraph"/>
        <w:numPr>
          <w:ilvl w:val="0"/>
          <w:numId w:val="90"/>
        </w:numPr>
        <w:autoSpaceDE w:val="0"/>
        <w:autoSpaceDN w:val="0"/>
        <w:adjustRightInd w:val="0"/>
        <w:spacing w:before="120" w:after="120"/>
        <w:rPr>
          <w:rFonts w:ascii="Tahoma" w:hAnsi="Tahoma" w:cs="Tahoma"/>
          <w:szCs w:val="24"/>
        </w:rPr>
      </w:pPr>
      <w:r w:rsidRPr="00057B4D">
        <w:rPr>
          <w:rFonts w:ascii="Tahoma" w:hAnsi="Tahoma" w:cs="Tahoma"/>
          <w:szCs w:val="24"/>
        </w:rPr>
        <w:t xml:space="preserve">Pediatrics on the Parkway – Annual Fall Meeting of the Georgia Chapter of the American Academy of Pediatrics, </w:t>
      </w:r>
      <w:r w:rsidRPr="00057B4D">
        <w:rPr>
          <w:rFonts w:ascii="Tahoma" w:hAnsi="Tahoma" w:cs="Tahoma"/>
          <w:i/>
          <w:szCs w:val="24"/>
        </w:rPr>
        <w:t xml:space="preserve">Cystic Fibrosis Newborn Screening – Intended and Unintended Consequences, </w:t>
      </w:r>
      <w:r w:rsidRPr="00057B4D">
        <w:rPr>
          <w:rFonts w:ascii="Tahoma" w:hAnsi="Tahoma" w:cs="Tahoma"/>
          <w:szCs w:val="24"/>
        </w:rPr>
        <w:t>Atlanta, GA, 2012.</w:t>
      </w:r>
    </w:p>
    <w:p w14:paraId="4725382A" w14:textId="77777777" w:rsidR="00D36CAB" w:rsidRPr="00057B4D" w:rsidRDefault="00D36CAB" w:rsidP="008B0351">
      <w:pPr>
        <w:pStyle w:val="BodyTextIndent"/>
        <w:numPr>
          <w:ilvl w:val="0"/>
          <w:numId w:val="90"/>
        </w:numPr>
        <w:spacing w:before="120"/>
        <w:rPr>
          <w:rFonts w:ascii="Tahoma" w:hAnsi="Tahoma" w:cs="Tahoma"/>
          <w:szCs w:val="24"/>
        </w:rPr>
      </w:pPr>
      <w:r w:rsidRPr="00057B4D">
        <w:rPr>
          <w:rFonts w:ascii="Tahoma" w:hAnsi="Tahoma" w:cs="Tahoma"/>
          <w:szCs w:val="24"/>
        </w:rPr>
        <w:t>Children’s Hospital at the Medical Center of Central Georgia Grand Rounds,</w:t>
      </w:r>
      <w:r w:rsidRPr="00057B4D">
        <w:rPr>
          <w:rFonts w:ascii="Tahoma" w:hAnsi="Tahoma" w:cs="Tahoma"/>
          <w:i/>
          <w:szCs w:val="24"/>
        </w:rPr>
        <w:t xml:space="preserve"> Cystic Fibrosis Newborn Screening – Intended and Unintended Consequences, </w:t>
      </w:r>
      <w:r w:rsidRPr="00057B4D">
        <w:rPr>
          <w:rFonts w:ascii="Tahoma" w:hAnsi="Tahoma" w:cs="Tahoma"/>
          <w:szCs w:val="24"/>
        </w:rPr>
        <w:t>Macon, GA, 2012.</w:t>
      </w:r>
    </w:p>
    <w:p w14:paraId="79E88A95" w14:textId="77777777" w:rsidR="00D36CAB" w:rsidRPr="00057B4D" w:rsidRDefault="00D36CAB" w:rsidP="008B0351">
      <w:pPr>
        <w:pStyle w:val="BodyTextIndent"/>
        <w:numPr>
          <w:ilvl w:val="0"/>
          <w:numId w:val="90"/>
        </w:numPr>
        <w:spacing w:before="120"/>
        <w:rPr>
          <w:rFonts w:ascii="Tahoma" w:hAnsi="Tahoma" w:cs="Tahoma"/>
          <w:szCs w:val="24"/>
        </w:rPr>
      </w:pPr>
      <w:r w:rsidRPr="00057B4D">
        <w:rPr>
          <w:rFonts w:ascii="Tahoma" w:hAnsi="Tahoma" w:cs="Tahoma"/>
          <w:szCs w:val="24"/>
        </w:rPr>
        <w:t xml:space="preserve">Georgia Society for Respiratory Care Summer Meeting, </w:t>
      </w:r>
      <w:r w:rsidRPr="00057B4D">
        <w:rPr>
          <w:rFonts w:ascii="Tahoma" w:hAnsi="Tahoma" w:cs="Tahoma"/>
          <w:i/>
          <w:szCs w:val="24"/>
        </w:rPr>
        <w:t>Noisy Breathing in Infancy</w:t>
      </w:r>
      <w:r w:rsidRPr="00057B4D">
        <w:rPr>
          <w:rFonts w:ascii="Tahoma" w:hAnsi="Tahoma" w:cs="Tahoma"/>
          <w:szCs w:val="24"/>
        </w:rPr>
        <w:t>, Savannah, GA, 2012</w:t>
      </w:r>
    </w:p>
    <w:p w14:paraId="69196279" w14:textId="77777777" w:rsidR="00D36CAB" w:rsidRPr="00057B4D" w:rsidRDefault="00D36CAB" w:rsidP="008B0351">
      <w:pPr>
        <w:pStyle w:val="BodyTextIndent"/>
        <w:numPr>
          <w:ilvl w:val="0"/>
          <w:numId w:val="90"/>
        </w:numPr>
        <w:spacing w:before="120"/>
        <w:rPr>
          <w:rFonts w:ascii="Tahoma" w:hAnsi="Tahoma" w:cs="Tahoma"/>
          <w:szCs w:val="24"/>
        </w:rPr>
      </w:pPr>
      <w:r w:rsidRPr="00057B4D">
        <w:rPr>
          <w:rFonts w:ascii="Tahoma" w:hAnsi="Tahoma" w:cs="Tahoma"/>
          <w:szCs w:val="24"/>
        </w:rPr>
        <w:t xml:space="preserve">Florida Hospital Celebration Health Grand Rounds, </w:t>
      </w:r>
      <w:r w:rsidRPr="00057B4D">
        <w:rPr>
          <w:rFonts w:ascii="Tahoma" w:hAnsi="Tahoma" w:cs="Tahoma"/>
          <w:i/>
          <w:szCs w:val="24"/>
        </w:rPr>
        <w:t>Cystic Fibrosis Update 2012</w:t>
      </w:r>
      <w:r w:rsidRPr="00057B4D">
        <w:rPr>
          <w:rFonts w:ascii="Tahoma" w:hAnsi="Tahoma" w:cs="Tahoma"/>
          <w:szCs w:val="24"/>
        </w:rPr>
        <w:t>, Orlando, FL, 2012.</w:t>
      </w:r>
    </w:p>
    <w:p w14:paraId="0DE3AEFA" w14:textId="77777777" w:rsidR="00D36CAB" w:rsidRPr="00057B4D" w:rsidRDefault="00D36CAB" w:rsidP="008B0351">
      <w:pPr>
        <w:pStyle w:val="BodyTextIndent"/>
        <w:numPr>
          <w:ilvl w:val="0"/>
          <w:numId w:val="90"/>
        </w:numPr>
        <w:spacing w:before="120"/>
        <w:rPr>
          <w:rFonts w:ascii="Tahoma" w:hAnsi="Tahoma" w:cs="Tahoma"/>
          <w:szCs w:val="24"/>
        </w:rPr>
      </w:pPr>
      <w:r w:rsidRPr="00057B4D">
        <w:rPr>
          <w:rFonts w:ascii="Tahoma" w:hAnsi="Tahoma" w:cs="Tahoma"/>
          <w:szCs w:val="24"/>
        </w:rPr>
        <w:t xml:space="preserve">Memorial Hospital Pediatric Grand Rounds, </w:t>
      </w:r>
      <w:r w:rsidRPr="00057B4D">
        <w:rPr>
          <w:rFonts w:ascii="Tahoma" w:hAnsi="Tahoma" w:cs="Tahoma"/>
          <w:i/>
          <w:szCs w:val="24"/>
        </w:rPr>
        <w:t>Cystic Fibrosis – Treatment Strategies for Pulmonary Infection</w:t>
      </w:r>
      <w:r w:rsidRPr="00057B4D">
        <w:rPr>
          <w:rFonts w:ascii="Tahoma" w:hAnsi="Tahoma" w:cs="Tahoma"/>
          <w:szCs w:val="24"/>
        </w:rPr>
        <w:t>, Savannah, GA 2012</w:t>
      </w:r>
    </w:p>
    <w:p w14:paraId="72BC5953" w14:textId="77777777" w:rsidR="00D36CAB" w:rsidRPr="00057B4D" w:rsidRDefault="00D36CAB" w:rsidP="008B0351">
      <w:pPr>
        <w:numPr>
          <w:ilvl w:val="0"/>
          <w:numId w:val="90"/>
        </w:numPr>
        <w:spacing w:before="120" w:after="120"/>
        <w:rPr>
          <w:rFonts w:ascii="Tahoma" w:hAnsi="Tahoma" w:cs="Tahoma"/>
          <w:szCs w:val="24"/>
        </w:rPr>
      </w:pPr>
      <w:r w:rsidRPr="00057B4D">
        <w:rPr>
          <w:rFonts w:ascii="Tahoma" w:hAnsi="Tahoma" w:cs="Tahoma"/>
          <w:szCs w:val="24"/>
        </w:rPr>
        <w:t xml:space="preserve">Columbus Regional Hospital Pediatric Grand Rounds, </w:t>
      </w:r>
      <w:r w:rsidRPr="00057B4D">
        <w:rPr>
          <w:rFonts w:ascii="Tahoma" w:hAnsi="Tahoma" w:cs="Tahoma"/>
          <w:i/>
          <w:szCs w:val="24"/>
        </w:rPr>
        <w:t>Intended and Unintended Consequences of CF Newborn Screening</w:t>
      </w:r>
      <w:r w:rsidRPr="00057B4D">
        <w:rPr>
          <w:rFonts w:ascii="Tahoma" w:hAnsi="Tahoma" w:cs="Tahoma"/>
          <w:szCs w:val="24"/>
        </w:rPr>
        <w:t>, Columbus, GA, 2012.</w:t>
      </w:r>
    </w:p>
    <w:p w14:paraId="3EBBC14F" w14:textId="77777777" w:rsidR="00D36CAB" w:rsidRPr="00057B4D" w:rsidRDefault="00D36CAB" w:rsidP="008B0351">
      <w:pPr>
        <w:numPr>
          <w:ilvl w:val="0"/>
          <w:numId w:val="90"/>
        </w:numPr>
        <w:spacing w:before="120" w:after="120"/>
        <w:rPr>
          <w:rFonts w:ascii="Tahoma" w:hAnsi="Tahoma" w:cs="Tahoma"/>
          <w:szCs w:val="24"/>
        </w:rPr>
      </w:pPr>
      <w:r w:rsidRPr="00057B4D">
        <w:rPr>
          <w:rFonts w:ascii="Tahoma" w:hAnsi="Tahoma" w:cs="Tahoma"/>
          <w:szCs w:val="24"/>
        </w:rPr>
        <w:t xml:space="preserve">Southeast Regional Newborn Screening and Genetics Collaborative Lunch and Learn Series, </w:t>
      </w:r>
      <w:r w:rsidRPr="00057B4D">
        <w:rPr>
          <w:rFonts w:ascii="Tahoma" w:hAnsi="Tahoma" w:cs="Tahoma"/>
          <w:i/>
          <w:szCs w:val="24"/>
        </w:rPr>
        <w:t xml:space="preserve">Cystic Fibrosis Newborn Screening:  Intended and Unintended Consequences.  </w:t>
      </w:r>
      <w:r w:rsidRPr="00057B4D">
        <w:rPr>
          <w:rFonts w:ascii="Tahoma" w:hAnsi="Tahoma" w:cs="Tahoma"/>
          <w:szCs w:val="24"/>
        </w:rPr>
        <w:t>Atlanta, GA, 2012</w:t>
      </w:r>
    </w:p>
    <w:p w14:paraId="43F3CCCA" w14:textId="77777777" w:rsidR="00D36CAB" w:rsidRPr="00057B4D" w:rsidRDefault="00D36CAB" w:rsidP="008B0351">
      <w:pPr>
        <w:numPr>
          <w:ilvl w:val="0"/>
          <w:numId w:val="90"/>
        </w:numPr>
        <w:spacing w:before="120" w:after="120"/>
        <w:rPr>
          <w:rFonts w:ascii="Tahoma" w:hAnsi="Tahoma" w:cs="Tahoma"/>
          <w:szCs w:val="24"/>
        </w:rPr>
      </w:pPr>
      <w:r w:rsidRPr="00057B4D">
        <w:rPr>
          <w:rFonts w:ascii="Tahoma" w:hAnsi="Tahoma" w:cs="Tahoma"/>
          <w:szCs w:val="24"/>
        </w:rPr>
        <w:t xml:space="preserve">Miami Children’s Hospital Grand Rounds, </w:t>
      </w:r>
      <w:r w:rsidRPr="00057B4D">
        <w:rPr>
          <w:rFonts w:ascii="Tahoma" w:hAnsi="Tahoma" w:cs="Tahoma"/>
          <w:i/>
          <w:szCs w:val="24"/>
        </w:rPr>
        <w:t>Cystic Fibrosis:  Treatment Strategies for Pulmonary Infection</w:t>
      </w:r>
      <w:r w:rsidRPr="00057B4D">
        <w:rPr>
          <w:rFonts w:ascii="Tahoma" w:hAnsi="Tahoma" w:cs="Tahoma"/>
          <w:szCs w:val="24"/>
        </w:rPr>
        <w:t>.  Miami, FL, 2012.</w:t>
      </w:r>
    </w:p>
    <w:p w14:paraId="7B043A18" w14:textId="77777777" w:rsidR="00D36CAB" w:rsidRPr="00057B4D" w:rsidRDefault="00D36CAB" w:rsidP="008B0351">
      <w:pPr>
        <w:numPr>
          <w:ilvl w:val="0"/>
          <w:numId w:val="90"/>
        </w:numPr>
        <w:spacing w:before="120" w:after="120"/>
        <w:rPr>
          <w:rFonts w:ascii="Tahoma" w:hAnsi="Tahoma" w:cs="Tahoma"/>
          <w:szCs w:val="24"/>
        </w:rPr>
      </w:pPr>
      <w:r w:rsidRPr="00057B4D">
        <w:rPr>
          <w:rFonts w:ascii="Tahoma" w:hAnsi="Tahoma" w:cs="Tahoma"/>
          <w:szCs w:val="24"/>
        </w:rPr>
        <w:t xml:space="preserve">Louisiana State University Pediatric Grand Rounds, </w:t>
      </w:r>
      <w:r w:rsidRPr="00057B4D">
        <w:rPr>
          <w:rFonts w:ascii="Tahoma" w:hAnsi="Tahoma" w:cs="Tahoma"/>
          <w:i/>
          <w:szCs w:val="24"/>
        </w:rPr>
        <w:t>New and Developing Therapies for Cystic Fibrosis</w:t>
      </w:r>
      <w:r w:rsidRPr="00057B4D">
        <w:rPr>
          <w:rFonts w:ascii="Tahoma" w:hAnsi="Tahoma" w:cs="Tahoma"/>
          <w:szCs w:val="24"/>
        </w:rPr>
        <w:t>.  Shreveport, LA, 2011.</w:t>
      </w:r>
    </w:p>
    <w:p w14:paraId="4CA1E258" w14:textId="77777777" w:rsidR="00D36CAB" w:rsidRPr="00057B4D" w:rsidRDefault="00D36CAB" w:rsidP="008B0351">
      <w:pPr>
        <w:numPr>
          <w:ilvl w:val="0"/>
          <w:numId w:val="90"/>
        </w:numPr>
        <w:spacing w:before="120" w:after="120"/>
        <w:rPr>
          <w:rFonts w:ascii="Tahoma" w:hAnsi="Tahoma" w:cs="Tahoma"/>
          <w:i/>
          <w:iCs/>
          <w:szCs w:val="24"/>
        </w:rPr>
      </w:pPr>
      <w:r w:rsidRPr="00057B4D">
        <w:rPr>
          <w:rFonts w:ascii="Tahoma" w:hAnsi="Tahoma" w:cs="Tahoma"/>
          <w:szCs w:val="24"/>
        </w:rPr>
        <w:t>Tulane University Pediatric Grand Rounds</w:t>
      </w:r>
      <w:r w:rsidRPr="00057B4D">
        <w:rPr>
          <w:rFonts w:ascii="Tahoma" w:hAnsi="Tahoma" w:cs="Tahoma"/>
          <w:b/>
          <w:bCs/>
          <w:szCs w:val="24"/>
        </w:rPr>
        <w:t xml:space="preserve"> </w:t>
      </w:r>
      <w:r w:rsidRPr="00057B4D">
        <w:rPr>
          <w:rFonts w:ascii="Tahoma" w:hAnsi="Tahoma" w:cs="Tahoma"/>
          <w:bCs/>
          <w:szCs w:val="24"/>
        </w:rPr>
        <w:t>“James L. Mann Lecture”</w:t>
      </w:r>
      <w:r w:rsidRPr="00057B4D">
        <w:rPr>
          <w:rFonts w:ascii="Tahoma" w:hAnsi="Tahoma" w:cs="Tahoma"/>
          <w:b/>
          <w:bCs/>
          <w:szCs w:val="24"/>
        </w:rPr>
        <w:t xml:space="preserve"> </w:t>
      </w:r>
      <w:r w:rsidRPr="00057B4D">
        <w:rPr>
          <w:rFonts w:ascii="Tahoma" w:hAnsi="Tahoma" w:cs="Tahoma"/>
          <w:szCs w:val="24"/>
        </w:rPr>
        <w:t xml:space="preserve"> </w:t>
      </w:r>
      <w:r w:rsidRPr="00057B4D">
        <w:rPr>
          <w:rFonts w:ascii="Tahoma" w:hAnsi="Tahoma" w:cs="Tahoma"/>
          <w:i/>
          <w:iCs/>
          <w:szCs w:val="24"/>
        </w:rPr>
        <w:t>Variation in Cystic Fibrosis Outcomes – the Impact of Environmental and Sociodemographic Factors.  New Orleans, LA, 2011.</w:t>
      </w:r>
    </w:p>
    <w:p w14:paraId="79752F1E" w14:textId="77777777" w:rsidR="00D36CAB" w:rsidRPr="00057B4D" w:rsidRDefault="00D36CAB" w:rsidP="008B0351">
      <w:pPr>
        <w:numPr>
          <w:ilvl w:val="0"/>
          <w:numId w:val="90"/>
        </w:numPr>
        <w:tabs>
          <w:tab w:val="left" w:pos="720"/>
        </w:tabs>
        <w:spacing w:before="120" w:after="120"/>
        <w:rPr>
          <w:rFonts w:ascii="Tahoma" w:hAnsi="Tahoma" w:cs="Tahoma"/>
          <w:szCs w:val="24"/>
        </w:rPr>
      </w:pPr>
      <w:r w:rsidRPr="00057B4D">
        <w:rPr>
          <w:rFonts w:ascii="Tahoma" w:hAnsi="Tahoma" w:cs="Tahoma"/>
          <w:szCs w:val="24"/>
        </w:rPr>
        <w:t xml:space="preserve">Internal Medicine Grand Rounds, Medical Center of Central Georgia, </w:t>
      </w:r>
      <w:r w:rsidRPr="00057B4D">
        <w:rPr>
          <w:rFonts w:ascii="Tahoma" w:hAnsi="Tahoma" w:cs="Tahoma"/>
          <w:i/>
          <w:szCs w:val="24"/>
        </w:rPr>
        <w:t>Progress in the Diagnosis and Treatment of Cystic Fibrosis</w:t>
      </w:r>
      <w:r w:rsidRPr="00057B4D">
        <w:rPr>
          <w:rFonts w:ascii="Tahoma" w:hAnsi="Tahoma" w:cs="Tahoma"/>
          <w:szCs w:val="24"/>
        </w:rPr>
        <w:t>, Macon, GA, 2011</w:t>
      </w:r>
    </w:p>
    <w:p w14:paraId="1F9D9A58" w14:textId="77777777" w:rsidR="00D36CAB" w:rsidRPr="00057B4D" w:rsidRDefault="00D36CAB" w:rsidP="008B0351">
      <w:pPr>
        <w:numPr>
          <w:ilvl w:val="0"/>
          <w:numId w:val="90"/>
        </w:numPr>
        <w:spacing w:before="120" w:after="120"/>
        <w:rPr>
          <w:rFonts w:ascii="Tahoma" w:hAnsi="Tahoma" w:cs="Tahoma"/>
          <w:i/>
          <w:szCs w:val="24"/>
        </w:rPr>
      </w:pPr>
      <w:r w:rsidRPr="00057B4D">
        <w:rPr>
          <w:rFonts w:ascii="Tahoma" w:hAnsi="Tahoma" w:cs="Tahoma"/>
          <w:szCs w:val="24"/>
        </w:rPr>
        <w:t xml:space="preserve">Children’s Healthcare of Atlanta Anesthesiology Department Seminar, </w:t>
      </w:r>
      <w:r w:rsidRPr="00057B4D">
        <w:rPr>
          <w:rFonts w:ascii="Tahoma" w:hAnsi="Tahoma" w:cs="Tahoma"/>
          <w:i/>
          <w:szCs w:val="24"/>
        </w:rPr>
        <w:t>Cystic Fibrosis Update</w:t>
      </w:r>
      <w:r w:rsidRPr="00057B4D">
        <w:rPr>
          <w:rFonts w:ascii="Tahoma" w:hAnsi="Tahoma" w:cs="Tahoma"/>
          <w:szCs w:val="24"/>
        </w:rPr>
        <w:t>, Atlanta, GA, 2010.</w:t>
      </w:r>
    </w:p>
    <w:p w14:paraId="7C36F2F6" w14:textId="77777777" w:rsidR="00D36CAB" w:rsidRPr="00057B4D" w:rsidRDefault="00D36CAB" w:rsidP="008B0351">
      <w:pPr>
        <w:numPr>
          <w:ilvl w:val="0"/>
          <w:numId w:val="90"/>
        </w:numPr>
        <w:spacing w:before="120" w:after="120"/>
        <w:rPr>
          <w:rFonts w:ascii="Tahoma" w:hAnsi="Tahoma" w:cs="Tahoma"/>
          <w:szCs w:val="24"/>
        </w:rPr>
      </w:pPr>
      <w:r w:rsidRPr="00057B4D">
        <w:rPr>
          <w:rFonts w:ascii="Tahoma" w:hAnsi="Tahoma" w:cs="Tahoma"/>
          <w:szCs w:val="24"/>
        </w:rPr>
        <w:t>Sacred Heart Children’s Hospital Grand Rounds,</w:t>
      </w:r>
      <w:r w:rsidRPr="00057B4D">
        <w:rPr>
          <w:rFonts w:ascii="Tahoma" w:hAnsi="Tahoma" w:cs="Tahoma"/>
          <w:i/>
          <w:szCs w:val="24"/>
        </w:rPr>
        <w:t xml:space="preserve"> Update 2010 on Cystic Fibrosis.</w:t>
      </w:r>
      <w:r w:rsidRPr="00057B4D">
        <w:rPr>
          <w:rFonts w:ascii="Tahoma" w:hAnsi="Tahoma" w:cs="Tahoma"/>
          <w:szCs w:val="24"/>
        </w:rPr>
        <w:t xml:space="preserve"> Pensacola, FL, 2010.</w:t>
      </w:r>
    </w:p>
    <w:p w14:paraId="6313D521" w14:textId="77777777" w:rsidR="00D36CAB" w:rsidRPr="00057B4D" w:rsidRDefault="00D36CAB" w:rsidP="008B0351">
      <w:pPr>
        <w:pStyle w:val="NormalWeb"/>
        <w:numPr>
          <w:ilvl w:val="0"/>
          <w:numId w:val="90"/>
        </w:numPr>
        <w:spacing w:before="120" w:beforeAutospacing="0" w:after="120" w:afterAutospacing="0"/>
        <w:rPr>
          <w:rFonts w:ascii="Tahoma" w:hAnsi="Tahoma" w:cs="Tahoma"/>
          <w:i/>
        </w:rPr>
      </w:pPr>
      <w:r w:rsidRPr="00057B4D">
        <w:rPr>
          <w:rFonts w:ascii="Tahoma" w:hAnsi="Tahoma" w:cs="Tahoma"/>
        </w:rPr>
        <w:t>Children’s Healthcare of Atlanta at Egleston</w:t>
      </w:r>
      <w:r w:rsidRPr="00057B4D">
        <w:rPr>
          <w:rFonts w:ascii="Tahoma" w:hAnsi="Tahoma" w:cs="Tahoma"/>
          <w:i/>
        </w:rPr>
        <w:t xml:space="preserve"> </w:t>
      </w:r>
      <w:r w:rsidRPr="00057B4D">
        <w:rPr>
          <w:rFonts w:ascii="Tahoma" w:hAnsi="Tahoma" w:cs="Tahoma"/>
        </w:rPr>
        <w:t>Grand Rounds,</w:t>
      </w:r>
      <w:r w:rsidRPr="00057B4D">
        <w:rPr>
          <w:rFonts w:ascii="Tahoma" w:hAnsi="Tahoma" w:cs="Tahoma"/>
          <w:i/>
        </w:rPr>
        <w:t xml:space="preserve"> Shifting the Bell Curve: The National Effort to Make Every Cystic Fibrosis Center Above Average</w:t>
      </w:r>
      <w:r w:rsidRPr="00057B4D">
        <w:rPr>
          <w:rFonts w:ascii="Tahoma" w:hAnsi="Tahoma" w:cs="Tahoma"/>
        </w:rPr>
        <w:t>.  Atlanta, GA, 2010.</w:t>
      </w:r>
    </w:p>
    <w:p w14:paraId="0AE4464E" w14:textId="77777777" w:rsidR="00D36CAB" w:rsidRPr="00057B4D" w:rsidRDefault="00D36CAB" w:rsidP="008B0351">
      <w:pPr>
        <w:pStyle w:val="NormalWeb"/>
        <w:numPr>
          <w:ilvl w:val="0"/>
          <w:numId w:val="90"/>
        </w:numPr>
        <w:spacing w:before="120" w:beforeAutospacing="0" w:after="120" w:afterAutospacing="0"/>
        <w:rPr>
          <w:rFonts w:ascii="Tahoma" w:hAnsi="Tahoma" w:cs="Tahoma"/>
        </w:rPr>
      </w:pPr>
      <w:r w:rsidRPr="00057B4D">
        <w:rPr>
          <w:rFonts w:ascii="Tahoma" w:hAnsi="Tahoma" w:cs="Tahoma"/>
        </w:rPr>
        <w:t xml:space="preserve">Columbus Regional Hospital Pediatric Grand Rounds, </w:t>
      </w:r>
      <w:r w:rsidRPr="00057B4D">
        <w:rPr>
          <w:rFonts w:ascii="Tahoma" w:hAnsi="Tahoma" w:cs="Tahoma"/>
          <w:i/>
        </w:rPr>
        <w:t>Update on Cystic Fibrosis</w:t>
      </w:r>
      <w:r w:rsidRPr="00057B4D">
        <w:rPr>
          <w:rFonts w:ascii="Tahoma" w:hAnsi="Tahoma" w:cs="Tahoma"/>
        </w:rPr>
        <w:t>,  Columbus, GA, 2009.</w:t>
      </w:r>
    </w:p>
    <w:p w14:paraId="7269E6B7" w14:textId="77777777" w:rsidR="00D36CAB" w:rsidRPr="00057B4D" w:rsidRDefault="00D36CAB" w:rsidP="008B0351">
      <w:pPr>
        <w:pStyle w:val="NormalWeb"/>
        <w:numPr>
          <w:ilvl w:val="0"/>
          <w:numId w:val="90"/>
        </w:numPr>
        <w:spacing w:before="120" w:beforeAutospacing="0" w:after="120" w:afterAutospacing="0"/>
        <w:rPr>
          <w:rFonts w:ascii="Tahoma" w:hAnsi="Tahoma" w:cs="Tahoma"/>
          <w:i/>
        </w:rPr>
      </w:pPr>
      <w:r w:rsidRPr="00057B4D">
        <w:rPr>
          <w:rFonts w:ascii="Tahoma" w:hAnsi="Tahoma" w:cs="Tahoma"/>
        </w:rPr>
        <w:lastRenderedPageBreak/>
        <w:t xml:space="preserve">Tufts New England Medical Center Grand Rounds, </w:t>
      </w:r>
      <w:r w:rsidRPr="00057B4D">
        <w:rPr>
          <w:rFonts w:ascii="Tahoma" w:hAnsi="Tahoma" w:cs="Tahoma"/>
          <w:i/>
        </w:rPr>
        <w:t xml:space="preserve">Improving Care of Children with Chronic Disease; Lessons From Cystic Fibrosis.  </w:t>
      </w:r>
      <w:r w:rsidRPr="00057B4D">
        <w:rPr>
          <w:rFonts w:ascii="Tahoma" w:hAnsi="Tahoma" w:cs="Tahoma"/>
        </w:rPr>
        <w:t>Boston, MA, 2009.</w:t>
      </w:r>
    </w:p>
    <w:p w14:paraId="63C4E627" w14:textId="77777777" w:rsidR="00D36CAB" w:rsidRPr="00057B4D" w:rsidRDefault="00D36CAB" w:rsidP="008B0351">
      <w:pPr>
        <w:pStyle w:val="NormalWeb"/>
        <w:numPr>
          <w:ilvl w:val="0"/>
          <w:numId w:val="90"/>
        </w:numPr>
        <w:spacing w:before="120" w:beforeAutospacing="0" w:after="120" w:afterAutospacing="0"/>
        <w:rPr>
          <w:rFonts w:ascii="Tahoma" w:hAnsi="Tahoma" w:cs="Tahoma"/>
        </w:rPr>
      </w:pPr>
      <w:r w:rsidRPr="00057B4D">
        <w:rPr>
          <w:rFonts w:ascii="Tahoma" w:hAnsi="Tahoma" w:cs="Tahoma"/>
        </w:rPr>
        <w:t xml:space="preserve">Miami Children’s Hospital Grand Rounds, </w:t>
      </w:r>
      <w:r w:rsidRPr="00057B4D">
        <w:rPr>
          <w:rFonts w:ascii="Tahoma" w:hAnsi="Tahoma" w:cs="Tahoma"/>
          <w:i/>
        </w:rPr>
        <w:t xml:space="preserve">Update On Cystic Fibrosis, 2009.  </w:t>
      </w:r>
      <w:r w:rsidRPr="00057B4D">
        <w:rPr>
          <w:rFonts w:ascii="Tahoma" w:hAnsi="Tahoma" w:cs="Tahoma"/>
        </w:rPr>
        <w:t>Miami FL, 2009.</w:t>
      </w:r>
    </w:p>
    <w:p w14:paraId="13BE40C2" w14:textId="77777777" w:rsidR="00D36CAB" w:rsidRPr="00057B4D" w:rsidRDefault="00D36CAB" w:rsidP="008B0351">
      <w:pPr>
        <w:pStyle w:val="NormalWeb"/>
        <w:numPr>
          <w:ilvl w:val="0"/>
          <w:numId w:val="90"/>
        </w:numPr>
        <w:spacing w:before="120" w:beforeAutospacing="0" w:after="120" w:afterAutospacing="0"/>
        <w:rPr>
          <w:rFonts w:ascii="Tahoma" w:hAnsi="Tahoma" w:cs="Tahoma"/>
        </w:rPr>
      </w:pPr>
      <w:r w:rsidRPr="00057B4D">
        <w:rPr>
          <w:rFonts w:ascii="Tahoma" w:hAnsi="Tahoma" w:cs="Tahoma"/>
        </w:rPr>
        <w:t>Rockdale Hospital CME Series,</w:t>
      </w:r>
      <w:r w:rsidRPr="00057B4D">
        <w:rPr>
          <w:rFonts w:ascii="Tahoma" w:hAnsi="Tahoma" w:cs="Tahoma"/>
          <w:i/>
        </w:rPr>
        <w:t xml:space="preserve"> Cystic Fibrosis Newborn Screening and Implications for Treatment, </w:t>
      </w:r>
      <w:r w:rsidRPr="00057B4D">
        <w:rPr>
          <w:rFonts w:ascii="Tahoma" w:hAnsi="Tahoma" w:cs="Tahoma"/>
        </w:rPr>
        <w:t>Conyers, GA, 2009.</w:t>
      </w:r>
    </w:p>
    <w:p w14:paraId="04C71D1C" w14:textId="77777777" w:rsidR="00D36CAB" w:rsidRPr="00057B4D" w:rsidRDefault="00D36CAB" w:rsidP="008B0351">
      <w:pPr>
        <w:pStyle w:val="NormalWeb"/>
        <w:numPr>
          <w:ilvl w:val="0"/>
          <w:numId w:val="91"/>
        </w:numPr>
        <w:spacing w:before="120" w:beforeAutospacing="0" w:after="120" w:afterAutospacing="0"/>
        <w:ind w:left="720"/>
        <w:rPr>
          <w:rFonts w:ascii="Tahoma" w:hAnsi="Tahoma" w:cs="Tahoma"/>
        </w:rPr>
      </w:pPr>
      <w:r w:rsidRPr="00057B4D">
        <w:rPr>
          <w:rFonts w:ascii="Tahoma" w:hAnsi="Tahoma" w:cs="Tahoma"/>
          <w:color w:val="000000"/>
        </w:rPr>
        <w:t>Centers for Disease Control and Prevention</w:t>
      </w:r>
      <w:r w:rsidRPr="00057B4D">
        <w:rPr>
          <w:rFonts w:ascii="Tahoma" w:hAnsi="Tahoma" w:cs="Tahoma"/>
        </w:rPr>
        <w:t xml:space="preserve"> Division of Human Development and Disability Seminar, </w:t>
      </w:r>
      <w:r w:rsidRPr="00057B4D">
        <w:rPr>
          <w:rFonts w:ascii="Tahoma" w:hAnsi="Tahoma" w:cs="Tahoma"/>
          <w:bCs/>
          <w:i/>
          <w:color w:val="000000"/>
        </w:rPr>
        <w:t xml:space="preserve">Using a Patient Registry to Improve Clinical Care and Foster Research: The Cystic Fibrosis Experience, </w:t>
      </w:r>
      <w:r w:rsidRPr="00057B4D">
        <w:rPr>
          <w:rFonts w:ascii="Tahoma" w:hAnsi="Tahoma" w:cs="Tahoma"/>
        </w:rPr>
        <w:t>Atlanta, GA, 2009.</w:t>
      </w:r>
    </w:p>
    <w:p w14:paraId="65B46B59" w14:textId="77777777" w:rsidR="00D36CAB" w:rsidRPr="00057B4D" w:rsidRDefault="00D36CAB" w:rsidP="008B0351">
      <w:pPr>
        <w:numPr>
          <w:ilvl w:val="0"/>
          <w:numId w:val="91"/>
        </w:numPr>
        <w:spacing w:before="120" w:after="120"/>
        <w:ind w:left="720"/>
        <w:jc w:val="both"/>
        <w:rPr>
          <w:rFonts w:ascii="Tahoma" w:hAnsi="Tahoma" w:cs="Tahoma"/>
          <w:bCs/>
          <w:szCs w:val="24"/>
        </w:rPr>
      </w:pPr>
      <w:r w:rsidRPr="00057B4D">
        <w:rPr>
          <w:rFonts w:ascii="Tahoma" w:hAnsi="Tahoma" w:cs="Tahoma"/>
          <w:szCs w:val="24"/>
        </w:rPr>
        <w:t xml:space="preserve">Emory </w:t>
      </w:r>
      <w:r w:rsidRPr="00057B4D">
        <w:rPr>
          <w:rFonts w:ascii="Tahoma" w:hAnsi="Tahoma" w:cs="Tahoma"/>
          <w:bCs/>
          <w:szCs w:val="24"/>
        </w:rPr>
        <w:t xml:space="preserve">Department of Pediatrics Research Seminar Series, </w:t>
      </w:r>
      <w:r w:rsidRPr="00057B4D">
        <w:rPr>
          <w:rFonts w:ascii="Tahoma" w:hAnsi="Tahoma" w:cs="Tahoma"/>
          <w:i/>
          <w:szCs w:val="24"/>
        </w:rPr>
        <w:t xml:space="preserve">Socioeconomic Status and Disease Outcomes in Cystic Fibrosis. </w:t>
      </w:r>
      <w:r w:rsidRPr="00057B4D">
        <w:rPr>
          <w:rFonts w:ascii="Tahoma" w:hAnsi="Tahoma" w:cs="Tahoma"/>
          <w:bCs/>
          <w:szCs w:val="24"/>
        </w:rPr>
        <w:t>2008.</w:t>
      </w:r>
    </w:p>
    <w:p w14:paraId="55872DAA" w14:textId="77777777" w:rsidR="00D36CAB" w:rsidRPr="00057B4D" w:rsidRDefault="00D36CAB" w:rsidP="008B0351">
      <w:pPr>
        <w:numPr>
          <w:ilvl w:val="0"/>
          <w:numId w:val="91"/>
        </w:numPr>
        <w:spacing w:before="120" w:after="120"/>
        <w:ind w:left="720"/>
        <w:rPr>
          <w:rFonts w:ascii="Tahoma" w:hAnsi="Tahoma" w:cs="Tahoma"/>
          <w:iCs/>
          <w:szCs w:val="24"/>
        </w:rPr>
      </w:pPr>
      <w:r w:rsidRPr="00057B4D">
        <w:rPr>
          <w:rFonts w:ascii="Tahoma" w:hAnsi="Tahoma" w:cs="Tahoma"/>
          <w:iCs/>
          <w:szCs w:val="24"/>
        </w:rPr>
        <w:t>Masters of Pediatrics, University of Miami,</w:t>
      </w:r>
      <w:r w:rsidRPr="00057B4D">
        <w:rPr>
          <w:rFonts w:ascii="Tahoma" w:hAnsi="Tahoma" w:cs="Tahoma"/>
          <w:i/>
          <w:iCs/>
          <w:szCs w:val="24"/>
        </w:rPr>
        <w:t xml:space="preserve"> Noisy Breathing in Infants and Small Children; Quality Improvement in Cystic Fibrosis; Respiratory Disease and Gastroesophageal Reflux.</w:t>
      </w:r>
      <w:r w:rsidRPr="00057B4D">
        <w:rPr>
          <w:rFonts w:ascii="Tahoma" w:hAnsi="Tahoma" w:cs="Tahoma"/>
          <w:iCs/>
          <w:szCs w:val="24"/>
        </w:rPr>
        <w:t xml:space="preserve"> Miami, FL, 2007.</w:t>
      </w:r>
    </w:p>
    <w:p w14:paraId="3DEFC805" w14:textId="77777777" w:rsidR="00D36CAB" w:rsidRPr="00057B4D" w:rsidRDefault="00D36CAB" w:rsidP="008B0351">
      <w:pPr>
        <w:pStyle w:val="NormalWeb"/>
        <w:numPr>
          <w:ilvl w:val="0"/>
          <w:numId w:val="91"/>
        </w:numPr>
        <w:spacing w:before="120" w:beforeAutospacing="0" w:after="120" w:afterAutospacing="0"/>
        <w:ind w:left="720"/>
        <w:rPr>
          <w:rFonts w:ascii="Tahoma" w:hAnsi="Tahoma" w:cs="Tahoma"/>
        </w:rPr>
      </w:pPr>
      <w:r w:rsidRPr="00057B4D">
        <w:rPr>
          <w:rFonts w:ascii="Tahoma" w:hAnsi="Tahoma" w:cs="Tahoma"/>
        </w:rPr>
        <w:t>Emory University</w:t>
      </w:r>
      <w:r w:rsidRPr="00057B4D">
        <w:rPr>
          <w:rFonts w:ascii="Tahoma" w:hAnsi="Tahoma" w:cs="Tahoma"/>
          <w:i/>
        </w:rPr>
        <w:t xml:space="preserve"> </w:t>
      </w:r>
      <w:r w:rsidRPr="00057B4D">
        <w:rPr>
          <w:rFonts w:ascii="Tahoma" w:hAnsi="Tahoma" w:cs="Tahoma"/>
        </w:rPr>
        <w:t xml:space="preserve">Genetics Grand Rounds, </w:t>
      </w:r>
      <w:r w:rsidRPr="00057B4D">
        <w:rPr>
          <w:rFonts w:ascii="Tahoma" w:hAnsi="Tahoma" w:cs="Tahoma"/>
          <w:i/>
        </w:rPr>
        <w:t xml:space="preserve">Variability in CF Outcomes – beyond the genome, </w:t>
      </w:r>
      <w:r w:rsidRPr="00057B4D">
        <w:rPr>
          <w:rFonts w:ascii="Tahoma" w:hAnsi="Tahoma" w:cs="Tahoma"/>
        </w:rPr>
        <w:t>Atlanta, GA, 2008.</w:t>
      </w:r>
    </w:p>
    <w:p w14:paraId="32D94BEC" w14:textId="77777777" w:rsidR="00D36CAB" w:rsidRPr="00057B4D" w:rsidRDefault="00D36CAB" w:rsidP="008B0351">
      <w:pPr>
        <w:pStyle w:val="NormalWeb"/>
        <w:numPr>
          <w:ilvl w:val="0"/>
          <w:numId w:val="91"/>
        </w:numPr>
        <w:spacing w:before="120" w:beforeAutospacing="0" w:after="120" w:afterAutospacing="0"/>
        <w:ind w:left="720"/>
        <w:rPr>
          <w:rFonts w:ascii="Tahoma" w:hAnsi="Tahoma" w:cs="Tahoma"/>
          <w:i/>
        </w:rPr>
      </w:pPr>
      <w:r w:rsidRPr="00057B4D">
        <w:rPr>
          <w:rFonts w:ascii="Tahoma" w:hAnsi="Tahoma" w:cs="Tahoma"/>
          <w:color w:val="000000"/>
        </w:rPr>
        <w:t>Centers for Disease Control and Prevention, National Center on Birth Defects and Developmental Disabilities (</w:t>
      </w:r>
      <w:r w:rsidRPr="00057B4D">
        <w:rPr>
          <w:rFonts w:ascii="Tahoma" w:hAnsi="Tahoma" w:cs="Tahoma"/>
          <w:bCs/>
          <w:color w:val="000000"/>
        </w:rPr>
        <w:t>NCBDDD</w:t>
      </w:r>
      <w:r w:rsidRPr="00057B4D">
        <w:rPr>
          <w:rFonts w:ascii="Tahoma" w:hAnsi="Tahoma" w:cs="Tahoma"/>
          <w:color w:val="000000"/>
        </w:rPr>
        <w:t xml:space="preserve">) Science Seminar, </w:t>
      </w:r>
      <w:r w:rsidRPr="00057B4D">
        <w:rPr>
          <w:rFonts w:ascii="Tahoma" w:hAnsi="Tahoma" w:cs="Tahoma"/>
        </w:rPr>
        <w:t xml:space="preserve"> </w:t>
      </w:r>
      <w:r w:rsidRPr="00057B4D">
        <w:rPr>
          <w:rStyle w:val="Strong"/>
          <w:rFonts w:ascii="Tahoma" w:hAnsi="Tahoma" w:cs="Tahoma"/>
          <w:b w:val="0"/>
          <w:i/>
          <w:color w:val="003300"/>
        </w:rPr>
        <w:t>Improving Care for Children with Chronic Disease:  The Example of Cystic Fibrosis.</w:t>
      </w:r>
      <w:r w:rsidRPr="00057B4D">
        <w:rPr>
          <w:rFonts w:ascii="Tahoma" w:hAnsi="Tahoma" w:cs="Tahoma"/>
          <w:color w:val="000000"/>
        </w:rPr>
        <w:t xml:space="preserve">, </w:t>
      </w:r>
      <w:r w:rsidRPr="00057B4D">
        <w:rPr>
          <w:rFonts w:ascii="Tahoma" w:hAnsi="Tahoma" w:cs="Tahoma"/>
        </w:rPr>
        <w:t>Atlanta, GA, 2007</w:t>
      </w:r>
      <w:r w:rsidRPr="00057B4D">
        <w:rPr>
          <w:rFonts w:ascii="Tahoma" w:hAnsi="Tahoma" w:cs="Tahoma"/>
          <w:i/>
        </w:rPr>
        <w:t>.</w:t>
      </w:r>
    </w:p>
    <w:p w14:paraId="710C30B3" w14:textId="77777777" w:rsidR="00D36CAB" w:rsidRPr="00057B4D" w:rsidRDefault="00D36CAB" w:rsidP="008B0351">
      <w:pPr>
        <w:numPr>
          <w:ilvl w:val="0"/>
          <w:numId w:val="91"/>
        </w:numPr>
        <w:spacing w:before="120" w:after="120"/>
        <w:ind w:left="720"/>
        <w:rPr>
          <w:rStyle w:val="apple-style-span"/>
          <w:rFonts w:ascii="Tahoma" w:hAnsi="Tahoma" w:cs="Tahoma"/>
          <w:iCs/>
          <w:szCs w:val="24"/>
        </w:rPr>
      </w:pPr>
      <w:r w:rsidRPr="00057B4D">
        <w:rPr>
          <w:rFonts w:ascii="Tahoma" w:hAnsi="Tahoma" w:cs="Tahoma"/>
          <w:szCs w:val="24"/>
        </w:rPr>
        <w:t>UNC School of Medicine and the North Carolina Society of Asthma, Allergy, and Immunology</w:t>
      </w:r>
      <w:r w:rsidRPr="00057B4D">
        <w:rPr>
          <w:rFonts w:ascii="Tahoma" w:hAnsi="Tahoma" w:cs="Tahoma"/>
          <w:i/>
          <w:szCs w:val="24"/>
        </w:rPr>
        <w:t xml:space="preserve"> </w:t>
      </w:r>
      <w:r w:rsidRPr="00057B4D">
        <w:rPr>
          <w:rFonts w:ascii="Tahoma" w:hAnsi="Tahoma" w:cs="Tahoma"/>
          <w:szCs w:val="24"/>
        </w:rPr>
        <w:t>8</w:t>
      </w:r>
      <w:r w:rsidRPr="00057B4D">
        <w:rPr>
          <w:rFonts w:ascii="Tahoma" w:hAnsi="Tahoma" w:cs="Tahoma"/>
          <w:szCs w:val="24"/>
          <w:vertAlign w:val="superscript"/>
        </w:rPr>
        <w:t>th</w:t>
      </w:r>
      <w:r w:rsidRPr="00057B4D">
        <w:rPr>
          <w:rFonts w:ascii="Tahoma" w:hAnsi="Tahoma" w:cs="Tahoma"/>
          <w:szCs w:val="24"/>
        </w:rPr>
        <w:t xml:space="preserve"> Annual Adult and Pediatric Allergy and Pulmonary Disease Update, </w:t>
      </w:r>
      <w:r w:rsidRPr="00057B4D">
        <w:rPr>
          <w:rFonts w:ascii="Tahoma" w:hAnsi="Tahoma" w:cs="Tahoma"/>
          <w:i/>
          <w:szCs w:val="24"/>
        </w:rPr>
        <w:t>Natural History of Asthma, Masqueraders of Asthma in Children</w:t>
      </w:r>
      <w:r w:rsidRPr="00057B4D">
        <w:rPr>
          <w:rFonts w:ascii="Tahoma" w:hAnsi="Tahoma" w:cs="Tahoma"/>
          <w:szCs w:val="24"/>
        </w:rPr>
        <w:t>, Baldhead Island, NC, 2007.</w:t>
      </w:r>
    </w:p>
    <w:p w14:paraId="6030F967" w14:textId="77777777" w:rsidR="00D36CAB" w:rsidRPr="00057B4D" w:rsidRDefault="00D36CAB" w:rsidP="008B0351">
      <w:pPr>
        <w:numPr>
          <w:ilvl w:val="0"/>
          <w:numId w:val="91"/>
        </w:numPr>
        <w:spacing w:before="120" w:after="120"/>
        <w:ind w:left="720"/>
        <w:rPr>
          <w:rFonts w:ascii="Tahoma" w:hAnsi="Tahoma" w:cs="Tahoma"/>
          <w:iCs/>
          <w:szCs w:val="24"/>
        </w:rPr>
      </w:pPr>
      <w:r w:rsidRPr="00057B4D">
        <w:rPr>
          <w:rFonts w:ascii="Tahoma" w:hAnsi="Tahoma" w:cs="Tahoma"/>
          <w:iCs/>
          <w:szCs w:val="24"/>
        </w:rPr>
        <w:t>Children’s Healthcare of Atlanta</w:t>
      </w:r>
      <w:r w:rsidRPr="00057B4D">
        <w:rPr>
          <w:rFonts w:ascii="Tahoma" w:hAnsi="Tahoma" w:cs="Tahoma"/>
          <w:i/>
          <w:szCs w:val="24"/>
        </w:rPr>
        <w:t xml:space="preserve"> </w:t>
      </w:r>
      <w:r w:rsidRPr="00057B4D">
        <w:rPr>
          <w:rFonts w:ascii="Tahoma" w:hAnsi="Tahoma" w:cs="Tahoma"/>
          <w:iCs/>
          <w:szCs w:val="24"/>
        </w:rPr>
        <w:t>Pediatric Allergy Pulmonology Update,</w:t>
      </w:r>
      <w:r w:rsidRPr="00057B4D">
        <w:rPr>
          <w:rFonts w:ascii="Tahoma" w:hAnsi="Tahoma" w:cs="Tahoma"/>
          <w:i/>
          <w:szCs w:val="24"/>
        </w:rPr>
        <w:t xml:space="preserve"> Evaluation of the Child with Noisy Breathing; Improving care for children with chronic disease:  Lessons from Cystic Fibrosis, </w:t>
      </w:r>
      <w:r w:rsidRPr="00057B4D">
        <w:rPr>
          <w:rFonts w:ascii="Tahoma" w:hAnsi="Tahoma" w:cs="Tahoma"/>
          <w:iCs/>
          <w:szCs w:val="24"/>
        </w:rPr>
        <w:t>Atlanta, GA, 2006.</w:t>
      </w:r>
    </w:p>
    <w:p w14:paraId="51DCD45C" w14:textId="77777777" w:rsidR="00D36CAB" w:rsidRPr="00057B4D" w:rsidRDefault="00D36CAB" w:rsidP="008B0351">
      <w:pPr>
        <w:numPr>
          <w:ilvl w:val="0"/>
          <w:numId w:val="91"/>
        </w:numPr>
        <w:spacing w:before="120" w:after="120"/>
        <w:ind w:left="720"/>
        <w:rPr>
          <w:rFonts w:ascii="Tahoma" w:hAnsi="Tahoma" w:cs="Tahoma"/>
          <w:i/>
          <w:iCs/>
          <w:szCs w:val="24"/>
        </w:rPr>
      </w:pPr>
      <w:r w:rsidRPr="00057B4D">
        <w:rPr>
          <w:rFonts w:ascii="Tahoma" w:hAnsi="Tahoma" w:cs="Tahoma"/>
          <w:szCs w:val="24"/>
        </w:rPr>
        <w:t>UNC School of Medicine and the North Carolina Society of Asthma, Allergy, and Immunology, 7</w:t>
      </w:r>
      <w:r w:rsidRPr="00057B4D">
        <w:rPr>
          <w:rFonts w:ascii="Tahoma" w:hAnsi="Tahoma" w:cs="Tahoma"/>
          <w:szCs w:val="24"/>
          <w:vertAlign w:val="superscript"/>
        </w:rPr>
        <w:t>th</w:t>
      </w:r>
      <w:r w:rsidRPr="00057B4D">
        <w:rPr>
          <w:rFonts w:ascii="Tahoma" w:hAnsi="Tahoma" w:cs="Tahoma"/>
          <w:szCs w:val="24"/>
        </w:rPr>
        <w:t xml:space="preserve"> Annual Adult and Pediatric Allergy and Pulmonary Disease Update, </w:t>
      </w:r>
      <w:r w:rsidRPr="00057B4D">
        <w:rPr>
          <w:rFonts w:ascii="Tahoma" w:hAnsi="Tahoma" w:cs="Tahoma"/>
          <w:i/>
          <w:szCs w:val="24"/>
        </w:rPr>
        <w:t>Natural History of Asthma, Masqueraders of Asthma in Children</w:t>
      </w:r>
      <w:r w:rsidRPr="00057B4D">
        <w:rPr>
          <w:rFonts w:ascii="Tahoma" w:hAnsi="Tahoma" w:cs="Tahoma"/>
          <w:szCs w:val="24"/>
        </w:rPr>
        <w:t>, Baldhead Island, NC, 2006.</w:t>
      </w:r>
    </w:p>
    <w:p w14:paraId="1FCBB580" w14:textId="77777777" w:rsidR="00D36CAB" w:rsidRPr="00057B4D" w:rsidRDefault="00D36CAB" w:rsidP="008B0351">
      <w:pPr>
        <w:numPr>
          <w:ilvl w:val="0"/>
          <w:numId w:val="91"/>
        </w:numPr>
        <w:spacing w:before="120" w:after="120"/>
        <w:ind w:left="720"/>
        <w:rPr>
          <w:rStyle w:val="Emphasis"/>
          <w:rFonts w:ascii="Tahoma" w:hAnsi="Tahoma" w:cs="Tahoma"/>
          <w:iCs w:val="0"/>
          <w:szCs w:val="24"/>
        </w:rPr>
      </w:pPr>
      <w:r w:rsidRPr="00057B4D">
        <w:rPr>
          <w:rStyle w:val="Emphasis"/>
          <w:rFonts w:ascii="Tahoma" w:hAnsi="Tahoma" w:cs="Tahoma"/>
          <w:i w:val="0"/>
          <w:szCs w:val="24"/>
        </w:rPr>
        <w:t xml:space="preserve">Brown University 29th Annual Current Concepts in Fetal &amp; Neonatal Care Conference, </w:t>
      </w:r>
      <w:r w:rsidRPr="00057B4D">
        <w:rPr>
          <w:rFonts w:ascii="Tahoma" w:hAnsi="Tahoma" w:cs="Tahoma"/>
          <w:i/>
          <w:szCs w:val="24"/>
        </w:rPr>
        <w:t xml:space="preserve"> BPD--Long Term Outcomes and Outpatient Management.</w:t>
      </w:r>
      <w:r w:rsidRPr="00057B4D">
        <w:rPr>
          <w:rStyle w:val="Emphasis"/>
          <w:rFonts w:ascii="Tahoma" w:hAnsi="Tahoma" w:cs="Tahoma"/>
          <w:i w:val="0"/>
          <w:szCs w:val="24"/>
        </w:rPr>
        <w:t>, Providence, RI, 2006.</w:t>
      </w:r>
    </w:p>
    <w:p w14:paraId="64FEAE70" w14:textId="77777777" w:rsidR="00D36CAB" w:rsidRPr="00057B4D" w:rsidRDefault="00D36CAB" w:rsidP="008B0351">
      <w:pPr>
        <w:numPr>
          <w:ilvl w:val="0"/>
          <w:numId w:val="91"/>
        </w:numPr>
        <w:spacing w:before="120" w:after="120"/>
        <w:ind w:left="720"/>
        <w:rPr>
          <w:rFonts w:ascii="Tahoma" w:hAnsi="Tahoma" w:cs="Tahoma"/>
          <w:szCs w:val="24"/>
        </w:rPr>
      </w:pPr>
      <w:r w:rsidRPr="00057B4D">
        <w:rPr>
          <w:rFonts w:ascii="Tahoma" w:hAnsi="Tahoma" w:cs="Tahoma"/>
          <w:szCs w:val="24"/>
        </w:rPr>
        <w:t xml:space="preserve">Vanderbilit Children’s Hospital Grand Rounds, </w:t>
      </w:r>
      <w:r w:rsidRPr="00057B4D">
        <w:rPr>
          <w:rFonts w:ascii="Tahoma" w:hAnsi="Tahoma" w:cs="Tahoma"/>
          <w:i/>
          <w:iCs/>
          <w:szCs w:val="24"/>
        </w:rPr>
        <w:t xml:space="preserve">Improving care of children with chronic disease – lessons from Cystic Fibrosis, </w:t>
      </w:r>
      <w:r w:rsidRPr="00057B4D">
        <w:rPr>
          <w:rFonts w:ascii="Tahoma" w:hAnsi="Tahoma" w:cs="Tahoma"/>
          <w:szCs w:val="24"/>
        </w:rPr>
        <w:t>Nashville, TN, 2006.</w:t>
      </w:r>
    </w:p>
    <w:p w14:paraId="1976EEB5" w14:textId="77777777" w:rsidR="00D36CAB" w:rsidRPr="00057B4D" w:rsidRDefault="00D36CAB" w:rsidP="008B0351">
      <w:pPr>
        <w:numPr>
          <w:ilvl w:val="0"/>
          <w:numId w:val="91"/>
        </w:numPr>
        <w:spacing w:before="120" w:after="120"/>
        <w:ind w:left="720"/>
        <w:rPr>
          <w:rFonts w:ascii="Tahoma" w:hAnsi="Tahoma" w:cs="Tahoma"/>
          <w:szCs w:val="24"/>
        </w:rPr>
      </w:pPr>
      <w:r w:rsidRPr="00057B4D">
        <w:rPr>
          <w:rFonts w:ascii="Tahoma" w:hAnsi="Tahoma" w:cs="Tahoma"/>
          <w:szCs w:val="24"/>
        </w:rPr>
        <w:t>Southcoast Hospitals Group</w:t>
      </w:r>
      <w:r w:rsidRPr="00057B4D">
        <w:rPr>
          <w:rFonts w:ascii="Tahoma" w:hAnsi="Tahoma" w:cs="Tahoma"/>
          <w:i/>
          <w:iCs/>
          <w:szCs w:val="24"/>
        </w:rPr>
        <w:t xml:space="preserve"> </w:t>
      </w:r>
      <w:r w:rsidRPr="00057B4D">
        <w:rPr>
          <w:rFonts w:ascii="Tahoma" w:hAnsi="Tahoma" w:cs="Tahoma"/>
          <w:szCs w:val="24"/>
        </w:rPr>
        <w:t>10</w:t>
      </w:r>
      <w:r w:rsidRPr="00057B4D">
        <w:rPr>
          <w:rFonts w:ascii="Tahoma" w:hAnsi="Tahoma" w:cs="Tahoma"/>
          <w:szCs w:val="24"/>
          <w:vertAlign w:val="superscript"/>
        </w:rPr>
        <w:t>th</w:t>
      </w:r>
      <w:r w:rsidRPr="00057B4D">
        <w:rPr>
          <w:rFonts w:ascii="Tahoma" w:hAnsi="Tahoma" w:cs="Tahoma"/>
          <w:szCs w:val="24"/>
        </w:rPr>
        <w:t xml:space="preserve"> Annual Neonatology-Pediatric Conference “Concepts in Pediatrics”, </w:t>
      </w:r>
      <w:r w:rsidRPr="00057B4D">
        <w:rPr>
          <w:rFonts w:ascii="Tahoma" w:hAnsi="Tahoma" w:cs="Tahoma"/>
          <w:i/>
          <w:iCs/>
          <w:szCs w:val="24"/>
        </w:rPr>
        <w:t xml:space="preserve">Care of the NICU Graduate with Respiratory Disease, </w:t>
      </w:r>
      <w:r w:rsidRPr="00057B4D">
        <w:rPr>
          <w:rFonts w:ascii="Tahoma" w:hAnsi="Tahoma" w:cs="Tahoma"/>
          <w:szCs w:val="24"/>
        </w:rPr>
        <w:t>Taunton, MA, 2005.</w:t>
      </w:r>
    </w:p>
    <w:p w14:paraId="02B05E70" w14:textId="77777777" w:rsidR="00D36CAB" w:rsidRPr="00057B4D" w:rsidRDefault="00D36CAB" w:rsidP="008B0351">
      <w:pPr>
        <w:numPr>
          <w:ilvl w:val="0"/>
          <w:numId w:val="91"/>
        </w:numPr>
        <w:spacing w:before="120" w:after="120"/>
        <w:ind w:left="720"/>
        <w:rPr>
          <w:rFonts w:ascii="Tahoma" w:hAnsi="Tahoma" w:cs="Tahoma"/>
          <w:i/>
          <w:iCs/>
          <w:szCs w:val="24"/>
        </w:rPr>
      </w:pPr>
      <w:r w:rsidRPr="00057B4D">
        <w:rPr>
          <w:rFonts w:ascii="Tahoma" w:hAnsi="Tahoma" w:cs="Tahoma"/>
          <w:szCs w:val="24"/>
        </w:rPr>
        <w:lastRenderedPageBreak/>
        <w:t xml:space="preserve">Emory University, </w:t>
      </w:r>
      <w:r w:rsidRPr="00057B4D">
        <w:rPr>
          <w:rFonts w:ascii="Tahoma" w:hAnsi="Tahoma" w:cs="Tahoma"/>
          <w:iCs/>
          <w:szCs w:val="24"/>
        </w:rPr>
        <w:t>Visiting Professor,</w:t>
      </w:r>
      <w:r w:rsidRPr="00057B4D">
        <w:rPr>
          <w:rFonts w:ascii="Tahoma" w:hAnsi="Tahoma" w:cs="Tahoma"/>
          <w:i/>
          <w:iCs/>
          <w:szCs w:val="24"/>
        </w:rPr>
        <w:t xml:space="preserve"> Making Your System Work to Improve CF Care, </w:t>
      </w:r>
      <w:r w:rsidRPr="00057B4D">
        <w:rPr>
          <w:rFonts w:ascii="Tahoma" w:hAnsi="Tahoma" w:cs="Tahoma"/>
          <w:szCs w:val="24"/>
        </w:rPr>
        <w:t>2005.</w:t>
      </w:r>
    </w:p>
    <w:p w14:paraId="4323A982" w14:textId="77777777" w:rsidR="00D36CAB" w:rsidRPr="00057B4D" w:rsidRDefault="00D36CAB" w:rsidP="008B0351">
      <w:pPr>
        <w:numPr>
          <w:ilvl w:val="0"/>
          <w:numId w:val="91"/>
        </w:numPr>
        <w:spacing w:before="120" w:after="120"/>
        <w:ind w:left="720"/>
        <w:rPr>
          <w:rFonts w:ascii="Tahoma" w:hAnsi="Tahoma" w:cs="Tahoma"/>
          <w:i/>
          <w:iCs/>
          <w:szCs w:val="24"/>
        </w:rPr>
      </w:pPr>
      <w:r w:rsidRPr="00057B4D">
        <w:rPr>
          <w:rFonts w:ascii="Tahoma" w:hAnsi="Tahoma" w:cs="Tahoma"/>
          <w:szCs w:val="24"/>
        </w:rPr>
        <w:t>UNC School of Medicine and the North Carolina Society of Asthma, Allergy, and Immunology, 6</w:t>
      </w:r>
      <w:r w:rsidRPr="00057B4D">
        <w:rPr>
          <w:rFonts w:ascii="Tahoma" w:hAnsi="Tahoma" w:cs="Tahoma"/>
          <w:szCs w:val="24"/>
          <w:vertAlign w:val="superscript"/>
        </w:rPr>
        <w:t>th</w:t>
      </w:r>
      <w:r w:rsidRPr="00057B4D">
        <w:rPr>
          <w:rFonts w:ascii="Tahoma" w:hAnsi="Tahoma" w:cs="Tahoma"/>
          <w:szCs w:val="24"/>
        </w:rPr>
        <w:t xml:space="preserve"> Annual Adult and Pediatric Allergy and Pulmonary Disease Update,</w:t>
      </w:r>
      <w:r w:rsidRPr="00057B4D">
        <w:rPr>
          <w:rFonts w:ascii="Tahoma" w:hAnsi="Tahoma" w:cs="Tahoma"/>
          <w:i/>
          <w:szCs w:val="24"/>
        </w:rPr>
        <w:t xml:space="preserve"> Natural History of Asthma, Masqueraders of Asthma in Children</w:t>
      </w:r>
      <w:r w:rsidRPr="00057B4D">
        <w:rPr>
          <w:rFonts w:ascii="Tahoma" w:hAnsi="Tahoma" w:cs="Tahoma"/>
          <w:szCs w:val="24"/>
        </w:rPr>
        <w:t xml:space="preserve">, </w:t>
      </w:r>
      <w:r w:rsidRPr="00057B4D">
        <w:rPr>
          <w:rFonts w:ascii="Tahoma" w:hAnsi="Tahoma" w:cs="Tahoma"/>
          <w:i/>
          <w:iCs/>
          <w:szCs w:val="24"/>
        </w:rPr>
        <w:t>Safety of Medications for Asthma</w:t>
      </w:r>
      <w:r w:rsidRPr="00057B4D">
        <w:rPr>
          <w:rFonts w:ascii="Tahoma" w:hAnsi="Tahoma" w:cs="Tahoma"/>
          <w:szCs w:val="24"/>
        </w:rPr>
        <w:t>, , Baldhead Island, NC, 2005.</w:t>
      </w:r>
    </w:p>
    <w:p w14:paraId="4A2AAA42" w14:textId="77777777" w:rsidR="00D36CAB" w:rsidRPr="00057B4D" w:rsidRDefault="00D36CAB" w:rsidP="008B0351">
      <w:pPr>
        <w:numPr>
          <w:ilvl w:val="0"/>
          <w:numId w:val="91"/>
        </w:numPr>
        <w:spacing w:before="120" w:after="120"/>
        <w:ind w:left="720"/>
        <w:rPr>
          <w:rFonts w:ascii="Tahoma" w:hAnsi="Tahoma" w:cs="Tahoma"/>
          <w:i/>
          <w:iCs/>
          <w:szCs w:val="24"/>
        </w:rPr>
      </w:pPr>
      <w:r w:rsidRPr="00057B4D">
        <w:rPr>
          <w:rFonts w:ascii="Tahoma" w:hAnsi="Tahoma" w:cs="Tahoma"/>
          <w:szCs w:val="24"/>
        </w:rPr>
        <w:t xml:space="preserve">Arkansas Children’s Hospital, Visiting Professor, </w:t>
      </w:r>
      <w:r w:rsidRPr="00057B4D">
        <w:rPr>
          <w:rFonts w:ascii="Tahoma" w:hAnsi="Tahoma" w:cs="Tahoma"/>
          <w:i/>
          <w:iCs/>
          <w:szCs w:val="24"/>
        </w:rPr>
        <w:t>Cystic Fibrosis:  Quality Care for Quality Outcomes,</w:t>
      </w:r>
      <w:r w:rsidRPr="00057B4D">
        <w:rPr>
          <w:rFonts w:ascii="Tahoma" w:hAnsi="Tahoma" w:cs="Tahoma"/>
          <w:szCs w:val="24"/>
        </w:rPr>
        <w:t xml:space="preserve"> Little Rock, AR, 2005.</w:t>
      </w:r>
    </w:p>
    <w:p w14:paraId="46F39B4D" w14:textId="77777777" w:rsidR="00D36CAB" w:rsidRPr="00057B4D" w:rsidRDefault="00D36CAB" w:rsidP="008B0351">
      <w:pPr>
        <w:numPr>
          <w:ilvl w:val="0"/>
          <w:numId w:val="91"/>
        </w:numPr>
        <w:spacing w:before="120" w:after="120"/>
        <w:ind w:left="720"/>
        <w:rPr>
          <w:rFonts w:ascii="Tahoma" w:hAnsi="Tahoma" w:cs="Tahoma"/>
          <w:szCs w:val="24"/>
        </w:rPr>
      </w:pPr>
      <w:r w:rsidRPr="00057B4D">
        <w:rPr>
          <w:rFonts w:ascii="Tahoma" w:hAnsi="Tahoma" w:cs="Tahoma"/>
          <w:szCs w:val="24"/>
        </w:rPr>
        <w:t>University of California-Davis Pediatric Grand Rounds – Doval Lecture on Pediatric Pulmonary Disease,</w:t>
      </w:r>
      <w:r w:rsidRPr="00057B4D">
        <w:rPr>
          <w:rFonts w:ascii="Tahoma" w:hAnsi="Tahoma" w:cs="Tahoma"/>
          <w:i/>
          <w:iCs/>
          <w:szCs w:val="24"/>
        </w:rPr>
        <w:t xml:space="preserve"> Improving Care of Children with Chronic Disease:  Lessons from Cystic Fibrosis</w:t>
      </w:r>
      <w:r w:rsidRPr="00057B4D">
        <w:rPr>
          <w:rFonts w:ascii="Tahoma" w:hAnsi="Tahoma" w:cs="Tahoma"/>
          <w:szCs w:val="24"/>
        </w:rPr>
        <w:t>, Davis, CA, 2005.</w:t>
      </w:r>
    </w:p>
    <w:p w14:paraId="0A99A5ED" w14:textId="77777777" w:rsidR="00D36CAB" w:rsidRPr="00057B4D" w:rsidRDefault="00D36CAB" w:rsidP="008B0351">
      <w:pPr>
        <w:numPr>
          <w:ilvl w:val="0"/>
          <w:numId w:val="92"/>
        </w:numPr>
        <w:spacing w:before="120" w:after="120"/>
        <w:rPr>
          <w:rFonts w:ascii="Tahoma" w:hAnsi="Tahoma" w:cs="Tahoma"/>
          <w:szCs w:val="24"/>
        </w:rPr>
      </w:pPr>
      <w:r w:rsidRPr="00057B4D">
        <w:rPr>
          <w:rFonts w:ascii="Tahoma" w:hAnsi="Tahoma" w:cs="Tahoma"/>
          <w:szCs w:val="24"/>
        </w:rPr>
        <w:t xml:space="preserve">Baylor University Department of Pediatrics Visiting Professor, </w:t>
      </w:r>
      <w:r w:rsidRPr="00057B4D">
        <w:rPr>
          <w:rFonts w:ascii="Tahoma" w:hAnsi="Tahoma" w:cs="Tahoma"/>
          <w:i/>
          <w:szCs w:val="24"/>
        </w:rPr>
        <w:t xml:space="preserve">Improving Care for Children with Cystic Fibrosis, </w:t>
      </w:r>
      <w:r w:rsidRPr="00057B4D">
        <w:rPr>
          <w:rFonts w:ascii="Tahoma" w:hAnsi="Tahoma" w:cs="Tahoma"/>
          <w:szCs w:val="24"/>
        </w:rPr>
        <w:t xml:space="preserve"> Houston, TX, 2005.</w:t>
      </w:r>
    </w:p>
    <w:p w14:paraId="437F3D7A" w14:textId="77777777" w:rsidR="00D36CAB" w:rsidRPr="00057B4D" w:rsidRDefault="00D36CAB" w:rsidP="008B0351">
      <w:pPr>
        <w:numPr>
          <w:ilvl w:val="0"/>
          <w:numId w:val="92"/>
        </w:numPr>
        <w:spacing w:before="120" w:after="120"/>
        <w:rPr>
          <w:rFonts w:ascii="Tahoma" w:hAnsi="Tahoma" w:cs="Tahoma"/>
          <w:szCs w:val="24"/>
        </w:rPr>
      </w:pPr>
      <w:r w:rsidRPr="00057B4D">
        <w:rPr>
          <w:rFonts w:ascii="Tahoma" w:hAnsi="Tahoma" w:cs="Tahoma"/>
          <w:szCs w:val="24"/>
        </w:rPr>
        <w:t xml:space="preserve">Northern New England CF Consortium annual meeting, </w:t>
      </w:r>
      <w:r w:rsidRPr="00057B4D">
        <w:rPr>
          <w:rFonts w:ascii="Tahoma" w:hAnsi="Tahoma" w:cs="Tahoma"/>
          <w:i/>
          <w:iCs/>
          <w:szCs w:val="24"/>
        </w:rPr>
        <w:t>How</w:t>
      </w:r>
      <w:r w:rsidRPr="00057B4D">
        <w:rPr>
          <w:rFonts w:ascii="Tahoma" w:hAnsi="Tahoma" w:cs="Tahoma"/>
          <w:szCs w:val="24"/>
        </w:rPr>
        <w:t xml:space="preserve"> </w:t>
      </w:r>
      <w:r w:rsidRPr="00057B4D">
        <w:rPr>
          <w:rFonts w:ascii="Tahoma" w:hAnsi="Tahoma" w:cs="Tahoma"/>
          <w:i/>
          <w:iCs/>
          <w:szCs w:val="24"/>
        </w:rPr>
        <w:t xml:space="preserve">does superior team function translate into superior disease outcome?, </w:t>
      </w:r>
      <w:r w:rsidRPr="00057B4D">
        <w:rPr>
          <w:rFonts w:ascii="Tahoma" w:hAnsi="Tahoma" w:cs="Tahoma"/>
          <w:szCs w:val="24"/>
        </w:rPr>
        <w:t>Durham, NH, 2005.</w:t>
      </w:r>
      <w:r w:rsidRPr="00057B4D">
        <w:rPr>
          <w:rFonts w:ascii="Tahoma" w:hAnsi="Tahoma" w:cs="Tahoma"/>
          <w:szCs w:val="24"/>
        </w:rPr>
        <w:tab/>
      </w:r>
    </w:p>
    <w:p w14:paraId="03665CFF" w14:textId="77777777" w:rsidR="00D36CAB" w:rsidRPr="00057B4D" w:rsidRDefault="00D36CAB" w:rsidP="008B0351">
      <w:pPr>
        <w:numPr>
          <w:ilvl w:val="0"/>
          <w:numId w:val="92"/>
        </w:numPr>
        <w:spacing w:before="120" w:after="120"/>
        <w:rPr>
          <w:rFonts w:ascii="Tahoma" w:hAnsi="Tahoma" w:cs="Tahoma"/>
          <w:szCs w:val="24"/>
        </w:rPr>
      </w:pPr>
      <w:r w:rsidRPr="00057B4D">
        <w:rPr>
          <w:rFonts w:ascii="Tahoma" w:hAnsi="Tahoma" w:cs="Tahoma"/>
          <w:szCs w:val="24"/>
        </w:rPr>
        <w:t>Rhode Island Hospital Pediatric Grand Rounds,</w:t>
      </w:r>
      <w:r w:rsidRPr="00057B4D">
        <w:rPr>
          <w:rFonts w:ascii="Tahoma" w:hAnsi="Tahoma" w:cs="Tahoma"/>
          <w:i/>
          <w:iCs/>
          <w:szCs w:val="24"/>
        </w:rPr>
        <w:t xml:space="preserve"> Improving Care of Children with Chronic Disease:  Lessons from Cystic Fibrosis</w:t>
      </w:r>
      <w:r w:rsidRPr="00057B4D">
        <w:rPr>
          <w:rFonts w:ascii="Tahoma" w:hAnsi="Tahoma" w:cs="Tahoma"/>
          <w:szCs w:val="24"/>
        </w:rPr>
        <w:t>, 2005.</w:t>
      </w:r>
    </w:p>
    <w:p w14:paraId="090A56CA" w14:textId="77777777" w:rsidR="00D36CAB" w:rsidRPr="00057B4D" w:rsidRDefault="00D36CAB" w:rsidP="008B0351">
      <w:pPr>
        <w:numPr>
          <w:ilvl w:val="0"/>
          <w:numId w:val="92"/>
        </w:numPr>
        <w:spacing w:before="120" w:after="120"/>
        <w:rPr>
          <w:rFonts w:ascii="Tahoma" w:hAnsi="Tahoma" w:cs="Tahoma"/>
          <w:szCs w:val="24"/>
        </w:rPr>
      </w:pPr>
      <w:r w:rsidRPr="00057B4D">
        <w:rPr>
          <w:rFonts w:ascii="Tahoma" w:hAnsi="Tahoma" w:cs="Tahoma"/>
          <w:szCs w:val="24"/>
        </w:rPr>
        <w:t>Boston Children’s Hospital</w:t>
      </w:r>
      <w:r w:rsidRPr="00057B4D">
        <w:rPr>
          <w:rFonts w:ascii="Tahoma" w:hAnsi="Tahoma" w:cs="Tahoma"/>
          <w:i/>
          <w:iCs/>
          <w:szCs w:val="24"/>
        </w:rPr>
        <w:t xml:space="preserve"> </w:t>
      </w:r>
      <w:r w:rsidRPr="00057B4D">
        <w:rPr>
          <w:rFonts w:ascii="Tahoma" w:hAnsi="Tahoma" w:cs="Tahoma"/>
          <w:szCs w:val="24"/>
        </w:rPr>
        <w:t xml:space="preserve">Pediatric Pulmonary Rounds, </w:t>
      </w:r>
      <w:r w:rsidRPr="00057B4D">
        <w:rPr>
          <w:rFonts w:ascii="Tahoma" w:hAnsi="Tahoma" w:cs="Tahoma"/>
          <w:i/>
          <w:iCs/>
          <w:szCs w:val="24"/>
        </w:rPr>
        <w:t xml:space="preserve">Applying Basic Processes to Improving Care, </w:t>
      </w:r>
      <w:r w:rsidRPr="00057B4D">
        <w:rPr>
          <w:rFonts w:ascii="Tahoma" w:hAnsi="Tahoma" w:cs="Tahoma"/>
          <w:iCs/>
          <w:szCs w:val="24"/>
        </w:rPr>
        <w:t>Boston, MA</w:t>
      </w:r>
      <w:r w:rsidRPr="00057B4D">
        <w:rPr>
          <w:rFonts w:ascii="Tahoma" w:hAnsi="Tahoma" w:cs="Tahoma"/>
          <w:i/>
          <w:iCs/>
          <w:szCs w:val="24"/>
        </w:rPr>
        <w:t xml:space="preserve">, </w:t>
      </w:r>
      <w:r w:rsidRPr="00057B4D">
        <w:rPr>
          <w:rFonts w:ascii="Tahoma" w:hAnsi="Tahoma" w:cs="Tahoma"/>
          <w:szCs w:val="24"/>
        </w:rPr>
        <w:t>2004.</w:t>
      </w:r>
    </w:p>
    <w:p w14:paraId="6CB0470A" w14:textId="77777777" w:rsidR="00D36CAB" w:rsidRPr="00057B4D" w:rsidRDefault="00D36CAB" w:rsidP="008B0351">
      <w:pPr>
        <w:numPr>
          <w:ilvl w:val="0"/>
          <w:numId w:val="92"/>
        </w:numPr>
        <w:spacing w:before="120" w:after="120"/>
        <w:rPr>
          <w:rFonts w:ascii="Tahoma" w:hAnsi="Tahoma" w:cs="Tahoma"/>
          <w:szCs w:val="24"/>
        </w:rPr>
      </w:pPr>
      <w:r w:rsidRPr="00057B4D">
        <w:rPr>
          <w:rFonts w:ascii="Tahoma" w:hAnsi="Tahoma" w:cs="Tahoma"/>
          <w:szCs w:val="24"/>
        </w:rPr>
        <w:t>UNC School of Medicine and the North Carolina Society of Asthma, Allergy, and Immunology</w:t>
      </w:r>
      <w:r w:rsidRPr="00057B4D">
        <w:rPr>
          <w:rFonts w:ascii="Tahoma" w:hAnsi="Tahoma" w:cs="Tahoma"/>
          <w:i/>
          <w:szCs w:val="24"/>
        </w:rPr>
        <w:t xml:space="preserve"> </w:t>
      </w:r>
      <w:r w:rsidRPr="00057B4D">
        <w:rPr>
          <w:rFonts w:ascii="Tahoma" w:hAnsi="Tahoma" w:cs="Tahoma"/>
          <w:szCs w:val="24"/>
        </w:rPr>
        <w:t>4</w:t>
      </w:r>
      <w:r w:rsidRPr="00057B4D">
        <w:rPr>
          <w:rFonts w:ascii="Tahoma" w:hAnsi="Tahoma" w:cs="Tahoma"/>
          <w:szCs w:val="24"/>
          <w:vertAlign w:val="superscript"/>
        </w:rPr>
        <w:t>th</w:t>
      </w:r>
      <w:r w:rsidRPr="00057B4D">
        <w:rPr>
          <w:rFonts w:ascii="Tahoma" w:hAnsi="Tahoma" w:cs="Tahoma"/>
          <w:szCs w:val="24"/>
        </w:rPr>
        <w:t xml:space="preserve"> Annual Adult and Pediatric Allergy and Pulmonary Disease Update, </w:t>
      </w:r>
      <w:r w:rsidRPr="00057B4D">
        <w:rPr>
          <w:rFonts w:ascii="Tahoma" w:hAnsi="Tahoma" w:cs="Tahoma"/>
          <w:i/>
          <w:szCs w:val="24"/>
        </w:rPr>
        <w:t>Managing Mild Asthma, Masqueraders of Asthma in Children</w:t>
      </w:r>
      <w:r w:rsidRPr="00057B4D">
        <w:rPr>
          <w:rFonts w:ascii="Tahoma" w:hAnsi="Tahoma" w:cs="Tahoma"/>
          <w:szCs w:val="24"/>
        </w:rPr>
        <w:t>, Session Moderator, Baldhead Island, NC, 2003.</w:t>
      </w:r>
    </w:p>
    <w:p w14:paraId="41A24BA9" w14:textId="77777777" w:rsidR="00D36CAB" w:rsidRPr="00057B4D" w:rsidRDefault="00D36CAB" w:rsidP="008B0351">
      <w:pPr>
        <w:numPr>
          <w:ilvl w:val="0"/>
          <w:numId w:val="92"/>
        </w:numPr>
        <w:spacing w:before="120" w:after="120"/>
        <w:rPr>
          <w:rFonts w:ascii="Tahoma" w:hAnsi="Tahoma" w:cs="Tahoma"/>
          <w:szCs w:val="24"/>
        </w:rPr>
      </w:pPr>
      <w:r w:rsidRPr="00057B4D">
        <w:rPr>
          <w:rFonts w:ascii="Tahoma" w:hAnsi="Tahoma" w:cs="Tahoma"/>
          <w:szCs w:val="24"/>
        </w:rPr>
        <w:t>Wake Forest University School of Medicine</w:t>
      </w:r>
      <w:r w:rsidRPr="00057B4D">
        <w:rPr>
          <w:rFonts w:ascii="Tahoma" w:hAnsi="Tahoma" w:cs="Tahoma"/>
          <w:i/>
          <w:szCs w:val="24"/>
        </w:rPr>
        <w:t xml:space="preserve"> </w:t>
      </w:r>
      <w:r w:rsidRPr="00057B4D">
        <w:rPr>
          <w:rFonts w:ascii="Tahoma" w:hAnsi="Tahoma" w:cs="Tahoma"/>
          <w:szCs w:val="24"/>
        </w:rPr>
        <w:t>Research in Progress – GCRC Clinical Research Series,</w:t>
      </w:r>
      <w:r w:rsidRPr="00057B4D">
        <w:rPr>
          <w:rFonts w:ascii="Tahoma" w:hAnsi="Tahoma" w:cs="Tahoma"/>
          <w:i/>
          <w:szCs w:val="24"/>
        </w:rPr>
        <w:t xml:space="preserve"> Improving Healthcare for Children with Cystic Fibrosis, </w:t>
      </w:r>
      <w:r w:rsidRPr="00057B4D">
        <w:rPr>
          <w:rFonts w:ascii="Tahoma" w:hAnsi="Tahoma" w:cs="Tahoma"/>
          <w:szCs w:val="24"/>
        </w:rPr>
        <w:t xml:space="preserve"> Winston-Salem, NC, 2003.</w:t>
      </w:r>
    </w:p>
    <w:p w14:paraId="2CADD3B4" w14:textId="77777777" w:rsidR="00D36CAB" w:rsidRPr="00057B4D" w:rsidRDefault="00D36CAB" w:rsidP="008B0351">
      <w:pPr>
        <w:numPr>
          <w:ilvl w:val="0"/>
          <w:numId w:val="92"/>
        </w:numPr>
        <w:spacing w:before="120" w:after="120"/>
        <w:rPr>
          <w:rFonts w:ascii="Tahoma" w:hAnsi="Tahoma" w:cs="Tahoma"/>
          <w:szCs w:val="24"/>
        </w:rPr>
      </w:pPr>
      <w:r w:rsidRPr="00057B4D">
        <w:rPr>
          <w:rFonts w:ascii="Tahoma" w:hAnsi="Tahoma" w:cs="Tahoma"/>
          <w:szCs w:val="24"/>
        </w:rPr>
        <w:t>Wake Forest University School of Medicine</w:t>
      </w:r>
      <w:r w:rsidRPr="00057B4D">
        <w:rPr>
          <w:rFonts w:ascii="Tahoma" w:hAnsi="Tahoma" w:cs="Tahoma"/>
          <w:i/>
          <w:szCs w:val="24"/>
        </w:rPr>
        <w:t xml:space="preserve"> </w:t>
      </w:r>
      <w:r w:rsidRPr="00057B4D">
        <w:rPr>
          <w:rFonts w:ascii="Tahoma" w:hAnsi="Tahoma" w:cs="Tahoma"/>
          <w:szCs w:val="24"/>
        </w:rPr>
        <w:t>Practical Pediatrics – A Postgraduate Course in Pediatrics,</w:t>
      </w:r>
      <w:r w:rsidRPr="00057B4D">
        <w:rPr>
          <w:rFonts w:ascii="Tahoma" w:hAnsi="Tahoma" w:cs="Tahoma"/>
          <w:i/>
          <w:szCs w:val="24"/>
        </w:rPr>
        <w:t xml:space="preserve"> Childhood Obstructive Sleep Apnea:  A Sleeping Giant</w:t>
      </w:r>
      <w:r w:rsidRPr="00057B4D">
        <w:rPr>
          <w:rFonts w:ascii="Tahoma" w:hAnsi="Tahoma" w:cs="Tahoma"/>
          <w:szCs w:val="24"/>
        </w:rPr>
        <w:t>, Winston-Salem, NC, 2003.</w:t>
      </w:r>
    </w:p>
    <w:p w14:paraId="66BA3800" w14:textId="77777777" w:rsidR="00D36CAB" w:rsidRPr="00057B4D" w:rsidRDefault="00D36CAB" w:rsidP="008B0351">
      <w:pPr>
        <w:numPr>
          <w:ilvl w:val="0"/>
          <w:numId w:val="92"/>
        </w:numPr>
        <w:spacing w:before="120" w:after="120"/>
        <w:rPr>
          <w:rFonts w:ascii="Tahoma" w:hAnsi="Tahoma" w:cs="Tahoma"/>
          <w:iCs/>
          <w:szCs w:val="24"/>
        </w:rPr>
      </w:pPr>
      <w:r w:rsidRPr="00057B4D">
        <w:rPr>
          <w:rFonts w:ascii="Tahoma" w:hAnsi="Tahoma" w:cs="Tahoma"/>
          <w:szCs w:val="24"/>
        </w:rPr>
        <w:t>Wake Forest University School of Medicine,</w:t>
      </w:r>
      <w:r w:rsidRPr="00057B4D">
        <w:rPr>
          <w:rFonts w:ascii="Tahoma" w:hAnsi="Tahoma" w:cs="Tahoma"/>
          <w:i/>
          <w:szCs w:val="24"/>
        </w:rPr>
        <w:t xml:space="preserve"> </w:t>
      </w:r>
      <w:r w:rsidRPr="00057B4D">
        <w:rPr>
          <w:rFonts w:ascii="Tahoma" w:hAnsi="Tahoma" w:cs="Tahoma"/>
          <w:szCs w:val="24"/>
        </w:rPr>
        <w:t>Asthma in the Mountains,</w:t>
      </w:r>
      <w:r w:rsidRPr="00057B4D">
        <w:rPr>
          <w:rFonts w:ascii="Tahoma" w:hAnsi="Tahoma" w:cs="Tahoma"/>
          <w:i/>
          <w:szCs w:val="24"/>
        </w:rPr>
        <w:t xml:space="preserve"> Asthma Diagnosis and Management</w:t>
      </w:r>
      <w:r w:rsidRPr="00057B4D">
        <w:rPr>
          <w:rFonts w:ascii="Tahoma" w:hAnsi="Tahoma" w:cs="Tahoma"/>
          <w:szCs w:val="24"/>
        </w:rPr>
        <w:t>, Jefferson Landing, NC, 2002.</w:t>
      </w:r>
    </w:p>
    <w:p w14:paraId="11034C38" w14:textId="77777777" w:rsidR="00D36CAB" w:rsidRPr="00057B4D" w:rsidRDefault="00D36CAB" w:rsidP="008B0351">
      <w:pPr>
        <w:numPr>
          <w:ilvl w:val="0"/>
          <w:numId w:val="92"/>
        </w:numPr>
        <w:spacing w:before="120" w:after="120"/>
        <w:rPr>
          <w:rFonts w:ascii="Tahoma" w:hAnsi="Tahoma" w:cs="Tahoma"/>
          <w:szCs w:val="24"/>
        </w:rPr>
      </w:pPr>
      <w:r w:rsidRPr="00057B4D">
        <w:rPr>
          <w:rFonts w:ascii="Tahoma" w:hAnsi="Tahoma" w:cs="Tahoma"/>
          <w:szCs w:val="24"/>
        </w:rPr>
        <w:t>Wake Forest University School of Medicine/High Point Hospital, High Point Pediatric Conference</w:t>
      </w:r>
      <w:r w:rsidRPr="00057B4D">
        <w:rPr>
          <w:rFonts w:ascii="Tahoma" w:hAnsi="Tahoma" w:cs="Tahoma"/>
          <w:i/>
          <w:szCs w:val="24"/>
        </w:rPr>
        <w:t>, Noisy Breathing in Infants</w:t>
      </w:r>
      <w:r w:rsidRPr="00057B4D">
        <w:rPr>
          <w:rFonts w:ascii="Tahoma" w:hAnsi="Tahoma" w:cs="Tahoma"/>
          <w:szCs w:val="24"/>
        </w:rPr>
        <w:t>, High Point, NC, 2002.</w:t>
      </w:r>
    </w:p>
    <w:p w14:paraId="468FA941" w14:textId="77777777" w:rsidR="00D36CAB" w:rsidRPr="00057B4D" w:rsidRDefault="00D36CAB" w:rsidP="008B0351">
      <w:pPr>
        <w:numPr>
          <w:ilvl w:val="0"/>
          <w:numId w:val="92"/>
        </w:numPr>
        <w:spacing w:before="120" w:after="120"/>
        <w:rPr>
          <w:rFonts w:ascii="Tahoma" w:hAnsi="Tahoma" w:cs="Tahoma"/>
          <w:szCs w:val="24"/>
        </w:rPr>
      </w:pPr>
      <w:r w:rsidRPr="00057B4D">
        <w:rPr>
          <w:rFonts w:ascii="Tahoma" w:hAnsi="Tahoma" w:cs="Tahoma"/>
          <w:szCs w:val="24"/>
        </w:rPr>
        <w:t>UNC School of Medicine and the North Carolina Society of Asthma, Allergy, and Immunology, 3</w:t>
      </w:r>
      <w:r w:rsidRPr="00057B4D">
        <w:rPr>
          <w:rFonts w:ascii="Tahoma" w:hAnsi="Tahoma" w:cs="Tahoma"/>
          <w:szCs w:val="24"/>
          <w:vertAlign w:val="superscript"/>
        </w:rPr>
        <w:t>rd</w:t>
      </w:r>
      <w:r w:rsidRPr="00057B4D">
        <w:rPr>
          <w:rFonts w:ascii="Tahoma" w:hAnsi="Tahoma" w:cs="Tahoma"/>
          <w:szCs w:val="24"/>
        </w:rPr>
        <w:t xml:space="preserve"> Annual Adult and Pediatric Allergy and Pulmonary Disease Update, </w:t>
      </w:r>
      <w:r w:rsidRPr="00057B4D">
        <w:rPr>
          <w:rFonts w:ascii="Tahoma" w:hAnsi="Tahoma" w:cs="Tahoma"/>
          <w:i/>
          <w:szCs w:val="24"/>
        </w:rPr>
        <w:t>Pharmacotherapy of Asthma - Monotherapy, Masqueraders of Asthma in Children</w:t>
      </w:r>
      <w:r w:rsidRPr="00057B4D">
        <w:rPr>
          <w:rFonts w:ascii="Tahoma" w:hAnsi="Tahoma" w:cs="Tahoma"/>
          <w:szCs w:val="24"/>
        </w:rPr>
        <w:t>, Session Moderator, Baldhead Island, NC, 2002</w:t>
      </w:r>
    </w:p>
    <w:p w14:paraId="105D0333" w14:textId="77777777" w:rsidR="00D36CAB" w:rsidRPr="00057B4D" w:rsidRDefault="00D36CAB" w:rsidP="008B0351">
      <w:pPr>
        <w:numPr>
          <w:ilvl w:val="0"/>
          <w:numId w:val="92"/>
        </w:numPr>
        <w:spacing w:before="120" w:after="120"/>
        <w:rPr>
          <w:rFonts w:ascii="Tahoma" w:hAnsi="Tahoma" w:cs="Tahoma"/>
          <w:spacing w:val="-2"/>
          <w:szCs w:val="24"/>
        </w:rPr>
      </w:pPr>
      <w:r w:rsidRPr="00057B4D">
        <w:rPr>
          <w:rFonts w:ascii="Tahoma" w:hAnsi="Tahoma" w:cs="Tahoma"/>
          <w:spacing w:val="-2"/>
          <w:szCs w:val="24"/>
        </w:rPr>
        <w:lastRenderedPageBreak/>
        <w:t>Wake Forest University School of Medicine</w:t>
      </w:r>
      <w:r w:rsidRPr="00057B4D">
        <w:rPr>
          <w:rFonts w:ascii="Tahoma" w:hAnsi="Tahoma" w:cs="Tahoma"/>
          <w:i/>
          <w:spacing w:val="-2"/>
          <w:szCs w:val="24"/>
        </w:rPr>
        <w:t xml:space="preserve"> </w:t>
      </w:r>
      <w:r w:rsidRPr="00057B4D">
        <w:rPr>
          <w:rFonts w:ascii="Tahoma" w:hAnsi="Tahoma" w:cs="Tahoma"/>
          <w:spacing w:val="-2"/>
          <w:szCs w:val="24"/>
        </w:rPr>
        <w:t xml:space="preserve">Pediatric Grand Rounds, </w:t>
      </w:r>
      <w:r w:rsidRPr="00057B4D">
        <w:rPr>
          <w:rFonts w:ascii="Tahoma" w:hAnsi="Tahoma" w:cs="Tahoma"/>
          <w:i/>
          <w:spacing w:val="-2"/>
          <w:szCs w:val="24"/>
        </w:rPr>
        <w:t>Childhood Obstructive Sleep Apnea Syndrome</w:t>
      </w:r>
      <w:r w:rsidRPr="00057B4D">
        <w:rPr>
          <w:rFonts w:ascii="Tahoma" w:hAnsi="Tahoma" w:cs="Tahoma"/>
          <w:spacing w:val="-2"/>
          <w:szCs w:val="24"/>
        </w:rPr>
        <w:t>, Winston-Salem, NC, 2002.</w:t>
      </w:r>
    </w:p>
    <w:p w14:paraId="5B50742C" w14:textId="77777777" w:rsidR="00D36CAB" w:rsidRPr="00057B4D" w:rsidRDefault="00D36CAB" w:rsidP="008B0351">
      <w:pPr>
        <w:numPr>
          <w:ilvl w:val="0"/>
          <w:numId w:val="92"/>
        </w:numPr>
        <w:spacing w:before="120" w:after="120"/>
        <w:rPr>
          <w:rFonts w:ascii="Tahoma" w:hAnsi="Tahoma" w:cs="Tahoma"/>
          <w:spacing w:val="-2"/>
          <w:szCs w:val="24"/>
        </w:rPr>
      </w:pPr>
      <w:r w:rsidRPr="00057B4D">
        <w:rPr>
          <w:rFonts w:ascii="Tahoma" w:hAnsi="Tahoma" w:cs="Tahoma"/>
          <w:spacing w:val="-2"/>
          <w:szCs w:val="24"/>
        </w:rPr>
        <w:t>Wake Forest University School of Medicine</w:t>
      </w:r>
      <w:r w:rsidRPr="00057B4D">
        <w:rPr>
          <w:rFonts w:ascii="Tahoma" w:hAnsi="Tahoma" w:cs="Tahoma"/>
          <w:i/>
          <w:spacing w:val="-2"/>
          <w:szCs w:val="24"/>
        </w:rPr>
        <w:t xml:space="preserve"> </w:t>
      </w:r>
      <w:r w:rsidRPr="00057B4D">
        <w:rPr>
          <w:rFonts w:ascii="Tahoma" w:hAnsi="Tahoma" w:cs="Tahoma"/>
          <w:spacing w:val="-2"/>
          <w:szCs w:val="24"/>
        </w:rPr>
        <w:t>Pediatric Grand Rounds,</w:t>
      </w:r>
      <w:r w:rsidRPr="00057B4D">
        <w:rPr>
          <w:rFonts w:ascii="Tahoma" w:hAnsi="Tahoma" w:cs="Tahoma"/>
          <w:szCs w:val="24"/>
        </w:rPr>
        <w:t xml:space="preserve"> The Infant with Noisy Breathing,</w:t>
      </w:r>
      <w:r w:rsidRPr="00057B4D">
        <w:rPr>
          <w:rFonts w:ascii="Tahoma" w:hAnsi="Tahoma" w:cs="Tahoma"/>
          <w:spacing w:val="-2"/>
          <w:szCs w:val="24"/>
        </w:rPr>
        <w:t xml:space="preserve"> Winston-Salem, NC, 2001.</w:t>
      </w:r>
    </w:p>
    <w:p w14:paraId="3885A21D" w14:textId="77777777" w:rsidR="00D36CAB" w:rsidRPr="00057B4D" w:rsidRDefault="00D36CAB" w:rsidP="008B0351">
      <w:pPr>
        <w:numPr>
          <w:ilvl w:val="0"/>
          <w:numId w:val="92"/>
        </w:numPr>
        <w:spacing w:before="120" w:after="120"/>
        <w:rPr>
          <w:rFonts w:ascii="Tahoma" w:hAnsi="Tahoma" w:cs="Tahoma"/>
          <w:szCs w:val="24"/>
        </w:rPr>
      </w:pPr>
      <w:r w:rsidRPr="00057B4D">
        <w:rPr>
          <w:rFonts w:ascii="Tahoma" w:hAnsi="Tahoma" w:cs="Tahoma"/>
          <w:szCs w:val="24"/>
        </w:rPr>
        <w:t>UNC School of Medicine and the North Carolina Society of Asthma, Allergy, and Immunology, 2</w:t>
      </w:r>
      <w:r w:rsidRPr="00057B4D">
        <w:rPr>
          <w:rFonts w:ascii="Tahoma" w:hAnsi="Tahoma" w:cs="Tahoma"/>
          <w:szCs w:val="24"/>
          <w:vertAlign w:val="superscript"/>
        </w:rPr>
        <w:t>nd</w:t>
      </w:r>
      <w:r w:rsidRPr="00057B4D">
        <w:rPr>
          <w:rFonts w:ascii="Tahoma" w:hAnsi="Tahoma" w:cs="Tahoma"/>
          <w:szCs w:val="24"/>
        </w:rPr>
        <w:t xml:space="preserve"> Annual Adult and Pediatric Allergy and Pulmonary Disease Update, </w:t>
      </w:r>
      <w:r w:rsidRPr="00057B4D">
        <w:rPr>
          <w:rFonts w:ascii="Tahoma" w:hAnsi="Tahoma" w:cs="Tahoma"/>
          <w:i/>
          <w:szCs w:val="24"/>
        </w:rPr>
        <w:t>Pharmacotherapy of Asthma - Monotherapy, Masqueraders of Asthma in Children</w:t>
      </w:r>
      <w:r w:rsidRPr="00057B4D">
        <w:rPr>
          <w:rFonts w:ascii="Tahoma" w:hAnsi="Tahoma" w:cs="Tahoma"/>
          <w:szCs w:val="24"/>
        </w:rPr>
        <w:t>, Session Moderator, Baldhead Island, NC, 2001</w:t>
      </w:r>
    </w:p>
    <w:p w14:paraId="79A8FC1D" w14:textId="77777777" w:rsidR="00D36CAB" w:rsidRPr="00057B4D" w:rsidRDefault="00D36CAB" w:rsidP="008B0351">
      <w:pPr>
        <w:pStyle w:val="Heading2"/>
        <w:numPr>
          <w:ilvl w:val="0"/>
          <w:numId w:val="93"/>
        </w:numPr>
        <w:spacing w:before="120" w:after="120"/>
        <w:rPr>
          <w:rFonts w:ascii="Tahoma" w:hAnsi="Tahoma" w:cs="Tahoma"/>
          <w:b w:val="0"/>
          <w:i/>
          <w:sz w:val="24"/>
          <w:szCs w:val="24"/>
        </w:rPr>
      </w:pPr>
      <w:r w:rsidRPr="00057B4D">
        <w:rPr>
          <w:rFonts w:ascii="Tahoma" w:hAnsi="Tahoma" w:cs="Tahoma"/>
          <w:b w:val="0"/>
          <w:sz w:val="24"/>
          <w:szCs w:val="24"/>
        </w:rPr>
        <w:t>Moses Cone Health Systems, Emergency Department Pediatric Symposium</w:t>
      </w:r>
      <w:r w:rsidRPr="00057B4D">
        <w:rPr>
          <w:rFonts w:ascii="Tahoma" w:hAnsi="Tahoma" w:cs="Tahoma"/>
          <w:b w:val="0"/>
          <w:i/>
          <w:sz w:val="24"/>
          <w:szCs w:val="24"/>
        </w:rPr>
        <w:t>, Asthma in the ED, Greensboro, NC, 2001.</w:t>
      </w:r>
    </w:p>
    <w:p w14:paraId="64A4E6CA" w14:textId="77777777" w:rsidR="00D36CAB" w:rsidRPr="00057B4D" w:rsidRDefault="00D36CAB" w:rsidP="008B0351">
      <w:pPr>
        <w:numPr>
          <w:ilvl w:val="0"/>
          <w:numId w:val="93"/>
        </w:numPr>
        <w:spacing w:before="120" w:after="120"/>
        <w:rPr>
          <w:rFonts w:ascii="Tahoma" w:hAnsi="Tahoma" w:cs="Tahoma"/>
          <w:spacing w:val="-2"/>
          <w:szCs w:val="24"/>
        </w:rPr>
      </w:pPr>
      <w:r w:rsidRPr="00057B4D">
        <w:rPr>
          <w:rFonts w:ascii="Tahoma" w:hAnsi="Tahoma" w:cs="Tahoma"/>
          <w:spacing w:val="-2"/>
          <w:szCs w:val="24"/>
        </w:rPr>
        <w:t xml:space="preserve">Wake Forest University/North Carolina Area Health Education Centers Program, Asthma in Children:  Assessment and Management Issues, </w:t>
      </w:r>
      <w:r w:rsidRPr="00057B4D">
        <w:rPr>
          <w:rFonts w:ascii="Tahoma" w:hAnsi="Tahoma" w:cs="Tahoma"/>
          <w:i/>
          <w:szCs w:val="24"/>
        </w:rPr>
        <w:t xml:space="preserve">Overview and Medication Update, </w:t>
      </w:r>
      <w:r w:rsidRPr="00057B4D">
        <w:rPr>
          <w:rFonts w:ascii="Tahoma" w:hAnsi="Tahoma" w:cs="Tahoma"/>
          <w:spacing w:val="-2"/>
          <w:szCs w:val="24"/>
        </w:rPr>
        <w:t>Salisbury, NC, 2001.</w:t>
      </w:r>
    </w:p>
    <w:p w14:paraId="2536B790" w14:textId="77777777" w:rsidR="00D36CAB" w:rsidRPr="00057B4D" w:rsidRDefault="00D36CAB" w:rsidP="008B0351">
      <w:pPr>
        <w:pStyle w:val="Heading2"/>
        <w:numPr>
          <w:ilvl w:val="0"/>
          <w:numId w:val="93"/>
        </w:numPr>
        <w:spacing w:before="120" w:after="120"/>
        <w:jc w:val="left"/>
        <w:rPr>
          <w:rFonts w:ascii="Tahoma" w:hAnsi="Tahoma" w:cs="Tahoma"/>
          <w:b w:val="0"/>
          <w:sz w:val="24"/>
          <w:szCs w:val="24"/>
        </w:rPr>
      </w:pPr>
      <w:r w:rsidRPr="00057B4D">
        <w:rPr>
          <w:rFonts w:ascii="Tahoma" w:hAnsi="Tahoma" w:cs="Tahoma"/>
          <w:b w:val="0"/>
          <w:sz w:val="24"/>
          <w:szCs w:val="24"/>
        </w:rPr>
        <w:t xml:space="preserve">Wake Forest University School of Medicine Pediatric Grand Rounds, </w:t>
      </w:r>
      <w:r w:rsidRPr="00057B4D">
        <w:rPr>
          <w:rFonts w:ascii="Tahoma" w:hAnsi="Tahoma" w:cs="Tahoma"/>
          <w:b w:val="0"/>
          <w:i/>
          <w:sz w:val="24"/>
          <w:szCs w:val="24"/>
        </w:rPr>
        <w:t>Gastroesophageal Reflux:  The Pulmonologist’s View</w:t>
      </w:r>
      <w:r w:rsidRPr="00057B4D">
        <w:rPr>
          <w:rFonts w:ascii="Tahoma" w:hAnsi="Tahoma" w:cs="Tahoma"/>
          <w:b w:val="0"/>
          <w:sz w:val="24"/>
          <w:szCs w:val="24"/>
        </w:rPr>
        <w:t>, 2000.</w:t>
      </w:r>
    </w:p>
    <w:p w14:paraId="3F2CE388" w14:textId="77777777" w:rsidR="00D36CAB" w:rsidRPr="00057B4D" w:rsidRDefault="00D36CAB" w:rsidP="008B0351">
      <w:pPr>
        <w:pStyle w:val="Heading2"/>
        <w:numPr>
          <w:ilvl w:val="0"/>
          <w:numId w:val="93"/>
        </w:numPr>
        <w:spacing w:before="120" w:after="120"/>
        <w:jc w:val="left"/>
        <w:rPr>
          <w:rFonts w:ascii="Tahoma" w:hAnsi="Tahoma" w:cs="Tahoma"/>
          <w:b w:val="0"/>
          <w:i/>
          <w:sz w:val="24"/>
          <w:szCs w:val="24"/>
        </w:rPr>
      </w:pPr>
      <w:r w:rsidRPr="00057B4D">
        <w:rPr>
          <w:rFonts w:ascii="Tahoma" w:hAnsi="Tahoma" w:cs="Tahoma"/>
          <w:b w:val="0"/>
          <w:sz w:val="24"/>
          <w:szCs w:val="24"/>
        </w:rPr>
        <w:t>North Carolina Society for Respiratory Care 21</w:t>
      </w:r>
      <w:r w:rsidRPr="00057B4D">
        <w:rPr>
          <w:rFonts w:ascii="Tahoma" w:hAnsi="Tahoma" w:cs="Tahoma"/>
          <w:b w:val="0"/>
          <w:sz w:val="24"/>
          <w:szCs w:val="24"/>
          <w:vertAlign w:val="superscript"/>
        </w:rPr>
        <w:t>st</w:t>
      </w:r>
      <w:r w:rsidRPr="00057B4D">
        <w:rPr>
          <w:rFonts w:ascii="Tahoma" w:hAnsi="Tahoma" w:cs="Tahoma"/>
          <w:b w:val="0"/>
          <w:sz w:val="24"/>
          <w:szCs w:val="24"/>
        </w:rPr>
        <w:t xml:space="preserve"> Annual Symposium by the Sea, </w:t>
      </w:r>
      <w:r w:rsidRPr="00057B4D">
        <w:rPr>
          <w:rFonts w:ascii="Tahoma" w:hAnsi="Tahoma" w:cs="Tahoma"/>
          <w:b w:val="0"/>
          <w:i/>
          <w:sz w:val="24"/>
          <w:szCs w:val="24"/>
        </w:rPr>
        <w:t>Current Trends in the Treatment of Cystic Fibrosis</w:t>
      </w:r>
      <w:r w:rsidRPr="00057B4D">
        <w:rPr>
          <w:rFonts w:ascii="Tahoma" w:hAnsi="Tahoma" w:cs="Tahoma"/>
          <w:b w:val="0"/>
          <w:sz w:val="24"/>
          <w:szCs w:val="24"/>
        </w:rPr>
        <w:t>, Wrightsville Beach, NC, 2000.</w:t>
      </w:r>
    </w:p>
    <w:p w14:paraId="3821B88A" w14:textId="77777777" w:rsidR="00D36CAB" w:rsidRPr="00057B4D" w:rsidRDefault="00D36CAB" w:rsidP="008B0351">
      <w:pPr>
        <w:numPr>
          <w:ilvl w:val="0"/>
          <w:numId w:val="93"/>
        </w:numPr>
        <w:spacing w:before="120" w:after="120"/>
        <w:rPr>
          <w:rFonts w:ascii="Tahoma" w:hAnsi="Tahoma" w:cs="Tahoma"/>
          <w:szCs w:val="24"/>
        </w:rPr>
      </w:pPr>
      <w:r w:rsidRPr="00057B4D">
        <w:rPr>
          <w:rFonts w:ascii="Tahoma" w:hAnsi="Tahoma" w:cs="Tahoma"/>
          <w:szCs w:val="24"/>
        </w:rPr>
        <w:t xml:space="preserve">North Carolina Partnership for Asthma Improvement and Resources, Practical Aspects of Pediatric Asthma Management, </w:t>
      </w:r>
      <w:r w:rsidRPr="00057B4D">
        <w:rPr>
          <w:rFonts w:ascii="Tahoma" w:hAnsi="Tahoma" w:cs="Tahoma"/>
          <w:i/>
          <w:szCs w:val="24"/>
        </w:rPr>
        <w:t>National Guidelines for Asthma Care, 2000.</w:t>
      </w:r>
    </w:p>
    <w:p w14:paraId="00B161B3" w14:textId="77777777" w:rsidR="00D36CAB" w:rsidRPr="00057B4D" w:rsidRDefault="00D36CAB" w:rsidP="008B0351">
      <w:pPr>
        <w:numPr>
          <w:ilvl w:val="0"/>
          <w:numId w:val="93"/>
        </w:numPr>
        <w:spacing w:before="120" w:after="120"/>
        <w:rPr>
          <w:rFonts w:ascii="Tahoma" w:hAnsi="Tahoma" w:cs="Tahoma"/>
          <w:szCs w:val="24"/>
        </w:rPr>
      </w:pPr>
      <w:r w:rsidRPr="00057B4D">
        <w:rPr>
          <w:rFonts w:ascii="Tahoma" w:hAnsi="Tahoma" w:cs="Tahoma"/>
          <w:szCs w:val="24"/>
        </w:rPr>
        <w:t xml:space="preserve">Rowan Regional Medical Center Pediatric Grand Rounds,  </w:t>
      </w:r>
      <w:r w:rsidRPr="00057B4D">
        <w:rPr>
          <w:rFonts w:ascii="Tahoma" w:hAnsi="Tahoma" w:cs="Tahoma"/>
          <w:i/>
          <w:szCs w:val="24"/>
        </w:rPr>
        <w:t xml:space="preserve">Infants with Noisy Breathing, </w:t>
      </w:r>
      <w:r w:rsidRPr="00057B4D">
        <w:rPr>
          <w:rFonts w:ascii="Tahoma" w:hAnsi="Tahoma" w:cs="Tahoma"/>
          <w:szCs w:val="24"/>
        </w:rPr>
        <w:t>Salisbury, NC, 1999.</w:t>
      </w:r>
    </w:p>
    <w:p w14:paraId="2FFDC228" w14:textId="77777777" w:rsidR="00D36CAB" w:rsidRPr="00057B4D" w:rsidRDefault="00D36CAB" w:rsidP="008B0351">
      <w:pPr>
        <w:pStyle w:val="Heading2"/>
        <w:numPr>
          <w:ilvl w:val="0"/>
          <w:numId w:val="93"/>
        </w:numPr>
        <w:spacing w:before="120" w:after="120"/>
        <w:jc w:val="left"/>
        <w:rPr>
          <w:rFonts w:ascii="Tahoma" w:hAnsi="Tahoma" w:cs="Tahoma"/>
          <w:b w:val="0"/>
          <w:sz w:val="24"/>
          <w:szCs w:val="24"/>
        </w:rPr>
      </w:pPr>
      <w:r w:rsidRPr="00057B4D">
        <w:rPr>
          <w:rFonts w:ascii="Tahoma" w:hAnsi="Tahoma" w:cs="Tahoma"/>
          <w:b w:val="0"/>
          <w:sz w:val="24"/>
          <w:szCs w:val="24"/>
        </w:rPr>
        <w:t xml:space="preserve">Guilford County Department of Public Health Child Health Training Program, </w:t>
      </w:r>
      <w:r w:rsidRPr="00057B4D">
        <w:rPr>
          <w:rFonts w:ascii="Tahoma" w:hAnsi="Tahoma" w:cs="Tahoma"/>
          <w:b w:val="0"/>
          <w:i/>
          <w:sz w:val="24"/>
          <w:szCs w:val="24"/>
        </w:rPr>
        <w:t>Recognition and Management of Asthma</w:t>
      </w:r>
      <w:r w:rsidRPr="00057B4D">
        <w:rPr>
          <w:rFonts w:ascii="Tahoma" w:hAnsi="Tahoma" w:cs="Tahoma"/>
          <w:b w:val="0"/>
          <w:sz w:val="24"/>
          <w:szCs w:val="24"/>
        </w:rPr>
        <w:t>, Greensboro, NC, 1998.</w:t>
      </w:r>
    </w:p>
    <w:p w14:paraId="350E3FDD" w14:textId="77777777" w:rsidR="00D36CAB" w:rsidRPr="00057B4D" w:rsidRDefault="00D36CAB" w:rsidP="008B0351">
      <w:pPr>
        <w:numPr>
          <w:ilvl w:val="0"/>
          <w:numId w:val="93"/>
        </w:numPr>
        <w:spacing w:before="120" w:after="120"/>
        <w:rPr>
          <w:rFonts w:ascii="Tahoma" w:hAnsi="Tahoma" w:cs="Tahoma"/>
          <w:szCs w:val="24"/>
        </w:rPr>
      </w:pPr>
      <w:r w:rsidRPr="00057B4D">
        <w:rPr>
          <w:rFonts w:ascii="Tahoma" w:hAnsi="Tahoma" w:cs="Tahoma"/>
          <w:szCs w:val="24"/>
        </w:rPr>
        <w:t xml:space="preserve">Bowman Gray School of Medicine Internal Medicine Grand Rounds, </w:t>
      </w:r>
      <w:r w:rsidRPr="00057B4D">
        <w:rPr>
          <w:rFonts w:ascii="Tahoma" w:hAnsi="Tahoma" w:cs="Tahoma"/>
          <w:i/>
          <w:szCs w:val="24"/>
        </w:rPr>
        <w:t>Cystic Fibrosis</w:t>
      </w:r>
      <w:r w:rsidRPr="00057B4D">
        <w:rPr>
          <w:rFonts w:ascii="Tahoma" w:hAnsi="Tahoma" w:cs="Tahoma"/>
          <w:szCs w:val="24"/>
        </w:rPr>
        <w:t>, Winston-Salem, NC, 1997</w:t>
      </w:r>
      <w:r w:rsidRPr="00057B4D">
        <w:rPr>
          <w:rFonts w:ascii="Tahoma" w:hAnsi="Tahoma" w:cs="Tahoma"/>
          <w:i/>
          <w:szCs w:val="24"/>
        </w:rPr>
        <w:t>.</w:t>
      </w:r>
    </w:p>
    <w:p w14:paraId="54B98DA7" w14:textId="77777777" w:rsidR="00D36CAB" w:rsidRPr="00057B4D" w:rsidRDefault="00D36CAB" w:rsidP="008B0351">
      <w:pPr>
        <w:pStyle w:val="Heading2"/>
        <w:numPr>
          <w:ilvl w:val="0"/>
          <w:numId w:val="93"/>
        </w:numPr>
        <w:spacing w:before="120" w:after="120"/>
        <w:rPr>
          <w:rFonts w:ascii="Tahoma" w:hAnsi="Tahoma" w:cs="Tahoma"/>
          <w:b w:val="0"/>
          <w:sz w:val="24"/>
          <w:szCs w:val="24"/>
        </w:rPr>
      </w:pPr>
      <w:r w:rsidRPr="00057B4D">
        <w:rPr>
          <w:rFonts w:ascii="Tahoma" w:hAnsi="Tahoma" w:cs="Tahoma"/>
          <w:b w:val="0"/>
          <w:sz w:val="24"/>
          <w:szCs w:val="24"/>
        </w:rPr>
        <w:t xml:space="preserve">Bowman Gray School of Medicine Pediatric Grand Rounds, </w:t>
      </w:r>
      <w:r w:rsidRPr="00057B4D">
        <w:rPr>
          <w:rFonts w:ascii="Tahoma" w:hAnsi="Tahoma" w:cs="Tahoma"/>
          <w:b w:val="0"/>
          <w:i/>
          <w:sz w:val="24"/>
          <w:szCs w:val="24"/>
        </w:rPr>
        <w:t>Update on Cystic Fibrosis,</w:t>
      </w:r>
      <w:r w:rsidRPr="00057B4D">
        <w:rPr>
          <w:rFonts w:ascii="Tahoma" w:hAnsi="Tahoma" w:cs="Tahoma"/>
          <w:b w:val="0"/>
          <w:sz w:val="24"/>
          <w:szCs w:val="24"/>
        </w:rPr>
        <w:t xml:space="preserve"> Winston-Salem, NC, 1997.</w:t>
      </w:r>
    </w:p>
    <w:p w14:paraId="6D7C1B9A" w14:textId="77777777" w:rsidR="00D36CAB" w:rsidRPr="00057B4D" w:rsidRDefault="00D36CAB" w:rsidP="008B0351">
      <w:pPr>
        <w:pStyle w:val="Heading2"/>
        <w:numPr>
          <w:ilvl w:val="0"/>
          <w:numId w:val="93"/>
        </w:numPr>
        <w:spacing w:before="120" w:after="120"/>
        <w:rPr>
          <w:rFonts w:ascii="Tahoma" w:hAnsi="Tahoma" w:cs="Tahoma"/>
          <w:b w:val="0"/>
          <w:sz w:val="24"/>
          <w:szCs w:val="24"/>
        </w:rPr>
      </w:pPr>
      <w:r w:rsidRPr="00057B4D">
        <w:rPr>
          <w:rFonts w:ascii="Tahoma" w:hAnsi="Tahoma" w:cs="Tahoma"/>
          <w:b w:val="0"/>
          <w:sz w:val="24"/>
          <w:szCs w:val="24"/>
        </w:rPr>
        <w:t xml:space="preserve">Moses Cone Hospital Pediatric Grand Rounds, </w:t>
      </w:r>
      <w:r w:rsidRPr="00057B4D">
        <w:rPr>
          <w:rFonts w:ascii="Tahoma" w:hAnsi="Tahoma" w:cs="Tahoma"/>
          <w:b w:val="0"/>
          <w:i/>
          <w:sz w:val="24"/>
          <w:szCs w:val="24"/>
        </w:rPr>
        <w:t>Evaluation of the Infant with Noisy Breathing</w:t>
      </w:r>
      <w:r w:rsidRPr="00057B4D">
        <w:rPr>
          <w:rFonts w:ascii="Tahoma" w:hAnsi="Tahoma" w:cs="Tahoma"/>
          <w:b w:val="0"/>
          <w:sz w:val="24"/>
          <w:szCs w:val="24"/>
        </w:rPr>
        <w:t>, Greensboro, NC, 1997.</w:t>
      </w:r>
    </w:p>
    <w:p w14:paraId="4D3BDE47" w14:textId="77777777" w:rsidR="00D36CAB" w:rsidRPr="00057B4D" w:rsidRDefault="00D36CAB" w:rsidP="008B0351">
      <w:pPr>
        <w:pStyle w:val="Heading2"/>
        <w:numPr>
          <w:ilvl w:val="0"/>
          <w:numId w:val="93"/>
        </w:numPr>
        <w:spacing w:before="120" w:after="120"/>
        <w:rPr>
          <w:rFonts w:ascii="Tahoma" w:hAnsi="Tahoma" w:cs="Tahoma"/>
          <w:b w:val="0"/>
          <w:sz w:val="24"/>
          <w:szCs w:val="24"/>
        </w:rPr>
      </w:pPr>
      <w:r w:rsidRPr="00057B4D">
        <w:rPr>
          <w:rFonts w:ascii="Tahoma" w:hAnsi="Tahoma" w:cs="Tahoma"/>
          <w:b w:val="0"/>
          <w:sz w:val="24"/>
          <w:szCs w:val="24"/>
        </w:rPr>
        <w:t xml:space="preserve">Bowman Gray School of Medicine Practical Pediatrics – Postgraduate Course in Pediatrics, </w:t>
      </w:r>
      <w:r w:rsidRPr="00057B4D">
        <w:rPr>
          <w:rFonts w:ascii="Tahoma" w:hAnsi="Tahoma" w:cs="Tahoma"/>
          <w:b w:val="0"/>
          <w:i/>
          <w:sz w:val="24"/>
          <w:szCs w:val="24"/>
        </w:rPr>
        <w:t>Diagnostic Approach to the Child with Noisy Breathing</w:t>
      </w:r>
      <w:r w:rsidRPr="00057B4D">
        <w:rPr>
          <w:rFonts w:ascii="Tahoma" w:hAnsi="Tahoma" w:cs="Tahoma"/>
          <w:b w:val="0"/>
          <w:sz w:val="24"/>
          <w:szCs w:val="24"/>
        </w:rPr>
        <w:t>, Winston-Salem, NC, 1997.</w:t>
      </w:r>
    </w:p>
    <w:p w14:paraId="0CCB2309" w14:textId="77777777" w:rsidR="00D36CAB" w:rsidRPr="00057B4D" w:rsidRDefault="00D36CAB" w:rsidP="008B0351">
      <w:pPr>
        <w:numPr>
          <w:ilvl w:val="0"/>
          <w:numId w:val="93"/>
        </w:numPr>
        <w:spacing w:before="120" w:after="120"/>
        <w:rPr>
          <w:rFonts w:ascii="Tahoma" w:hAnsi="Tahoma" w:cs="Tahoma"/>
          <w:szCs w:val="24"/>
        </w:rPr>
      </w:pPr>
      <w:r w:rsidRPr="00057B4D">
        <w:rPr>
          <w:rFonts w:ascii="Tahoma" w:hAnsi="Tahoma" w:cs="Tahoma"/>
          <w:szCs w:val="24"/>
        </w:rPr>
        <w:t xml:space="preserve">Bowman Gray School of Medicine Conference on Chronic Lung Disease, </w:t>
      </w:r>
      <w:r w:rsidRPr="00057B4D">
        <w:rPr>
          <w:rFonts w:ascii="Tahoma" w:hAnsi="Tahoma" w:cs="Tahoma"/>
          <w:i/>
          <w:szCs w:val="24"/>
        </w:rPr>
        <w:t>Acute Infectious Illness and Hospitalization in Infants with Chronic Lung Disease</w:t>
      </w:r>
      <w:r w:rsidRPr="00057B4D">
        <w:rPr>
          <w:rFonts w:ascii="Tahoma" w:hAnsi="Tahoma" w:cs="Tahoma"/>
          <w:szCs w:val="24"/>
        </w:rPr>
        <w:t>, Winston-Salem, NC, 1996.</w:t>
      </w:r>
    </w:p>
    <w:p w14:paraId="39D8C940" w14:textId="77777777" w:rsidR="00605EC9" w:rsidRDefault="00605EC9" w:rsidP="00057B4D">
      <w:pPr>
        <w:spacing w:before="120" w:after="120"/>
        <w:ind w:left="360"/>
        <w:rPr>
          <w:rFonts w:cs="Arial"/>
          <w:sz w:val="22"/>
          <w:szCs w:val="22"/>
        </w:rPr>
      </w:pPr>
    </w:p>
    <w:p w14:paraId="7B74A107" w14:textId="2D13BACA" w:rsidR="001673AA" w:rsidRPr="00057B4D" w:rsidRDefault="001673AA" w:rsidP="00057B4D">
      <w:pPr>
        <w:numPr>
          <w:ilvl w:val="0"/>
          <w:numId w:val="16"/>
        </w:numPr>
        <w:spacing w:before="120" w:after="120"/>
        <w:ind w:left="360"/>
        <w:rPr>
          <w:rFonts w:cs="Arial"/>
          <w:sz w:val="22"/>
          <w:szCs w:val="22"/>
        </w:rPr>
      </w:pPr>
      <w:r w:rsidRPr="00057B4D">
        <w:rPr>
          <w:rFonts w:ascii="Tahoma" w:hAnsi="Tahoma" w:cs="Tahoma"/>
          <w:szCs w:val="24"/>
        </w:rPr>
        <w:t>Local</w:t>
      </w:r>
    </w:p>
    <w:p w14:paraId="749581AE" w14:textId="77777777" w:rsidR="003B64F7" w:rsidRPr="00057B4D" w:rsidRDefault="003B64F7" w:rsidP="008B0351">
      <w:pPr>
        <w:pStyle w:val="BodyTextIndent"/>
        <w:numPr>
          <w:ilvl w:val="1"/>
          <w:numId w:val="68"/>
        </w:numPr>
        <w:spacing w:before="120"/>
        <w:ind w:left="720"/>
        <w:rPr>
          <w:rFonts w:ascii="Tahoma" w:hAnsi="Tahoma" w:cs="Tahoma"/>
          <w:szCs w:val="24"/>
        </w:rPr>
      </w:pPr>
      <w:r w:rsidRPr="00057B4D">
        <w:rPr>
          <w:rFonts w:ascii="Tahoma" w:hAnsi="Tahoma" w:cs="Tahoma"/>
          <w:szCs w:val="24"/>
        </w:rPr>
        <w:lastRenderedPageBreak/>
        <w:t>Department of Pediatrics Research Seminar,</w:t>
      </w:r>
      <w:r w:rsidRPr="00057B4D">
        <w:rPr>
          <w:rFonts w:ascii="Tahoma" w:hAnsi="Tahoma" w:cs="Tahoma"/>
          <w:i/>
          <w:szCs w:val="24"/>
        </w:rPr>
        <w:t xml:space="preserve"> </w:t>
      </w:r>
      <w:r w:rsidRPr="00057B4D">
        <w:rPr>
          <w:rFonts w:ascii="Tahoma" w:hAnsi="Tahoma" w:cs="Tahoma"/>
          <w:szCs w:val="24"/>
        </w:rPr>
        <w:t xml:space="preserve">Virginia Commonwealth University..  </w:t>
      </w:r>
      <w:r w:rsidRPr="00057B4D">
        <w:rPr>
          <w:rFonts w:ascii="Tahoma" w:hAnsi="Tahoma" w:cs="Tahoma"/>
          <w:i/>
          <w:szCs w:val="24"/>
        </w:rPr>
        <w:t xml:space="preserve">Outcomes Research – a Random Walk.  </w:t>
      </w:r>
      <w:r w:rsidRPr="00057B4D">
        <w:rPr>
          <w:rFonts w:ascii="Tahoma" w:hAnsi="Tahoma" w:cs="Tahoma"/>
          <w:szCs w:val="24"/>
        </w:rPr>
        <w:t>Richmond, VA, 2013</w:t>
      </w:r>
    </w:p>
    <w:p w14:paraId="3DBF726D" w14:textId="52D617B5" w:rsidR="003B64F7" w:rsidRPr="001751CB" w:rsidRDefault="003B64F7" w:rsidP="001751CB">
      <w:pPr>
        <w:pStyle w:val="BodyTextIndent"/>
        <w:numPr>
          <w:ilvl w:val="1"/>
          <w:numId w:val="68"/>
        </w:numPr>
        <w:spacing w:before="120"/>
        <w:ind w:left="720"/>
        <w:rPr>
          <w:rFonts w:ascii="Tahoma" w:hAnsi="Tahoma" w:cs="Tahoma"/>
          <w:i/>
          <w:szCs w:val="24"/>
        </w:rPr>
      </w:pPr>
      <w:r w:rsidRPr="00057B4D">
        <w:rPr>
          <w:rFonts w:ascii="Tahoma" w:hAnsi="Tahoma" w:cs="Tahoma"/>
          <w:szCs w:val="24"/>
        </w:rPr>
        <w:t xml:space="preserve">Infectious Disease Grand Rounds, Virginia Commonwealth University.  </w:t>
      </w:r>
      <w:r w:rsidRPr="00057B4D">
        <w:rPr>
          <w:rFonts w:ascii="Tahoma" w:hAnsi="Tahoma" w:cs="Tahoma"/>
          <w:i/>
          <w:szCs w:val="24"/>
        </w:rPr>
        <w:t xml:space="preserve">Cystic Fibrosis Update for Infectious Disease Practitioners. </w:t>
      </w:r>
      <w:r w:rsidRPr="00057B4D">
        <w:rPr>
          <w:rFonts w:ascii="Tahoma" w:hAnsi="Tahoma" w:cs="Tahoma"/>
          <w:szCs w:val="24"/>
        </w:rPr>
        <w:t>Richmond, VA, 2013</w:t>
      </w:r>
    </w:p>
    <w:p w14:paraId="7A585065" w14:textId="77777777" w:rsidR="001751CB" w:rsidRPr="001751CB" w:rsidRDefault="001751CB" w:rsidP="001751CB">
      <w:pPr>
        <w:pStyle w:val="BodyTextIndent"/>
        <w:spacing w:before="120"/>
        <w:ind w:left="0"/>
        <w:rPr>
          <w:rFonts w:ascii="Tahoma" w:hAnsi="Tahoma" w:cs="Tahoma"/>
          <w:i/>
          <w:szCs w:val="24"/>
        </w:rPr>
      </w:pPr>
    </w:p>
    <w:p w14:paraId="4A6EB7D7" w14:textId="1B5F46ED" w:rsidR="00242571" w:rsidRPr="001673AA" w:rsidRDefault="001673AA" w:rsidP="00242571">
      <w:pPr>
        <w:spacing w:after="120"/>
        <w:jc w:val="center"/>
        <w:rPr>
          <w:rFonts w:ascii="Tahoma" w:hAnsi="Tahoma" w:cs="Tahoma"/>
          <w:b/>
          <w:szCs w:val="24"/>
          <w:u w:val="single"/>
        </w:rPr>
      </w:pPr>
      <w:r w:rsidRPr="001673AA">
        <w:rPr>
          <w:rFonts w:ascii="Tahoma" w:hAnsi="Tahoma" w:cs="Tahoma"/>
          <w:b/>
          <w:szCs w:val="24"/>
          <w:u w:val="single"/>
        </w:rPr>
        <w:t>TEACHING, ADVISING AND MENTORING</w:t>
      </w:r>
    </w:p>
    <w:p w14:paraId="68F1B2A5" w14:textId="1D39F0EF" w:rsidR="001673AA" w:rsidRDefault="001673AA" w:rsidP="008B0351">
      <w:pPr>
        <w:pStyle w:val="ListParagraph"/>
        <w:numPr>
          <w:ilvl w:val="0"/>
          <w:numId w:val="69"/>
        </w:numPr>
        <w:spacing w:after="120"/>
        <w:rPr>
          <w:rFonts w:ascii="Tahoma" w:hAnsi="Tahoma" w:cs="Tahoma"/>
          <w:szCs w:val="24"/>
        </w:rPr>
      </w:pPr>
      <w:r w:rsidRPr="001673AA">
        <w:rPr>
          <w:rFonts w:ascii="Tahoma" w:hAnsi="Tahoma" w:cs="Tahoma"/>
          <w:szCs w:val="24"/>
        </w:rPr>
        <w:t>Educational Innovations</w:t>
      </w:r>
    </w:p>
    <w:p w14:paraId="4CAD787C" w14:textId="72090CB7" w:rsidR="00605EC9" w:rsidRDefault="00605EC9" w:rsidP="00605EC9">
      <w:pPr>
        <w:pStyle w:val="ListParagraph"/>
        <w:numPr>
          <w:ilvl w:val="1"/>
          <w:numId w:val="69"/>
        </w:numPr>
        <w:spacing w:after="120"/>
        <w:ind w:left="720"/>
        <w:rPr>
          <w:rFonts w:ascii="Tahoma" w:hAnsi="Tahoma" w:cs="Tahoma"/>
          <w:szCs w:val="24"/>
        </w:rPr>
      </w:pPr>
      <w:r>
        <w:rPr>
          <w:rFonts w:ascii="Tahoma" w:hAnsi="Tahoma" w:cs="Tahoma"/>
          <w:szCs w:val="24"/>
        </w:rPr>
        <w:t xml:space="preserve">Developed a </w:t>
      </w:r>
      <w:r w:rsidR="00A95209">
        <w:rPr>
          <w:rFonts w:ascii="Tahoma" w:hAnsi="Tahoma" w:cs="Tahoma"/>
          <w:szCs w:val="24"/>
        </w:rPr>
        <w:t xml:space="preserve">half-day </w:t>
      </w:r>
      <w:r>
        <w:rPr>
          <w:rFonts w:ascii="Tahoma" w:hAnsi="Tahoma" w:cs="Tahoma"/>
          <w:szCs w:val="24"/>
        </w:rPr>
        <w:t>Postgraduate “Short Course” entitled “Epidemiology as a Research Tool in CF”, accompanied by a coursebook, that was presented at the 2000 and 2002 North American CF Conferences.</w:t>
      </w:r>
    </w:p>
    <w:p w14:paraId="134D8091" w14:textId="446C3BA8" w:rsidR="00605EC9" w:rsidRDefault="00A95209" w:rsidP="00605EC9">
      <w:pPr>
        <w:pStyle w:val="ListParagraph"/>
        <w:numPr>
          <w:ilvl w:val="1"/>
          <w:numId w:val="69"/>
        </w:numPr>
        <w:spacing w:after="120"/>
        <w:ind w:left="720"/>
        <w:rPr>
          <w:rFonts w:ascii="Tahoma" w:hAnsi="Tahoma" w:cs="Tahoma"/>
          <w:szCs w:val="24"/>
        </w:rPr>
      </w:pPr>
      <w:r>
        <w:rPr>
          <w:rFonts w:ascii="Tahoma" w:hAnsi="Tahoma" w:cs="Tahoma"/>
          <w:szCs w:val="24"/>
        </w:rPr>
        <w:t>Further developed this short course to a full day Postgraduate Course entitled “Epidemiology as a Tool for Understanding Respiratory Disease” presented at the 2004 American Thoracic Society Meeting.</w:t>
      </w:r>
    </w:p>
    <w:p w14:paraId="052DADAB" w14:textId="5C63B828" w:rsidR="00A95209" w:rsidRDefault="00A95209" w:rsidP="00605EC9">
      <w:pPr>
        <w:pStyle w:val="ListParagraph"/>
        <w:numPr>
          <w:ilvl w:val="1"/>
          <w:numId w:val="69"/>
        </w:numPr>
        <w:spacing w:after="120"/>
        <w:ind w:left="720"/>
        <w:rPr>
          <w:rFonts w:ascii="Tahoma" w:hAnsi="Tahoma" w:cs="Tahoma"/>
          <w:szCs w:val="24"/>
        </w:rPr>
      </w:pPr>
      <w:r>
        <w:rPr>
          <w:rFonts w:ascii="Tahoma" w:hAnsi="Tahoma" w:cs="Tahoma"/>
          <w:szCs w:val="24"/>
        </w:rPr>
        <w:t>Created an “Epidemiology core curriculum” for pediatric residents that was longitudinally incorporated into their Journal Club at Rhode Island Hospital.</w:t>
      </w:r>
    </w:p>
    <w:p w14:paraId="789CCC2A" w14:textId="0FD5D394" w:rsidR="00A95209" w:rsidRDefault="00A95209" w:rsidP="00605EC9">
      <w:pPr>
        <w:pStyle w:val="ListParagraph"/>
        <w:numPr>
          <w:ilvl w:val="1"/>
          <w:numId w:val="69"/>
        </w:numPr>
        <w:spacing w:after="120"/>
        <w:ind w:left="720"/>
        <w:rPr>
          <w:rFonts w:ascii="Tahoma" w:hAnsi="Tahoma" w:cs="Tahoma"/>
          <w:szCs w:val="24"/>
        </w:rPr>
      </w:pPr>
      <w:r>
        <w:rPr>
          <w:rFonts w:ascii="Tahoma" w:hAnsi="Tahoma" w:cs="Tahoma"/>
          <w:szCs w:val="24"/>
        </w:rPr>
        <w:t>Created a “Checklist” for interpretation of pulmonary function tests that was used with pediatric residents rotating through the pulmonary clinic.</w:t>
      </w:r>
    </w:p>
    <w:p w14:paraId="52DCC502" w14:textId="6C0433F2" w:rsidR="001673AA" w:rsidRDefault="001673AA" w:rsidP="008B0351">
      <w:pPr>
        <w:pStyle w:val="ListParagraph"/>
        <w:numPr>
          <w:ilvl w:val="0"/>
          <w:numId w:val="69"/>
        </w:numPr>
        <w:spacing w:after="120"/>
        <w:rPr>
          <w:rFonts w:ascii="Tahoma" w:hAnsi="Tahoma" w:cs="Tahoma"/>
          <w:szCs w:val="24"/>
        </w:rPr>
      </w:pPr>
      <w:r>
        <w:rPr>
          <w:rFonts w:ascii="Tahoma" w:hAnsi="Tahoma" w:cs="Tahoma"/>
          <w:szCs w:val="24"/>
        </w:rPr>
        <w:t>Students</w:t>
      </w:r>
    </w:p>
    <w:p w14:paraId="4A82E545" w14:textId="77777777" w:rsidR="0088142C" w:rsidRPr="0088142C" w:rsidRDefault="0088142C" w:rsidP="008B0351">
      <w:pPr>
        <w:pStyle w:val="Heading7"/>
        <w:numPr>
          <w:ilvl w:val="0"/>
          <w:numId w:val="86"/>
        </w:numPr>
        <w:tabs>
          <w:tab w:val="left" w:pos="720"/>
        </w:tabs>
        <w:spacing w:before="0" w:after="120"/>
        <w:ind w:hanging="720"/>
        <w:rPr>
          <w:rFonts w:ascii="Tahoma" w:hAnsi="Tahoma" w:cs="Tahoma"/>
          <w:bCs/>
        </w:rPr>
      </w:pPr>
      <w:r w:rsidRPr="0088142C">
        <w:rPr>
          <w:rFonts w:ascii="Tahoma" w:hAnsi="Tahoma" w:cs="Tahoma"/>
          <w:bCs/>
        </w:rPr>
        <w:t>Clinical preceptor for students in pulmonary clinic, 2013-present</w:t>
      </w:r>
    </w:p>
    <w:p w14:paraId="1AA25D56" w14:textId="77777777" w:rsidR="0088142C" w:rsidRPr="0088142C" w:rsidRDefault="0088142C" w:rsidP="008B0351">
      <w:pPr>
        <w:pStyle w:val="Heading7"/>
        <w:numPr>
          <w:ilvl w:val="0"/>
          <w:numId w:val="86"/>
        </w:numPr>
        <w:tabs>
          <w:tab w:val="left" w:pos="720"/>
        </w:tabs>
        <w:spacing w:before="0" w:after="120"/>
        <w:ind w:hanging="720"/>
        <w:rPr>
          <w:rFonts w:ascii="Tahoma" w:hAnsi="Tahoma" w:cs="Tahoma"/>
          <w:bCs/>
        </w:rPr>
      </w:pPr>
      <w:r w:rsidRPr="0088142C">
        <w:rPr>
          <w:rFonts w:ascii="Tahoma" w:hAnsi="Tahoma" w:cs="Tahoma"/>
          <w:bCs/>
        </w:rPr>
        <w:t>Lecturer, Molecular Basis of Health and Disease, 2013</w:t>
      </w:r>
    </w:p>
    <w:p w14:paraId="61E37AD7" w14:textId="77777777" w:rsidR="0088142C" w:rsidRPr="0088142C" w:rsidRDefault="0088142C" w:rsidP="008B0351">
      <w:pPr>
        <w:pStyle w:val="Heading7"/>
        <w:numPr>
          <w:ilvl w:val="0"/>
          <w:numId w:val="86"/>
        </w:numPr>
        <w:tabs>
          <w:tab w:val="left" w:pos="720"/>
        </w:tabs>
        <w:spacing w:before="0" w:after="120"/>
        <w:ind w:hanging="720"/>
        <w:rPr>
          <w:rFonts w:ascii="Tahoma" w:hAnsi="Tahoma" w:cs="Tahoma"/>
          <w:bCs/>
        </w:rPr>
      </w:pPr>
      <w:r w:rsidRPr="0088142C">
        <w:rPr>
          <w:rFonts w:ascii="Tahoma" w:hAnsi="Tahoma" w:cs="Tahoma"/>
          <w:bCs/>
        </w:rPr>
        <w:t>Lecturer, M2 pulmonary module, 2008 – 2013</w:t>
      </w:r>
    </w:p>
    <w:p w14:paraId="6EEC78B2" w14:textId="77777777" w:rsidR="0088142C" w:rsidRPr="0088142C" w:rsidRDefault="0088142C" w:rsidP="008B0351">
      <w:pPr>
        <w:pStyle w:val="Heading7"/>
        <w:numPr>
          <w:ilvl w:val="0"/>
          <w:numId w:val="86"/>
        </w:numPr>
        <w:tabs>
          <w:tab w:val="left" w:pos="720"/>
        </w:tabs>
        <w:spacing w:before="0" w:after="120"/>
        <w:ind w:hanging="720"/>
        <w:rPr>
          <w:rFonts w:ascii="Tahoma" w:hAnsi="Tahoma" w:cs="Tahoma"/>
          <w:bCs/>
        </w:rPr>
      </w:pPr>
      <w:r w:rsidRPr="0088142C">
        <w:rPr>
          <w:rFonts w:ascii="Tahoma" w:hAnsi="Tahoma" w:cs="Tahoma"/>
        </w:rPr>
        <w:t>CF preceptor for 4</w:t>
      </w:r>
      <w:r w:rsidRPr="0088142C">
        <w:rPr>
          <w:rFonts w:ascii="Tahoma" w:hAnsi="Tahoma" w:cs="Tahoma"/>
          <w:vertAlign w:val="superscript"/>
        </w:rPr>
        <w:t>th</w:t>
      </w:r>
      <w:r w:rsidRPr="0088142C">
        <w:rPr>
          <w:rFonts w:ascii="Tahoma" w:hAnsi="Tahoma" w:cs="Tahoma"/>
        </w:rPr>
        <w:t xml:space="preserve"> year students on pulmonary elective, 2007 – 2013</w:t>
      </w:r>
    </w:p>
    <w:p w14:paraId="00DF48C4" w14:textId="77777777" w:rsidR="0088142C" w:rsidRDefault="0088142C" w:rsidP="008B0351">
      <w:pPr>
        <w:pStyle w:val="Heading7"/>
        <w:numPr>
          <w:ilvl w:val="0"/>
          <w:numId w:val="86"/>
        </w:numPr>
        <w:tabs>
          <w:tab w:val="left" w:pos="720"/>
        </w:tabs>
        <w:spacing w:before="0" w:after="120"/>
        <w:ind w:hanging="720"/>
        <w:rPr>
          <w:rFonts w:ascii="Tahoma" w:hAnsi="Tahoma" w:cs="Tahoma"/>
          <w:bCs/>
        </w:rPr>
      </w:pPr>
      <w:r w:rsidRPr="0088142C">
        <w:rPr>
          <w:rFonts w:ascii="Tahoma" w:hAnsi="Tahoma" w:cs="Tahoma"/>
          <w:bCs/>
        </w:rPr>
        <w:t>Clinical preceptor for 3</w:t>
      </w:r>
      <w:r w:rsidRPr="0088142C">
        <w:rPr>
          <w:rFonts w:ascii="Tahoma" w:hAnsi="Tahoma" w:cs="Tahoma"/>
          <w:bCs/>
          <w:vertAlign w:val="superscript"/>
        </w:rPr>
        <w:t>rd</w:t>
      </w:r>
      <w:r w:rsidRPr="0088142C">
        <w:rPr>
          <w:rFonts w:ascii="Tahoma" w:hAnsi="Tahoma" w:cs="Tahoma"/>
          <w:bCs/>
        </w:rPr>
        <w:t xml:space="preserve"> year medical students on 1 week CF elective, 2007 – 2013.</w:t>
      </w:r>
    </w:p>
    <w:p w14:paraId="762F3648" w14:textId="77777777" w:rsidR="003B64F7" w:rsidRPr="003B64F7" w:rsidRDefault="003B64F7" w:rsidP="008B0351">
      <w:pPr>
        <w:pStyle w:val="BodyTextIndent2"/>
        <w:numPr>
          <w:ilvl w:val="0"/>
          <w:numId w:val="86"/>
        </w:numPr>
        <w:tabs>
          <w:tab w:val="left" w:pos="720"/>
        </w:tabs>
        <w:spacing w:line="240" w:lineRule="auto"/>
        <w:ind w:left="720"/>
        <w:rPr>
          <w:rFonts w:ascii="Tahoma" w:hAnsi="Tahoma" w:cs="Tahoma"/>
          <w:szCs w:val="24"/>
        </w:rPr>
      </w:pPr>
      <w:r w:rsidRPr="003B64F7">
        <w:rPr>
          <w:rFonts w:ascii="Tahoma" w:hAnsi="Tahoma" w:cs="Tahoma"/>
          <w:szCs w:val="24"/>
        </w:rPr>
        <w:t>Research Mentor, Laura Mazer, 4th Year Medical/MPH student, Emory University, 2010 – 2011.</w:t>
      </w:r>
    </w:p>
    <w:p w14:paraId="63E8D48E" w14:textId="05F600D4" w:rsidR="003B64F7" w:rsidRPr="003B64F7" w:rsidRDefault="003B64F7" w:rsidP="003B64F7">
      <w:pPr>
        <w:pStyle w:val="BodyTextIndent2"/>
        <w:numPr>
          <w:ilvl w:val="0"/>
          <w:numId w:val="86"/>
        </w:numPr>
        <w:tabs>
          <w:tab w:val="left" w:pos="720"/>
        </w:tabs>
        <w:spacing w:line="240" w:lineRule="auto"/>
        <w:ind w:left="720"/>
      </w:pPr>
      <w:r w:rsidRPr="001751CB">
        <w:rPr>
          <w:rFonts w:ascii="Tahoma" w:hAnsi="Tahoma" w:cs="Tahoma"/>
          <w:szCs w:val="24"/>
        </w:rPr>
        <w:t>Faculty supervisor, research assistantship, Tina Lee Charest, MSII, Brown Medical School, 2004 – 2005.</w:t>
      </w:r>
    </w:p>
    <w:p w14:paraId="10F743AC" w14:textId="77777777" w:rsidR="0088142C" w:rsidRPr="0088142C" w:rsidRDefault="0088142C" w:rsidP="008B0351">
      <w:pPr>
        <w:pStyle w:val="Heading7"/>
        <w:numPr>
          <w:ilvl w:val="0"/>
          <w:numId w:val="86"/>
        </w:numPr>
        <w:tabs>
          <w:tab w:val="left" w:pos="720"/>
        </w:tabs>
        <w:spacing w:before="0" w:after="120"/>
        <w:ind w:hanging="720"/>
        <w:rPr>
          <w:rFonts w:ascii="Tahoma" w:hAnsi="Tahoma" w:cs="Tahoma"/>
          <w:bCs/>
        </w:rPr>
      </w:pPr>
      <w:r w:rsidRPr="0088142C">
        <w:rPr>
          <w:rFonts w:ascii="Tahoma" w:hAnsi="Tahoma" w:cs="Tahoma"/>
        </w:rPr>
        <w:t>Small group facilitator, Medicine as a Profession (seminar for 1</w:t>
      </w:r>
      <w:r w:rsidRPr="0088142C">
        <w:rPr>
          <w:rFonts w:ascii="Tahoma" w:hAnsi="Tahoma" w:cs="Tahoma"/>
          <w:vertAlign w:val="superscript"/>
        </w:rPr>
        <w:t>st</w:t>
      </w:r>
      <w:r w:rsidRPr="0088142C">
        <w:rPr>
          <w:rFonts w:ascii="Tahoma" w:hAnsi="Tahoma" w:cs="Tahoma"/>
        </w:rPr>
        <w:t xml:space="preserve"> year medical students), 2001</w:t>
      </w:r>
    </w:p>
    <w:p w14:paraId="78EBE75D" w14:textId="77777777" w:rsidR="0088142C" w:rsidRPr="0088142C" w:rsidRDefault="0088142C" w:rsidP="008B0351">
      <w:pPr>
        <w:pStyle w:val="Heading7"/>
        <w:numPr>
          <w:ilvl w:val="0"/>
          <w:numId w:val="86"/>
        </w:numPr>
        <w:tabs>
          <w:tab w:val="left" w:pos="720"/>
        </w:tabs>
        <w:spacing w:before="0" w:after="120"/>
        <w:ind w:hanging="720"/>
        <w:rPr>
          <w:rFonts w:ascii="Tahoma" w:hAnsi="Tahoma" w:cs="Tahoma"/>
          <w:bCs/>
        </w:rPr>
      </w:pPr>
      <w:r w:rsidRPr="0088142C">
        <w:rPr>
          <w:rFonts w:ascii="Tahoma" w:hAnsi="Tahoma" w:cs="Tahoma"/>
        </w:rPr>
        <w:t>Lecturer, outpatient pediatric clerkship rotation (1/month), 2000 – 2003.</w:t>
      </w:r>
    </w:p>
    <w:p w14:paraId="0D17C3E0" w14:textId="77777777" w:rsidR="0088142C" w:rsidRPr="0088142C" w:rsidRDefault="0088142C" w:rsidP="008B0351">
      <w:pPr>
        <w:pStyle w:val="Heading7"/>
        <w:numPr>
          <w:ilvl w:val="0"/>
          <w:numId w:val="86"/>
        </w:numPr>
        <w:tabs>
          <w:tab w:val="left" w:pos="720"/>
        </w:tabs>
        <w:spacing w:before="0" w:after="120"/>
        <w:ind w:hanging="720"/>
        <w:rPr>
          <w:rFonts w:ascii="Tahoma" w:hAnsi="Tahoma" w:cs="Tahoma"/>
          <w:bCs/>
        </w:rPr>
      </w:pPr>
      <w:r w:rsidRPr="0088142C">
        <w:rPr>
          <w:rFonts w:ascii="Tahoma" w:hAnsi="Tahoma" w:cs="Tahoma"/>
        </w:rPr>
        <w:t>Lecturer and test question writer, Pulmonary Phase IIB course for 2</w:t>
      </w:r>
      <w:r w:rsidRPr="0088142C">
        <w:rPr>
          <w:rFonts w:ascii="Tahoma" w:hAnsi="Tahoma" w:cs="Tahoma"/>
          <w:vertAlign w:val="superscript"/>
        </w:rPr>
        <w:t>nd</w:t>
      </w:r>
      <w:r w:rsidRPr="0088142C">
        <w:rPr>
          <w:rFonts w:ascii="Tahoma" w:hAnsi="Tahoma" w:cs="Tahoma"/>
        </w:rPr>
        <w:t xml:space="preserve"> year medical students, 2000 – 2003.</w:t>
      </w:r>
    </w:p>
    <w:p w14:paraId="63C22597" w14:textId="77777777" w:rsidR="0088142C" w:rsidRPr="0088142C" w:rsidRDefault="0088142C" w:rsidP="008B0351">
      <w:pPr>
        <w:pStyle w:val="Heading7"/>
        <w:numPr>
          <w:ilvl w:val="0"/>
          <w:numId w:val="86"/>
        </w:numPr>
        <w:tabs>
          <w:tab w:val="left" w:pos="720"/>
        </w:tabs>
        <w:spacing w:before="0" w:after="120"/>
        <w:ind w:hanging="720"/>
        <w:rPr>
          <w:rFonts w:ascii="Tahoma" w:hAnsi="Tahoma" w:cs="Tahoma"/>
          <w:bCs/>
        </w:rPr>
      </w:pPr>
      <w:r w:rsidRPr="0088142C">
        <w:rPr>
          <w:rFonts w:ascii="Tahoma" w:hAnsi="Tahoma" w:cs="Tahoma"/>
        </w:rPr>
        <w:t xml:space="preserve">Reviewer, Medical student scholarly projects, 2000 </w:t>
      </w:r>
    </w:p>
    <w:p w14:paraId="2A28FB0E" w14:textId="77777777" w:rsidR="0088142C" w:rsidRPr="0088142C" w:rsidRDefault="0088142C" w:rsidP="008B0351">
      <w:pPr>
        <w:pStyle w:val="Heading7"/>
        <w:numPr>
          <w:ilvl w:val="0"/>
          <w:numId w:val="86"/>
        </w:numPr>
        <w:tabs>
          <w:tab w:val="left" w:pos="720"/>
        </w:tabs>
        <w:spacing w:before="0" w:after="120"/>
        <w:ind w:hanging="720"/>
        <w:rPr>
          <w:rFonts w:ascii="Tahoma" w:hAnsi="Tahoma" w:cs="Tahoma"/>
          <w:bCs/>
        </w:rPr>
      </w:pPr>
      <w:r w:rsidRPr="0088142C">
        <w:rPr>
          <w:rFonts w:ascii="Tahoma" w:hAnsi="Tahoma" w:cs="Tahoma"/>
        </w:rPr>
        <w:t>Faculty preceptor, Foundations of Clinical Medicine (seminar for 1</w:t>
      </w:r>
      <w:r w:rsidRPr="0088142C">
        <w:rPr>
          <w:rFonts w:ascii="Tahoma" w:hAnsi="Tahoma" w:cs="Tahoma"/>
          <w:vertAlign w:val="superscript"/>
        </w:rPr>
        <w:t>st</w:t>
      </w:r>
      <w:r w:rsidRPr="0088142C">
        <w:rPr>
          <w:rFonts w:ascii="Tahoma" w:hAnsi="Tahoma" w:cs="Tahoma"/>
        </w:rPr>
        <w:t xml:space="preserve"> year medical students), 2000.</w:t>
      </w:r>
    </w:p>
    <w:p w14:paraId="013422D4" w14:textId="77777777" w:rsidR="0088142C" w:rsidRPr="0088142C" w:rsidRDefault="0088142C" w:rsidP="008B0351">
      <w:pPr>
        <w:pStyle w:val="Heading7"/>
        <w:numPr>
          <w:ilvl w:val="0"/>
          <w:numId w:val="86"/>
        </w:numPr>
        <w:tabs>
          <w:tab w:val="left" w:pos="720"/>
        </w:tabs>
        <w:spacing w:before="0" w:after="120"/>
        <w:ind w:hanging="720"/>
        <w:rPr>
          <w:rFonts w:ascii="Tahoma" w:hAnsi="Tahoma" w:cs="Tahoma"/>
          <w:bCs/>
        </w:rPr>
      </w:pPr>
      <w:r w:rsidRPr="0088142C">
        <w:rPr>
          <w:rFonts w:ascii="Tahoma" w:hAnsi="Tahoma" w:cs="Tahoma"/>
        </w:rPr>
        <w:lastRenderedPageBreak/>
        <w:t>Tutor, Phase I medical student curriculum, 1998.</w:t>
      </w:r>
    </w:p>
    <w:p w14:paraId="4828D138" w14:textId="77777777" w:rsidR="0088142C" w:rsidRPr="0088142C" w:rsidRDefault="0088142C" w:rsidP="008B0351">
      <w:pPr>
        <w:pStyle w:val="Heading7"/>
        <w:numPr>
          <w:ilvl w:val="0"/>
          <w:numId w:val="86"/>
        </w:numPr>
        <w:tabs>
          <w:tab w:val="left" w:pos="720"/>
        </w:tabs>
        <w:spacing w:before="0" w:after="120"/>
        <w:ind w:hanging="720"/>
        <w:rPr>
          <w:rFonts w:ascii="Tahoma" w:hAnsi="Tahoma" w:cs="Tahoma"/>
          <w:bCs/>
        </w:rPr>
      </w:pPr>
      <w:r w:rsidRPr="0088142C">
        <w:rPr>
          <w:rFonts w:ascii="Tahoma" w:hAnsi="Tahoma" w:cs="Tahoma"/>
        </w:rPr>
        <w:t>Coordinator, medical student elective rotation in pediatric pulmonology, 1997 – 2003.</w:t>
      </w:r>
    </w:p>
    <w:p w14:paraId="60EF1FA5" w14:textId="77777777" w:rsidR="0088142C" w:rsidRPr="0088142C" w:rsidRDefault="0088142C" w:rsidP="008B0351">
      <w:pPr>
        <w:pStyle w:val="Heading7"/>
        <w:numPr>
          <w:ilvl w:val="0"/>
          <w:numId w:val="86"/>
        </w:numPr>
        <w:tabs>
          <w:tab w:val="left" w:pos="720"/>
        </w:tabs>
        <w:spacing w:before="0" w:after="120"/>
        <w:ind w:hanging="720"/>
        <w:rPr>
          <w:rFonts w:ascii="Tahoma" w:hAnsi="Tahoma" w:cs="Tahoma"/>
          <w:bCs/>
        </w:rPr>
      </w:pPr>
      <w:r w:rsidRPr="0088142C">
        <w:rPr>
          <w:rFonts w:ascii="Tahoma" w:hAnsi="Tahoma" w:cs="Tahoma"/>
        </w:rPr>
        <w:t>Lecturer, inpatient pediatric clerkship core curriculum (1/month), 1997 – 2003.</w:t>
      </w:r>
    </w:p>
    <w:p w14:paraId="509DDB20" w14:textId="77777777" w:rsidR="0088142C" w:rsidRPr="0088142C" w:rsidRDefault="0088142C" w:rsidP="008B0351">
      <w:pPr>
        <w:pStyle w:val="Heading7"/>
        <w:numPr>
          <w:ilvl w:val="0"/>
          <w:numId w:val="86"/>
        </w:numPr>
        <w:tabs>
          <w:tab w:val="left" w:pos="720"/>
        </w:tabs>
        <w:spacing w:before="0" w:after="120"/>
        <w:ind w:hanging="720"/>
        <w:rPr>
          <w:rFonts w:ascii="Tahoma" w:hAnsi="Tahoma" w:cs="Tahoma"/>
          <w:bCs/>
        </w:rPr>
      </w:pPr>
      <w:r w:rsidRPr="0088142C">
        <w:rPr>
          <w:rFonts w:ascii="Tahoma" w:hAnsi="Tahoma" w:cs="Tahoma"/>
        </w:rPr>
        <w:t>Pediatric bedside teaching tutor, 1997 – 1999.</w:t>
      </w:r>
    </w:p>
    <w:p w14:paraId="52EC40D4" w14:textId="77777777" w:rsidR="0088142C" w:rsidRPr="0088142C" w:rsidRDefault="0088142C" w:rsidP="008B0351">
      <w:pPr>
        <w:pStyle w:val="Heading7"/>
        <w:numPr>
          <w:ilvl w:val="0"/>
          <w:numId w:val="86"/>
        </w:numPr>
        <w:tabs>
          <w:tab w:val="left" w:pos="720"/>
        </w:tabs>
        <w:spacing w:before="0" w:after="120"/>
        <w:ind w:hanging="720"/>
        <w:rPr>
          <w:rFonts w:ascii="Tahoma" w:hAnsi="Tahoma" w:cs="Tahoma"/>
          <w:bCs/>
        </w:rPr>
      </w:pPr>
      <w:r w:rsidRPr="0088142C">
        <w:rPr>
          <w:rFonts w:ascii="Tahoma" w:hAnsi="Tahoma" w:cs="Tahoma"/>
        </w:rPr>
        <w:t>Question grader and evaluator for Parallel Curriculum students, 1997.</w:t>
      </w:r>
    </w:p>
    <w:p w14:paraId="4C7FD590" w14:textId="77777777" w:rsidR="0088142C" w:rsidRPr="0088142C" w:rsidRDefault="0088142C" w:rsidP="008B0351">
      <w:pPr>
        <w:pStyle w:val="Heading7"/>
        <w:numPr>
          <w:ilvl w:val="0"/>
          <w:numId w:val="86"/>
        </w:numPr>
        <w:tabs>
          <w:tab w:val="left" w:pos="720"/>
        </w:tabs>
        <w:spacing w:before="0" w:after="120"/>
        <w:ind w:hanging="720"/>
        <w:rPr>
          <w:rFonts w:ascii="Tahoma" w:hAnsi="Tahoma" w:cs="Tahoma"/>
          <w:bCs/>
        </w:rPr>
      </w:pPr>
      <w:r w:rsidRPr="0088142C">
        <w:rPr>
          <w:rFonts w:ascii="Tahoma" w:hAnsi="Tahoma" w:cs="Tahoma"/>
          <w:spacing w:val="-2"/>
        </w:rPr>
        <w:t>Evaluator, Individual Process Assessments for the Parallel Curriculum, 1996.</w:t>
      </w:r>
    </w:p>
    <w:p w14:paraId="5DB8BAB6" w14:textId="7A3D92F6" w:rsidR="00C44CEF" w:rsidRPr="00C44CEF" w:rsidRDefault="006E62DA" w:rsidP="00C44CEF">
      <w:pPr>
        <w:pStyle w:val="ListParagraph"/>
        <w:numPr>
          <w:ilvl w:val="0"/>
          <w:numId w:val="86"/>
        </w:numPr>
        <w:tabs>
          <w:tab w:val="left" w:pos="-720"/>
        </w:tabs>
        <w:suppressAutoHyphens/>
        <w:ind w:left="720"/>
        <w:rPr>
          <w:rFonts w:ascii="Tahoma" w:hAnsi="Tahoma" w:cs="Tahoma"/>
          <w:iCs/>
          <w:spacing w:val="-2"/>
          <w:szCs w:val="24"/>
        </w:rPr>
      </w:pPr>
      <w:r>
        <w:rPr>
          <w:rFonts w:ascii="Tahoma" w:hAnsi="Tahoma" w:cs="Tahoma"/>
          <w:spacing w:val="-2"/>
          <w:szCs w:val="24"/>
        </w:rPr>
        <w:t>Medical Student t</w:t>
      </w:r>
      <w:r w:rsidR="00C44CEF" w:rsidRPr="00C44CEF">
        <w:rPr>
          <w:rFonts w:ascii="Tahoma" w:hAnsi="Tahoma" w:cs="Tahoma"/>
          <w:spacing w:val="-2"/>
          <w:szCs w:val="24"/>
        </w:rPr>
        <w:t>eaching at the State University of New York Health Sciences Center at Syracuse</w:t>
      </w:r>
      <w:r w:rsidR="00C44CEF">
        <w:rPr>
          <w:rFonts w:ascii="Tahoma" w:hAnsi="Tahoma" w:cs="Tahoma"/>
          <w:spacing w:val="-2"/>
          <w:szCs w:val="24"/>
        </w:rPr>
        <w:t>, 1983-1992</w:t>
      </w:r>
      <w:r w:rsidR="00C44CEF">
        <w:rPr>
          <w:rFonts w:ascii="Tahoma" w:hAnsi="Tahoma" w:cs="Tahoma"/>
          <w:iCs/>
          <w:spacing w:val="-2"/>
          <w:szCs w:val="24"/>
        </w:rPr>
        <w:t xml:space="preserve">:  </w:t>
      </w:r>
      <w:r w:rsidR="00C44CEF" w:rsidRPr="00C44CEF">
        <w:rPr>
          <w:rFonts w:ascii="Tahoma" w:hAnsi="Tahoma" w:cs="Tahoma"/>
          <w:iCs/>
          <w:spacing w:val="-2"/>
          <w:szCs w:val="24"/>
        </w:rPr>
        <w:t xml:space="preserve"> The SUNYHSC-Syracuse admitted 40 students/year to the Binghamton Clinical Campus program.  These students did coursework during their first 2 years in Syracuse, then received their clinical education in Binghamton.  From 1987-1992, the pediatrics rotation won 5 consecutive medical student teaching awards as best rotation</w:t>
      </w:r>
      <w:r>
        <w:rPr>
          <w:rFonts w:ascii="Tahoma" w:hAnsi="Tahoma" w:cs="Tahoma"/>
          <w:iCs/>
          <w:spacing w:val="-2"/>
          <w:szCs w:val="24"/>
        </w:rPr>
        <w:t xml:space="preserve"> at the Binghamton Clinical Campus</w:t>
      </w:r>
      <w:r w:rsidR="00C44CEF" w:rsidRPr="00C44CEF">
        <w:rPr>
          <w:rFonts w:ascii="Tahoma" w:hAnsi="Tahoma" w:cs="Tahoma"/>
          <w:iCs/>
          <w:spacing w:val="-2"/>
          <w:szCs w:val="24"/>
        </w:rPr>
        <w:t xml:space="preserve">.  Aside from my administrative activities involved as associate coordinator and coordinator for the pediatrics program, my hands-on teaching activities in Binghamton included: </w:t>
      </w:r>
    </w:p>
    <w:p w14:paraId="12DFCB96" w14:textId="77777777" w:rsidR="00C44CEF" w:rsidRPr="00C44CEF" w:rsidRDefault="00C44CEF" w:rsidP="00C44CEF">
      <w:pPr>
        <w:numPr>
          <w:ilvl w:val="1"/>
          <w:numId w:val="104"/>
        </w:numPr>
        <w:tabs>
          <w:tab w:val="left" w:pos="-720"/>
        </w:tabs>
        <w:suppressAutoHyphens/>
        <w:ind w:left="1080"/>
        <w:rPr>
          <w:rFonts w:ascii="Tahoma" w:hAnsi="Tahoma" w:cs="Tahoma"/>
          <w:iCs/>
          <w:spacing w:val="-2"/>
          <w:szCs w:val="24"/>
        </w:rPr>
      </w:pPr>
      <w:r w:rsidRPr="00C44CEF">
        <w:rPr>
          <w:rFonts w:ascii="Tahoma" w:hAnsi="Tahoma" w:cs="Tahoma"/>
          <w:iCs/>
          <w:spacing w:val="-2"/>
          <w:szCs w:val="24"/>
        </w:rPr>
        <w:t>Hospital rounds on the 15 bed pediatric inpatient service with family practice residents and 3</w:t>
      </w:r>
      <w:r w:rsidRPr="00C44CEF">
        <w:rPr>
          <w:rFonts w:ascii="Tahoma" w:hAnsi="Tahoma" w:cs="Tahoma"/>
          <w:iCs/>
          <w:spacing w:val="-2"/>
          <w:szCs w:val="24"/>
          <w:vertAlign w:val="superscript"/>
        </w:rPr>
        <w:t>rd</w:t>
      </w:r>
      <w:r w:rsidRPr="00C44CEF">
        <w:rPr>
          <w:rFonts w:ascii="Tahoma" w:hAnsi="Tahoma" w:cs="Tahoma"/>
          <w:iCs/>
          <w:spacing w:val="-2"/>
          <w:szCs w:val="24"/>
        </w:rPr>
        <w:t xml:space="preserve"> year medical students 2-3 days per week from 1983-1987 and 4 days per week from 1987-1992</w:t>
      </w:r>
    </w:p>
    <w:p w14:paraId="2E91E973" w14:textId="77777777" w:rsidR="00C44CEF" w:rsidRPr="00C44CEF" w:rsidRDefault="00C44CEF" w:rsidP="00C44CEF">
      <w:pPr>
        <w:numPr>
          <w:ilvl w:val="1"/>
          <w:numId w:val="104"/>
        </w:numPr>
        <w:tabs>
          <w:tab w:val="left" w:pos="-720"/>
        </w:tabs>
        <w:suppressAutoHyphens/>
        <w:ind w:left="1080"/>
        <w:rPr>
          <w:rFonts w:ascii="Tahoma" w:hAnsi="Tahoma" w:cs="Tahoma"/>
          <w:iCs/>
          <w:spacing w:val="-2"/>
          <w:szCs w:val="24"/>
        </w:rPr>
      </w:pPr>
      <w:r w:rsidRPr="00C44CEF">
        <w:rPr>
          <w:rFonts w:ascii="Tahoma" w:hAnsi="Tahoma" w:cs="Tahoma"/>
          <w:iCs/>
          <w:spacing w:val="-2"/>
          <w:szCs w:val="24"/>
        </w:rPr>
        <w:t>Mentoring medical students in my pediatric office 2 days per week, year-round, 1983-1992</w:t>
      </w:r>
    </w:p>
    <w:p w14:paraId="2EB59DD8" w14:textId="77777777" w:rsidR="00C44CEF" w:rsidRPr="00C44CEF" w:rsidRDefault="00C44CEF" w:rsidP="00C44CEF">
      <w:pPr>
        <w:numPr>
          <w:ilvl w:val="1"/>
          <w:numId w:val="104"/>
        </w:numPr>
        <w:tabs>
          <w:tab w:val="left" w:pos="-720"/>
        </w:tabs>
        <w:suppressAutoHyphens/>
        <w:ind w:left="1080"/>
        <w:rPr>
          <w:rFonts w:ascii="Tahoma" w:hAnsi="Tahoma" w:cs="Tahoma"/>
          <w:iCs/>
          <w:spacing w:val="-2"/>
          <w:szCs w:val="24"/>
        </w:rPr>
      </w:pPr>
      <w:r w:rsidRPr="00C44CEF">
        <w:rPr>
          <w:rFonts w:ascii="Tahoma" w:hAnsi="Tahoma" w:cs="Tahoma"/>
          <w:iCs/>
          <w:spacing w:val="-2"/>
          <w:szCs w:val="24"/>
        </w:rPr>
        <w:t>Running a weekly Pediatric Case Conference for residents, students, and community physicians</w:t>
      </w:r>
    </w:p>
    <w:p w14:paraId="087542BC" w14:textId="326168DC" w:rsidR="00C44CEF" w:rsidRPr="00C44CEF" w:rsidRDefault="00C44CEF" w:rsidP="00C44CEF">
      <w:pPr>
        <w:numPr>
          <w:ilvl w:val="1"/>
          <w:numId w:val="104"/>
        </w:numPr>
        <w:tabs>
          <w:tab w:val="left" w:pos="-720"/>
        </w:tabs>
        <w:suppressAutoHyphens/>
        <w:ind w:left="1080"/>
        <w:rPr>
          <w:rFonts w:ascii="Tahoma" w:hAnsi="Tahoma" w:cs="Tahoma"/>
          <w:iCs/>
          <w:spacing w:val="-2"/>
          <w:szCs w:val="24"/>
        </w:rPr>
      </w:pPr>
      <w:r w:rsidRPr="00C44CEF">
        <w:rPr>
          <w:rFonts w:ascii="Tahoma" w:hAnsi="Tahoma" w:cs="Tahoma"/>
          <w:iCs/>
          <w:spacing w:val="-2"/>
          <w:szCs w:val="24"/>
        </w:rPr>
        <w:t xml:space="preserve">Medical student </w:t>
      </w:r>
      <w:r>
        <w:rPr>
          <w:rFonts w:ascii="Tahoma" w:hAnsi="Tahoma" w:cs="Tahoma"/>
          <w:iCs/>
          <w:spacing w:val="-2"/>
          <w:szCs w:val="24"/>
        </w:rPr>
        <w:t xml:space="preserve">seminars </w:t>
      </w:r>
      <w:r w:rsidRPr="00C44CEF">
        <w:rPr>
          <w:rFonts w:ascii="Tahoma" w:hAnsi="Tahoma" w:cs="Tahoma"/>
          <w:iCs/>
          <w:spacing w:val="-2"/>
          <w:szCs w:val="24"/>
        </w:rPr>
        <w:t>on meningitis, fluid and electrolyte therapy, and gastrointestinal malabsorption repeated every 6 weeks</w:t>
      </w:r>
    </w:p>
    <w:p w14:paraId="158DE2EB" w14:textId="77777777" w:rsidR="00C44CEF" w:rsidRPr="00C44CEF" w:rsidRDefault="00C44CEF" w:rsidP="00C44CEF">
      <w:pPr>
        <w:numPr>
          <w:ilvl w:val="1"/>
          <w:numId w:val="104"/>
        </w:numPr>
        <w:tabs>
          <w:tab w:val="left" w:pos="-720"/>
        </w:tabs>
        <w:suppressAutoHyphens/>
        <w:ind w:left="1080"/>
        <w:rPr>
          <w:spacing w:val="-2"/>
          <w:sz w:val="22"/>
        </w:rPr>
      </w:pPr>
      <w:r w:rsidRPr="00C44CEF">
        <w:rPr>
          <w:rFonts w:ascii="Tahoma" w:hAnsi="Tahoma" w:cs="Tahoma"/>
          <w:iCs/>
          <w:spacing w:val="-2"/>
          <w:szCs w:val="24"/>
        </w:rPr>
        <w:t>Grand rounds presentations at United Health Services, Johnson City, NY, on various pediatric topics 4 times per year</w:t>
      </w:r>
      <w:r>
        <w:rPr>
          <w:iCs/>
          <w:spacing w:val="-2"/>
          <w:sz w:val="22"/>
        </w:rPr>
        <w:t>.</w:t>
      </w:r>
      <w:r>
        <w:rPr>
          <w:i/>
          <w:spacing w:val="-2"/>
          <w:sz w:val="22"/>
        </w:rPr>
        <w:t xml:space="preserve"> </w:t>
      </w:r>
    </w:p>
    <w:p w14:paraId="57656787" w14:textId="77777777" w:rsidR="00C44CEF" w:rsidRDefault="00C44CEF" w:rsidP="00C44CEF">
      <w:pPr>
        <w:tabs>
          <w:tab w:val="left" w:pos="-720"/>
        </w:tabs>
        <w:suppressAutoHyphens/>
        <w:ind w:left="720"/>
        <w:rPr>
          <w:spacing w:val="-2"/>
          <w:sz w:val="22"/>
        </w:rPr>
      </w:pPr>
    </w:p>
    <w:p w14:paraId="7A7EC2CD" w14:textId="414A17EC" w:rsidR="001673AA" w:rsidRDefault="001673AA" w:rsidP="008B0351">
      <w:pPr>
        <w:pStyle w:val="ListParagraph"/>
        <w:numPr>
          <w:ilvl w:val="0"/>
          <w:numId w:val="69"/>
        </w:numPr>
        <w:spacing w:after="120"/>
        <w:rPr>
          <w:rFonts w:ascii="Tahoma" w:hAnsi="Tahoma" w:cs="Tahoma"/>
          <w:szCs w:val="24"/>
        </w:rPr>
      </w:pPr>
      <w:r>
        <w:rPr>
          <w:rFonts w:ascii="Tahoma" w:hAnsi="Tahoma" w:cs="Tahoma"/>
          <w:szCs w:val="24"/>
        </w:rPr>
        <w:t>Residents</w:t>
      </w:r>
    </w:p>
    <w:p w14:paraId="19B99C5D" w14:textId="0B960795" w:rsidR="00BF080E" w:rsidRDefault="00BF080E" w:rsidP="008B0351">
      <w:pPr>
        <w:numPr>
          <w:ilvl w:val="1"/>
          <w:numId w:val="69"/>
        </w:numPr>
        <w:tabs>
          <w:tab w:val="left" w:pos="-720"/>
          <w:tab w:val="left" w:pos="360"/>
        </w:tabs>
        <w:suppressAutoHyphens/>
        <w:spacing w:before="120"/>
        <w:ind w:left="720"/>
        <w:rPr>
          <w:rFonts w:ascii="Tahoma" w:hAnsi="Tahoma" w:cs="Tahoma"/>
          <w:iCs/>
          <w:spacing w:val="-2"/>
          <w:szCs w:val="24"/>
        </w:rPr>
      </w:pPr>
      <w:r>
        <w:rPr>
          <w:rFonts w:ascii="Tahoma" w:hAnsi="Tahoma" w:cs="Tahoma"/>
          <w:iCs/>
          <w:spacing w:val="-2"/>
          <w:szCs w:val="24"/>
        </w:rPr>
        <w:t>Team Coach, Research 4 Residents &amp; Fellows summer session, 2015</w:t>
      </w:r>
    </w:p>
    <w:p w14:paraId="69787822" w14:textId="77777777" w:rsidR="0088142C" w:rsidRPr="0088142C" w:rsidRDefault="0088142C" w:rsidP="008B0351">
      <w:pPr>
        <w:numPr>
          <w:ilvl w:val="1"/>
          <w:numId w:val="6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iCs/>
          <w:spacing w:val="-2"/>
          <w:szCs w:val="24"/>
        </w:rPr>
        <w:t>Lectures on Asthma, Noisy Breathing at noon conferences, 2014</w:t>
      </w:r>
    </w:p>
    <w:p w14:paraId="4DA58EB0" w14:textId="77777777" w:rsidR="0088142C" w:rsidRPr="0088142C" w:rsidRDefault="0088142C" w:rsidP="008B0351">
      <w:pPr>
        <w:numPr>
          <w:ilvl w:val="1"/>
          <w:numId w:val="6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iCs/>
          <w:spacing w:val="-2"/>
          <w:szCs w:val="24"/>
        </w:rPr>
        <w:t>Clinical preceptor for residents in pulmonary clinic, 2013-present</w:t>
      </w:r>
    </w:p>
    <w:p w14:paraId="635FC3B6" w14:textId="77777777" w:rsidR="0088142C" w:rsidRPr="0088142C" w:rsidRDefault="0088142C" w:rsidP="008B0351">
      <w:pPr>
        <w:numPr>
          <w:ilvl w:val="1"/>
          <w:numId w:val="6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iCs/>
          <w:spacing w:val="-2"/>
          <w:szCs w:val="24"/>
        </w:rPr>
        <w:t>Annual lectures to Pulmonary training fellows on cystic fibrosis, pulmonary physiology, and miscellaneous pulmonary topics (4-6/year), 2008 – 2013.</w:t>
      </w:r>
    </w:p>
    <w:p w14:paraId="6BE40BC9" w14:textId="77777777" w:rsidR="0088142C" w:rsidRPr="0088142C" w:rsidRDefault="0088142C" w:rsidP="008B0351">
      <w:pPr>
        <w:numPr>
          <w:ilvl w:val="1"/>
          <w:numId w:val="6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zCs w:val="24"/>
        </w:rPr>
        <w:t>Clinical preceptor for pediatric residents on adolescent medicine rotation in CF clinic (average 12/year), 2007 – 2013.</w:t>
      </w:r>
    </w:p>
    <w:p w14:paraId="26A502BA" w14:textId="77777777" w:rsidR="0088142C" w:rsidRPr="0088142C" w:rsidRDefault="0088142C" w:rsidP="008B0351">
      <w:pPr>
        <w:numPr>
          <w:ilvl w:val="1"/>
          <w:numId w:val="6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zCs w:val="24"/>
        </w:rPr>
        <w:t>Clinical preceptor for pediatric residents on pulmonary medicine rotation in CF clinic (average 12/year), 2007 – 2013.</w:t>
      </w:r>
    </w:p>
    <w:p w14:paraId="236651D8" w14:textId="77777777" w:rsidR="0088142C" w:rsidRPr="0088142C" w:rsidRDefault="0088142C" w:rsidP="008B0351">
      <w:pPr>
        <w:numPr>
          <w:ilvl w:val="1"/>
          <w:numId w:val="6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zCs w:val="24"/>
        </w:rPr>
        <w:lastRenderedPageBreak/>
        <w:t>Lecturer and clinical preceptor for pediatric residents on the pulmonary rotation (average 8-12 weeks/year), 2006 – 2013.</w:t>
      </w:r>
    </w:p>
    <w:p w14:paraId="275E8EC2" w14:textId="77777777" w:rsidR="0088142C" w:rsidRPr="0088142C" w:rsidRDefault="0088142C" w:rsidP="008B0351">
      <w:pPr>
        <w:numPr>
          <w:ilvl w:val="1"/>
          <w:numId w:val="6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zCs w:val="24"/>
        </w:rPr>
        <w:t>Lectures on CF and other pulmonary topics to pediatric housestaff, 2006 – 2013.</w:t>
      </w:r>
    </w:p>
    <w:p w14:paraId="7197604C" w14:textId="77777777" w:rsidR="0088142C" w:rsidRPr="0088142C" w:rsidRDefault="0088142C" w:rsidP="008B0351">
      <w:pPr>
        <w:numPr>
          <w:ilvl w:val="1"/>
          <w:numId w:val="6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zCs w:val="24"/>
        </w:rPr>
        <w:t>Lecture series on epidemiology for pediatric house staff (6/year), 2004 – 2006.</w:t>
      </w:r>
    </w:p>
    <w:p w14:paraId="575629CF" w14:textId="75B28763" w:rsidR="0088142C" w:rsidRPr="0088142C" w:rsidRDefault="0088142C" w:rsidP="008B0351">
      <w:pPr>
        <w:numPr>
          <w:ilvl w:val="1"/>
          <w:numId w:val="6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zCs w:val="24"/>
        </w:rPr>
        <w:t xml:space="preserve">Journal club </w:t>
      </w:r>
      <w:r>
        <w:rPr>
          <w:rFonts w:ascii="Tahoma" w:hAnsi="Tahoma" w:cs="Tahoma"/>
          <w:bCs/>
          <w:szCs w:val="24"/>
        </w:rPr>
        <w:t>leader</w:t>
      </w:r>
      <w:r w:rsidRPr="0088142C">
        <w:rPr>
          <w:rFonts w:ascii="Tahoma" w:hAnsi="Tahoma" w:cs="Tahoma"/>
          <w:bCs/>
          <w:szCs w:val="24"/>
        </w:rPr>
        <w:t>, 2004 – 2006.</w:t>
      </w:r>
    </w:p>
    <w:p w14:paraId="1F8EE11D" w14:textId="5CDC5DF5" w:rsidR="0088142C" w:rsidRPr="0088142C" w:rsidRDefault="0088142C" w:rsidP="008B0351">
      <w:pPr>
        <w:numPr>
          <w:ilvl w:val="1"/>
          <w:numId w:val="6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zCs w:val="24"/>
        </w:rPr>
        <w:t>Clinical preceptor for pediatric residents on pulmonary elective, 2004 – 2006.</w:t>
      </w:r>
    </w:p>
    <w:p w14:paraId="475ED320" w14:textId="77777777" w:rsidR="0088142C" w:rsidRPr="0088142C" w:rsidRDefault="0088142C" w:rsidP="008B0351">
      <w:pPr>
        <w:numPr>
          <w:ilvl w:val="1"/>
          <w:numId w:val="6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zCs w:val="24"/>
        </w:rPr>
        <w:t>Lecture series  on epidemiology and clinical epidemiology for pediatric house staff (4/year), 2000 – 2002.</w:t>
      </w:r>
      <w:r w:rsidRPr="0088142C">
        <w:rPr>
          <w:rFonts w:ascii="Tahoma" w:hAnsi="Tahoma" w:cs="Tahoma"/>
          <w:szCs w:val="24"/>
        </w:rPr>
        <w:t xml:space="preserve"> </w:t>
      </w:r>
    </w:p>
    <w:p w14:paraId="1BD6584E" w14:textId="77777777" w:rsidR="0088142C" w:rsidRPr="0088142C" w:rsidRDefault="0088142C" w:rsidP="008B0351">
      <w:pPr>
        <w:numPr>
          <w:ilvl w:val="1"/>
          <w:numId w:val="6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szCs w:val="24"/>
        </w:rPr>
        <w:t xml:space="preserve">Lectures on CF to adult medicine house staff (1/year), 1998 – 2003. </w:t>
      </w:r>
    </w:p>
    <w:p w14:paraId="09066E79" w14:textId="77777777" w:rsidR="0088142C" w:rsidRPr="0088142C" w:rsidRDefault="0088142C" w:rsidP="008B0351">
      <w:pPr>
        <w:numPr>
          <w:ilvl w:val="1"/>
          <w:numId w:val="6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szCs w:val="24"/>
        </w:rPr>
        <w:t>Coordinator, resident elective rotation in pediatric pulmonology, 1997 – 2003</w:t>
      </w:r>
    </w:p>
    <w:p w14:paraId="066A468E" w14:textId="77777777" w:rsidR="006E62DA" w:rsidRDefault="0088142C" w:rsidP="006E62DA">
      <w:pPr>
        <w:numPr>
          <w:ilvl w:val="1"/>
          <w:numId w:val="6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pacing w:val="-2"/>
          <w:szCs w:val="24"/>
        </w:rPr>
        <w:t>Lectures on pulmonary medicine to the pediatric house staff (4/year), 1996 –2003.</w:t>
      </w:r>
    </w:p>
    <w:p w14:paraId="2AAF1898" w14:textId="02D9FE28" w:rsidR="006E62DA" w:rsidRPr="006E62DA" w:rsidRDefault="006E62DA" w:rsidP="006E62DA">
      <w:pPr>
        <w:numPr>
          <w:ilvl w:val="1"/>
          <w:numId w:val="69"/>
        </w:numPr>
        <w:tabs>
          <w:tab w:val="left" w:pos="-720"/>
          <w:tab w:val="left" w:pos="360"/>
        </w:tabs>
        <w:suppressAutoHyphens/>
        <w:spacing w:before="120"/>
        <w:ind w:left="720"/>
        <w:rPr>
          <w:rFonts w:ascii="Tahoma" w:hAnsi="Tahoma" w:cs="Tahoma"/>
          <w:iCs/>
          <w:spacing w:val="-2"/>
          <w:szCs w:val="24"/>
        </w:rPr>
      </w:pPr>
      <w:r w:rsidRPr="006E62DA">
        <w:rPr>
          <w:rFonts w:ascii="Tahoma" w:hAnsi="Tahoma" w:cs="Tahoma"/>
          <w:spacing w:val="-2"/>
          <w:szCs w:val="24"/>
        </w:rPr>
        <w:t>Resident teaching at United Health Services, Johnson City, NY</w:t>
      </w:r>
      <w:r w:rsidRPr="006E62DA">
        <w:rPr>
          <w:rFonts w:ascii="Tahoma" w:hAnsi="Tahoma" w:cs="Tahoma"/>
          <w:iCs/>
          <w:spacing w:val="-2"/>
          <w:szCs w:val="24"/>
        </w:rPr>
        <w:t>:</w:t>
      </w:r>
      <w:r>
        <w:rPr>
          <w:rFonts w:ascii="Tahoma" w:hAnsi="Tahoma" w:cs="Tahoma"/>
          <w:iCs/>
          <w:spacing w:val="-2"/>
          <w:szCs w:val="24"/>
        </w:rPr>
        <w:t xml:space="preserve">  </w:t>
      </w:r>
      <w:r w:rsidRPr="006E62DA">
        <w:rPr>
          <w:rFonts w:ascii="Tahoma" w:hAnsi="Tahoma" w:cs="Tahoma"/>
          <w:bCs/>
          <w:spacing w:val="-2"/>
          <w:szCs w:val="24"/>
        </w:rPr>
        <w:t>U</w:t>
      </w:r>
      <w:r>
        <w:rPr>
          <w:rFonts w:ascii="Tahoma" w:hAnsi="Tahoma" w:cs="Tahoma"/>
          <w:bCs/>
          <w:spacing w:val="-2"/>
          <w:szCs w:val="24"/>
        </w:rPr>
        <w:t xml:space="preserve">nited Health Services Hospital </w:t>
      </w:r>
      <w:r w:rsidRPr="006E62DA">
        <w:rPr>
          <w:rFonts w:ascii="Tahoma" w:hAnsi="Tahoma" w:cs="Tahoma"/>
          <w:bCs/>
          <w:spacing w:val="-2"/>
          <w:szCs w:val="24"/>
        </w:rPr>
        <w:t xml:space="preserve">is the primary affiliate of the </w:t>
      </w:r>
      <w:r w:rsidRPr="006E62DA">
        <w:rPr>
          <w:rFonts w:ascii="Tahoma" w:hAnsi="Tahoma" w:cs="Tahoma"/>
          <w:iCs/>
          <w:spacing w:val="-2"/>
          <w:szCs w:val="24"/>
        </w:rPr>
        <w:t>SUNYHSC-Syracuse Binghamton Clinical Campus, and all pediatric teaching took place at that institution.  In addition to the medical school affiliation, the hospital had a surgical, medical, and family practice residency program.  Aside from my administrative activities involved as associate director and acting director of Pediatric Education, my hands-on teaching activities included</w:t>
      </w:r>
    </w:p>
    <w:p w14:paraId="1A4F53E4" w14:textId="77777777" w:rsidR="006E62DA" w:rsidRPr="006E62DA" w:rsidRDefault="006E62DA" w:rsidP="006E62DA">
      <w:pPr>
        <w:numPr>
          <w:ilvl w:val="2"/>
          <w:numId w:val="69"/>
        </w:numPr>
        <w:tabs>
          <w:tab w:val="left" w:pos="-720"/>
        </w:tabs>
        <w:suppressAutoHyphens/>
        <w:ind w:left="1080"/>
        <w:rPr>
          <w:rFonts w:ascii="Tahoma" w:hAnsi="Tahoma" w:cs="Tahoma"/>
          <w:iCs/>
          <w:spacing w:val="-2"/>
          <w:szCs w:val="24"/>
        </w:rPr>
      </w:pPr>
      <w:r w:rsidRPr="006E62DA">
        <w:rPr>
          <w:rFonts w:ascii="Tahoma" w:hAnsi="Tahoma" w:cs="Tahoma"/>
          <w:iCs/>
          <w:spacing w:val="-2"/>
          <w:szCs w:val="24"/>
        </w:rPr>
        <w:t>Hospital rounds on the 15 bed pediatric inpatient service with family practice residents and 3</w:t>
      </w:r>
      <w:r w:rsidRPr="006E62DA">
        <w:rPr>
          <w:rFonts w:ascii="Tahoma" w:hAnsi="Tahoma" w:cs="Tahoma"/>
          <w:iCs/>
          <w:spacing w:val="-2"/>
          <w:szCs w:val="24"/>
          <w:vertAlign w:val="superscript"/>
        </w:rPr>
        <w:t>rd</w:t>
      </w:r>
      <w:r w:rsidRPr="006E62DA">
        <w:rPr>
          <w:rFonts w:ascii="Tahoma" w:hAnsi="Tahoma" w:cs="Tahoma"/>
          <w:iCs/>
          <w:spacing w:val="-2"/>
          <w:szCs w:val="24"/>
        </w:rPr>
        <w:t xml:space="preserve"> year medical students 2-3 days per week from 1983-1987 and 4 days per week from 1987-1992.</w:t>
      </w:r>
    </w:p>
    <w:p w14:paraId="70520F0B" w14:textId="77777777" w:rsidR="006E62DA" w:rsidRPr="006E62DA" w:rsidRDefault="006E62DA" w:rsidP="006E62DA">
      <w:pPr>
        <w:numPr>
          <w:ilvl w:val="2"/>
          <w:numId w:val="69"/>
        </w:numPr>
        <w:tabs>
          <w:tab w:val="left" w:pos="-720"/>
        </w:tabs>
        <w:suppressAutoHyphens/>
        <w:ind w:left="1080"/>
        <w:rPr>
          <w:rFonts w:ascii="Tahoma" w:hAnsi="Tahoma" w:cs="Tahoma"/>
          <w:iCs/>
          <w:spacing w:val="-2"/>
          <w:szCs w:val="24"/>
        </w:rPr>
      </w:pPr>
      <w:r w:rsidRPr="006E62DA">
        <w:rPr>
          <w:rFonts w:ascii="Tahoma" w:hAnsi="Tahoma" w:cs="Tahoma"/>
          <w:iCs/>
          <w:spacing w:val="-2"/>
          <w:szCs w:val="24"/>
        </w:rPr>
        <w:t>NICU round with family practice residents every 4</w:t>
      </w:r>
      <w:r w:rsidRPr="006E62DA">
        <w:rPr>
          <w:rFonts w:ascii="Tahoma" w:hAnsi="Tahoma" w:cs="Tahoma"/>
          <w:iCs/>
          <w:spacing w:val="-2"/>
          <w:szCs w:val="24"/>
          <w:vertAlign w:val="superscript"/>
        </w:rPr>
        <w:t>th</w:t>
      </w:r>
      <w:r w:rsidRPr="006E62DA">
        <w:rPr>
          <w:rFonts w:ascii="Tahoma" w:hAnsi="Tahoma" w:cs="Tahoma"/>
          <w:iCs/>
          <w:spacing w:val="-2"/>
          <w:szCs w:val="24"/>
        </w:rPr>
        <w:t xml:space="preserve"> weekend</w:t>
      </w:r>
    </w:p>
    <w:p w14:paraId="17180233" w14:textId="77777777" w:rsidR="006E62DA" w:rsidRPr="006E62DA" w:rsidRDefault="006E62DA" w:rsidP="006E62DA">
      <w:pPr>
        <w:numPr>
          <w:ilvl w:val="2"/>
          <w:numId w:val="69"/>
        </w:numPr>
        <w:tabs>
          <w:tab w:val="left" w:pos="-720"/>
        </w:tabs>
        <w:suppressAutoHyphens/>
        <w:ind w:left="1080"/>
        <w:rPr>
          <w:rFonts w:ascii="Tahoma" w:hAnsi="Tahoma" w:cs="Tahoma"/>
          <w:iCs/>
          <w:spacing w:val="-2"/>
          <w:szCs w:val="24"/>
        </w:rPr>
      </w:pPr>
      <w:r w:rsidRPr="006E62DA">
        <w:rPr>
          <w:rFonts w:ascii="Tahoma" w:hAnsi="Tahoma" w:cs="Tahoma"/>
          <w:iCs/>
          <w:spacing w:val="-2"/>
          <w:szCs w:val="24"/>
        </w:rPr>
        <w:t>Mentoring a 3</w:t>
      </w:r>
      <w:r w:rsidRPr="006E62DA">
        <w:rPr>
          <w:rFonts w:ascii="Tahoma" w:hAnsi="Tahoma" w:cs="Tahoma"/>
          <w:iCs/>
          <w:spacing w:val="-2"/>
          <w:szCs w:val="24"/>
          <w:vertAlign w:val="superscript"/>
        </w:rPr>
        <w:t>rd</w:t>
      </w:r>
      <w:r w:rsidRPr="006E62DA">
        <w:rPr>
          <w:rFonts w:ascii="Tahoma" w:hAnsi="Tahoma" w:cs="Tahoma"/>
          <w:iCs/>
          <w:spacing w:val="-2"/>
          <w:szCs w:val="24"/>
        </w:rPr>
        <w:t xml:space="preserve"> year resident in my pediatric office 1 days per week, year-round, 1983-1992</w:t>
      </w:r>
    </w:p>
    <w:p w14:paraId="0F1912E8" w14:textId="77777777" w:rsidR="006E62DA" w:rsidRDefault="006E62DA" w:rsidP="006E62DA">
      <w:pPr>
        <w:numPr>
          <w:ilvl w:val="2"/>
          <w:numId w:val="69"/>
        </w:numPr>
        <w:tabs>
          <w:tab w:val="left" w:pos="-720"/>
        </w:tabs>
        <w:suppressAutoHyphens/>
        <w:ind w:left="1080"/>
        <w:rPr>
          <w:rFonts w:ascii="Tahoma" w:hAnsi="Tahoma" w:cs="Tahoma"/>
          <w:iCs/>
          <w:spacing w:val="-2"/>
          <w:szCs w:val="24"/>
        </w:rPr>
      </w:pPr>
      <w:r w:rsidRPr="006E62DA">
        <w:rPr>
          <w:rFonts w:ascii="Tahoma" w:hAnsi="Tahoma" w:cs="Tahoma"/>
          <w:iCs/>
          <w:spacing w:val="-2"/>
          <w:szCs w:val="24"/>
        </w:rPr>
        <w:t>Running a weekly Pediatric Case Conference for residents, students, and community physicians</w:t>
      </w:r>
    </w:p>
    <w:p w14:paraId="30B93500" w14:textId="77777777" w:rsidR="005D5BEA" w:rsidRPr="006E62DA" w:rsidRDefault="005D5BEA" w:rsidP="005D5BEA">
      <w:pPr>
        <w:tabs>
          <w:tab w:val="left" w:pos="-720"/>
        </w:tabs>
        <w:suppressAutoHyphens/>
        <w:ind w:left="720"/>
        <w:rPr>
          <w:rFonts w:ascii="Tahoma" w:hAnsi="Tahoma" w:cs="Tahoma"/>
          <w:iCs/>
          <w:spacing w:val="-2"/>
          <w:szCs w:val="24"/>
        </w:rPr>
      </w:pPr>
    </w:p>
    <w:p w14:paraId="7849C651" w14:textId="433CDFF8" w:rsidR="001673AA" w:rsidRDefault="001673AA" w:rsidP="008B0351">
      <w:pPr>
        <w:pStyle w:val="ListParagraph"/>
        <w:numPr>
          <w:ilvl w:val="0"/>
          <w:numId w:val="69"/>
        </w:numPr>
        <w:spacing w:after="120"/>
        <w:rPr>
          <w:rFonts w:ascii="Tahoma" w:hAnsi="Tahoma" w:cs="Tahoma"/>
          <w:szCs w:val="24"/>
        </w:rPr>
      </w:pPr>
      <w:r>
        <w:rPr>
          <w:rFonts w:ascii="Tahoma" w:hAnsi="Tahoma" w:cs="Tahoma"/>
          <w:szCs w:val="24"/>
        </w:rPr>
        <w:t>Fellow</w:t>
      </w:r>
    </w:p>
    <w:p w14:paraId="45431A23" w14:textId="1779E448" w:rsidR="00DC474D" w:rsidRPr="00DC474D" w:rsidRDefault="003B64F7" w:rsidP="008B0351">
      <w:pPr>
        <w:pStyle w:val="BodyTextIndent"/>
        <w:numPr>
          <w:ilvl w:val="1"/>
          <w:numId w:val="69"/>
        </w:numPr>
        <w:ind w:left="720"/>
        <w:rPr>
          <w:rFonts w:ascii="Tahoma" w:hAnsi="Tahoma" w:cs="Tahoma"/>
          <w:szCs w:val="24"/>
        </w:rPr>
      </w:pPr>
      <w:r>
        <w:rPr>
          <w:rFonts w:ascii="Tahoma" w:hAnsi="Tahoma" w:cs="Tahoma"/>
          <w:szCs w:val="24"/>
        </w:rPr>
        <w:t xml:space="preserve">Primary </w:t>
      </w:r>
      <w:r w:rsidR="00DC474D" w:rsidRPr="00DC474D">
        <w:rPr>
          <w:rFonts w:ascii="Tahoma" w:hAnsi="Tahoma" w:cs="Tahoma"/>
          <w:szCs w:val="24"/>
        </w:rPr>
        <w:t>Sponsor, First and Second Year Clinical Fellowship Grant, CF Foundation, Tim Beaty, Clinical Pulmonary Fellow, CHOA. ($97,750 award). 2012 – 2013.</w:t>
      </w:r>
    </w:p>
    <w:p w14:paraId="3A4E9412" w14:textId="3A376CC2" w:rsidR="00DC474D" w:rsidRDefault="003B64F7" w:rsidP="008B0351">
      <w:pPr>
        <w:pStyle w:val="BodyTextIndent"/>
        <w:numPr>
          <w:ilvl w:val="1"/>
          <w:numId w:val="69"/>
        </w:numPr>
        <w:ind w:left="720"/>
        <w:rPr>
          <w:rFonts w:ascii="Tahoma" w:hAnsi="Tahoma" w:cs="Tahoma"/>
          <w:szCs w:val="24"/>
        </w:rPr>
      </w:pPr>
      <w:r>
        <w:rPr>
          <w:rFonts w:ascii="Tahoma" w:hAnsi="Tahoma" w:cs="Tahoma"/>
          <w:szCs w:val="24"/>
        </w:rPr>
        <w:t xml:space="preserve">Primary </w:t>
      </w:r>
      <w:r w:rsidR="00DC474D" w:rsidRPr="00DC474D">
        <w:rPr>
          <w:rFonts w:ascii="Tahoma" w:hAnsi="Tahoma" w:cs="Tahoma"/>
          <w:szCs w:val="24"/>
        </w:rPr>
        <w:t>Sponsor, First and Second Year Clinical Fellowship Grant, CF Foundation, Samantha Dilts, Clinical Pulmonary Fellow, CHOA. ($97,750 award). 2011 – 2013.</w:t>
      </w:r>
    </w:p>
    <w:p w14:paraId="50630991" w14:textId="5D810734" w:rsidR="005D5BEA" w:rsidRDefault="005D5BEA" w:rsidP="008B0351">
      <w:pPr>
        <w:pStyle w:val="BodyTextIndent"/>
        <w:numPr>
          <w:ilvl w:val="1"/>
          <w:numId w:val="69"/>
        </w:numPr>
        <w:ind w:left="720"/>
        <w:rPr>
          <w:rFonts w:ascii="Tahoma" w:hAnsi="Tahoma" w:cs="Tahoma"/>
          <w:szCs w:val="24"/>
        </w:rPr>
      </w:pPr>
      <w:r>
        <w:rPr>
          <w:rFonts w:ascii="Tahoma" w:hAnsi="Tahoma" w:cs="Tahoma"/>
          <w:szCs w:val="24"/>
        </w:rPr>
        <w:t>Research mentor, Amy Ward, Clinical Allergy Fellow, WFUSM, 2000-2002.</w:t>
      </w:r>
    </w:p>
    <w:p w14:paraId="7EAA52E2" w14:textId="1F7EC610" w:rsidR="005D5BEA" w:rsidRDefault="005D5BEA" w:rsidP="008B0351">
      <w:pPr>
        <w:pStyle w:val="BodyTextIndent"/>
        <w:numPr>
          <w:ilvl w:val="1"/>
          <w:numId w:val="69"/>
        </w:numPr>
        <w:ind w:left="720"/>
        <w:rPr>
          <w:rFonts w:ascii="Tahoma" w:hAnsi="Tahoma" w:cs="Tahoma"/>
          <w:szCs w:val="24"/>
        </w:rPr>
      </w:pPr>
      <w:r>
        <w:rPr>
          <w:rFonts w:ascii="Tahoma" w:hAnsi="Tahoma" w:cs="Tahoma"/>
          <w:szCs w:val="24"/>
        </w:rPr>
        <w:t>Research mentor, Mark Ward, Clinical Allergy Fellow, WFUSM, 1999-2001.</w:t>
      </w:r>
    </w:p>
    <w:p w14:paraId="4C33125F" w14:textId="77777777" w:rsidR="005D5BEA" w:rsidRPr="00DC474D" w:rsidRDefault="005D5BEA" w:rsidP="005D5BEA">
      <w:pPr>
        <w:pStyle w:val="BodyTextIndent"/>
        <w:rPr>
          <w:rFonts w:ascii="Tahoma" w:hAnsi="Tahoma" w:cs="Tahoma"/>
          <w:szCs w:val="24"/>
        </w:rPr>
      </w:pPr>
    </w:p>
    <w:p w14:paraId="5284945F" w14:textId="07977557" w:rsidR="001673AA" w:rsidRDefault="001673AA" w:rsidP="008B0351">
      <w:pPr>
        <w:pStyle w:val="ListParagraph"/>
        <w:numPr>
          <w:ilvl w:val="0"/>
          <w:numId w:val="69"/>
        </w:numPr>
        <w:spacing w:after="120"/>
        <w:rPr>
          <w:rFonts w:ascii="Tahoma" w:hAnsi="Tahoma" w:cs="Tahoma"/>
          <w:szCs w:val="24"/>
        </w:rPr>
      </w:pPr>
      <w:r>
        <w:rPr>
          <w:rFonts w:ascii="Tahoma" w:hAnsi="Tahoma" w:cs="Tahoma"/>
          <w:szCs w:val="24"/>
        </w:rPr>
        <w:t>Graduate student</w:t>
      </w:r>
    </w:p>
    <w:p w14:paraId="3B77CD3E" w14:textId="4ECE1B54" w:rsidR="003B64F7" w:rsidRDefault="003B64F7" w:rsidP="001751CB">
      <w:pPr>
        <w:pStyle w:val="BodyTextIndent2"/>
        <w:numPr>
          <w:ilvl w:val="1"/>
          <w:numId w:val="69"/>
        </w:numPr>
        <w:spacing w:line="240" w:lineRule="auto"/>
        <w:ind w:left="720"/>
        <w:rPr>
          <w:rFonts w:ascii="Tahoma" w:hAnsi="Tahoma" w:cs="Tahoma"/>
          <w:szCs w:val="24"/>
        </w:rPr>
      </w:pPr>
      <w:r w:rsidRPr="001751CB">
        <w:rPr>
          <w:rFonts w:ascii="Tahoma" w:hAnsi="Tahoma" w:cs="Tahoma"/>
          <w:szCs w:val="24"/>
        </w:rPr>
        <w:t>Doctoral Committee, Adrienne Borschuk, VCU Department of Psychology, 2014-</w:t>
      </w:r>
      <w:r w:rsidR="00C725C9">
        <w:rPr>
          <w:rFonts w:ascii="Tahoma" w:hAnsi="Tahoma" w:cs="Tahoma"/>
          <w:szCs w:val="24"/>
        </w:rPr>
        <w:t>2015</w:t>
      </w:r>
    </w:p>
    <w:p w14:paraId="5E54AA64" w14:textId="77777777" w:rsidR="005D5BEA" w:rsidRPr="001751CB" w:rsidRDefault="005D5BEA" w:rsidP="005D5BEA">
      <w:pPr>
        <w:pStyle w:val="BodyTextIndent2"/>
        <w:spacing w:line="240" w:lineRule="auto"/>
        <w:rPr>
          <w:rFonts w:ascii="Tahoma" w:hAnsi="Tahoma" w:cs="Tahoma"/>
          <w:szCs w:val="24"/>
        </w:rPr>
      </w:pPr>
    </w:p>
    <w:p w14:paraId="116916AC" w14:textId="5A3BE0D9" w:rsidR="001673AA" w:rsidRDefault="001673AA" w:rsidP="008B0351">
      <w:pPr>
        <w:pStyle w:val="ListParagraph"/>
        <w:numPr>
          <w:ilvl w:val="0"/>
          <w:numId w:val="69"/>
        </w:numPr>
        <w:spacing w:after="120"/>
        <w:rPr>
          <w:rFonts w:ascii="Tahoma" w:hAnsi="Tahoma" w:cs="Tahoma"/>
          <w:szCs w:val="24"/>
        </w:rPr>
      </w:pPr>
      <w:r>
        <w:rPr>
          <w:rFonts w:ascii="Tahoma" w:hAnsi="Tahoma" w:cs="Tahoma"/>
          <w:szCs w:val="24"/>
        </w:rPr>
        <w:t>Postdoctoral</w:t>
      </w:r>
    </w:p>
    <w:p w14:paraId="2F0165EA" w14:textId="2B149375" w:rsidR="00DC474D" w:rsidRDefault="00DC474D" w:rsidP="008B0351">
      <w:pPr>
        <w:pStyle w:val="BodyTextIndent"/>
        <w:numPr>
          <w:ilvl w:val="0"/>
          <w:numId w:val="88"/>
        </w:numPr>
        <w:ind w:left="720"/>
        <w:rPr>
          <w:rFonts w:ascii="Tahoma" w:hAnsi="Tahoma" w:cs="Tahoma"/>
          <w:szCs w:val="22"/>
        </w:rPr>
      </w:pPr>
      <w:r w:rsidRPr="00DC474D">
        <w:rPr>
          <w:rFonts w:ascii="Tahoma" w:hAnsi="Tahoma" w:cs="Tahoma"/>
          <w:szCs w:val="22"/>
        </w:rPr>
        <w:t>Master of Sciences thesis advisor, Werner Bischoff,</w:t>
      </w:r>
      <w:r>
        <w:rPr>
          <w:rFonts w:ascii="Tahoma" w:hAnsi="Tahoma" w:cs="Tahoma"/>
          <w:szCs w:val="22"/>
        </w:rPr>
        <w:t xml:space="preserve"> MD</w:t>
      </w:r>
      <w:r w:rsidRPr="00DC474D">
        <w:rPr>
          <w:rFonts w:ascii="Tahoma" w:hAnsi="Tahoma" w:cs="Tahoma"/>
          <w:szCs w:val="22"/>
        </w:rPr>
        <w:t xml:space="preserve"> (currently Assistant Professor of Medicine, Wake Forest University), 2000 – 2002.</w:t>
      </w:r>
    </w:p>
    <w:p w14:paraId="71199D09" w14:textId="77777777" w:rsidR="005D5BEA" w:rsidRDefault="005D5BEA" w:rsidP="005D5BEA">
      <w:pPr>
        <w:pStyle w:val="BodyTextIndent"/>
        <w:rPr>
          <w:rFonts w:ascii="Tahoma" w:hAnsi="Tahoma" w:cs="Tahoma"/>
          <w:szCs w:val="22"/>
        </w:rPr>
      </w:pPr>
    </w:p>
    <w:p w14:paraId="587D4E90" w14:textId="6603C69E" w:rsidR="001673AA" w:rsidRDefault="001673AA" w:rsidP="008B0351">
      <w:pPr>
        <w:pStyle w:val="ListParagraph"/>
        <w:numPr>
          <w:ilvl w:val="0"/>
          <w:numId w:val="69"/>
        </w:numPr>
        <w:spacing w:after="120"/>
        <w:rPr>
          <w:rFonts w:ascii="Tahoma" w:hAnsi="Tahoma" w:cs="Tahoma"/>
          <w:szCs w:val="24"/>
        </w:rPr>
      </w:pPr>
      <w:r>
        <w:rPr>
          <w:rFonts w:ascii="Tahoma" w:hAnsi="Tahoma" w:cs="Tahoma"/>
          <w:szCs w:val="24"/>
        </w:rPr>
        <w:t>Professional</w:t>
      </w:r>
    </w:p>
    <w:p w14:paraId="4F828601" w14:textId="581E07F7" w:rsidR="003B64F7" w:rsidRPr="003B64F7" w:rsidRDefault="003B64F7" w:rsidP="008B0351">
      <w:pPr>
        <w:pStyle w:val="BodyTextIndent2"/>
        <w:numPr>
          <w:ilvl w:val="1"/>
          <w:numId w:val="69"/>
        </w:numPr>
        <w:spacing w:line="240" w:lineRule="auto"/>
        <w:ind w:left="720"/>
        <w:rPr>
          <w:rFonts w:ascii="Tahoma" w:hAnsi="Tahoma" w:cs="Tahoma"/>
          <w:szCs w:val="24"/>
        </w:rPr>
      </w:pPr>
      <w:r w:rsidRPr="003B64F7">
        <w:rPr>
          <w:rFonts w:ascii="Tahoma" w:hAnsi="Tahoma" w:cs="Tahoma"/>
          <w:szCs w:val="24"/>
        </w:rPr>
        <w:t>Sponsor, Program for Adult Care Excellence Grant, CF Foundation, Seth Walker, Assistant Professor of Medicine, Emory University ($50,000 award), 2011 - 2013.</w:t>
      </w:r>
    </w:p>
    <w:p w14:paraId="7795B1A8" w14:textId="77777777" w:rsidR="003B64F7" w:rsidRPr="003B64F7" w:rsidRDefault="003B64F7" w:rsidP="008B0351">
      <w:pPr>
        <w:pStyle w:val="BodyTextIndent2"/>
        <w:numPr>
          <w:ilvl w:val="1"/>
          <w:numId w:val="69"/>
        </w:numPr>
        <w:spacing w:line="240" w:lineRule="auto"/>
        <w:ind w:left="720"/>
        <w:rPr>
          <w:rFonts w:ascii="Tahoma" w:hAnsi="Tahoma" w:cs="Tahoma"/>
          <w:szCs w:val="24"/>
        </w:rPr>
      </w:pPr>
      <w:r w:rsidRPr="003B64F7">
        <w:rPr>
          <w:rFonts w:ascii="Tahoma" w:hAnsi="Tahoma" w:cs="Tahoma"/>
          <w:iCs/>
          <w:spacing w:val="-2"/>
          <w:szCs w:val="24"/>
        </w:rPr>
        <w:t>Research mentor for Sophia Kim, Assistant Professor of Pediatrics, Emory University,</w:t>
      </w:r>
      <w:r w:rsidRPr="003B64F7">
        <w:rPr>
          <w:rFonts w:ascii="Tahoma" w:hAnsi="Tahoma" w:cs="Tahoma"/>
          <w:szCs w:val="24"/>
        </w:rPr>
        <w:t xml:space="preserve"> </w:t>
      </w:r>
      <w:r w:rsidRPr="003B64F7">
        <w:rPr>
          <w:rFonts w:ascii="Tahoma" w:hAnsi="Tahoma" w:cs="Tahoma"/>
          <w:iCs/>
          <w:spacing w:val="-2"/>
          <w:szCs w:val="24"/>
        </w:rPr>
        <w:t>2009-2012.</w:t>
      </w:r>
    </w:p>
    <w:p w14:paraId="44CD65DA" w14:textId="77777777" w:rsidR="003B64F7" w:rsidRPr="003B64F7" w:rsidRDefault="003B64F7" w:rsidP="008B0351">
      <w:pPr>
        <w:pStyle w:val="BodyTextIndent2"/>
        <w:numPr>
          <w:ilvl w:val="1"/>
          <w:numId w:val="69"/>
        </w:numPr>
        <w:spacing w:line="240" w:lineRule="auto"/>
        <w:ind w:left="720"/>
        <w:rPr>
          <w:rFonts w:ascii="Tahoma" w:hAnsi="Tahoma" w:cs="Tahoma"/>
          <w:szCs w:val="24"/>
        </w:rPr>
      </w:pPr>
      <w:r w:rsidRPr="003B64F7">
        <w:rPr>
          <w:rFonts w:ascii="Tahoma" w:hAnsi="Tahoma" w:cs="Tahoma"/>
          <w:szCs w:val="24"/>
        </w:rPr>
        <w:t>Sponsor, Program for Adult Care Excellence Grant, CF Foundation, Lindy Wolfenden, Assistant Professor of Medicine, Emory University ($50,000 award), 2008 – 2010.</w:t>
      </w:r>
    </w:p>
    <w:p w14:paraId="13246DD1" w14:textId="77331153" w:rsidR="003B64F7" w:rsidRDefault="003B64F7" w:rsidP="00946B40">
      <w:pPr>
        <w:pStyle w:val="BodyTextIndent2"/>
        <w:numPr>
          <w:ilvl w:val="1"/>
          <w:numId w:val="69"/>
        </w:numPr>
        <w:spacing w:line="240" w:lineRule="auto"/>
        <w:ind w:left="720"/>
        <w:rPr>
          <w:rFonts w:ascii="Tahoma" w:hAnsi="Tahoma" w:cs="Tahoma"/>
          <w:szCs w:val="24"/>
        </w:rPr>
      </w:pPr>
      <w:r w:rsidRPr="003B64F7">
        <w:rPr>
          <w:rFonts w:ascii="Tahoma" w:hAnsi="Tahoma" w:cs="Tahoma"/>
          <w:szCs w:val="24"/>
        </w:rPr>
        <w:t>Sponsor, Program for Adult Care Excellence Grant, CF Foundation, Viranuj Sueblinvong, Assistant Professor of Medicine, Emory University ($50,000 award), 2008 – 2010.</w:t>
      </w:r>
    </w:p>
    <w:p w14:paraId="273BE852" w14:textId="77777777" w:rsidR="006E62DA" w:rsidRPr="00946B40" w:rsidRDefault="006E62DA" w:rsidP="006E62DA">
      <w:pPr>
        <w:pStyle w:val="BodyTextIndent2"/>
        <w:spacing w:line="240" w:lineRule="auto"/>
        <w:ind w:left="0"/>
        <w:rPr>
          <w:rFonts w:ascii="Tahoma" w:hAnsi="Tahoma" w:cs="Tahoma"/>
          <w:szCs w:val="24"/>
        </w:rPr>
      </w:pPr>
    </w:p>
    <w:p w14:paraId="462DCC4F" w14:textId="020D59DE" w:rsidR="001673AA" w:rsidRDefault="001673AA" w:rsidP="008B0351">
      <w:pPr>
        <w:pStyle w:val="ListParagraph"/>
        <w:numPr>
          <w:ilvl w:val="0"/>
          <w:numId w:val="69"/>
        </w:numPr>
        <w:spacing w:after="120"/>
        <w:rPr>
          <w:rFonts w:ascii="Tahoma" w:hAnsi="Tahoma" w:cs="Tahoma"/>
          <w:szCs w:val="24"/>
        </w:rPr>
      </w:pPr>
      <w:r>
        <w:rPr>
          <w:rFonts w:ascii="Tahoma" w:hAnsi="Tahoma" w:cs="Tahoma"/>
          <w:szCs w:val="24"/>
        </w:rPr>
        <w:t>CME</w:t>
      </w:r>
    </w:p>
    <w:p w14:paraId="7C4544CB" w14:textId="77777777" w:rsidR="001751CB" w:rsidRPr="001751CB" w:rsidRDefault="001751CB" w:rsidP="001751CB">
      <w:pPr>
        <w:pStyle w:val="BodyTextIndent"/>
        <w:numPr>
          <w:ilvl w:val="0"/>
          <w:numId w:val="101"/>
        </w:numPr>
        <w:spacing w:before="120"/>
        <w:ind w:left="720"/>
        <w:rPr>
          <w:rFonts w:ascii="Tahoma" w:hAnsi="Tahoma" w:cs="Tahoma"/>
          <w:szCs w:val="24"/>
        </w:rPr>
      </w:pPr>
      <w:r w:rsidRPr="001751CB">
        <w:rPr>
          <w:rFonts w:ascii="Tahoma" w:hAnsi="Tahoma" w:cs="Tahoma"/>
          <w:szCs w:val="24"/>
        </w:rPr>
        <w:t xml:space="preserve">Sentara Northern Virginia Medical Center Pediatrics Grand Rounds. </w:t>
      </w:r>
      <w:r w:rsidRPr="001751CB">
        <w:rPr>
          <w:rFonts w:ascii="Tahoma" w:hAnsi="Tahoma" w:cs="Tahoma"/>
          <w:i/>
          <w:szCs w:val="24"/>
        </w:rPr>
        <w:t>Update on Cystic Fibrosis</w:t>
      </w:r>
      <w:r w:rsidRPr="001751CB">
        <w:rPr>
          <w:rFonts w:ascii="Tahoma" w:hAnsi="Tahoma" w:cs="Tahoma"/>
          <w:szCs w:val="24"/>
        </w:rPr>
        <w:t>.  Woodbridge, VA, 2014</w:t>
      </w:r>
    </w:p>
    <w:p w14:paraId="50EE1086" w14:textId="77777777" w:rsidR="001751CB" w:rsidRPr="001751CB" w:rsidRDefault="001751CB" w:rsidP="001751CB">
      <w:pPr>
        <w:pStyle w:val="ListParagraph"/>
        <w:numPr>
          <w:ilvl w:val="0"/>
          <w:numId w:val="101"/>
        </w:numPr>
        <w:autoSpaceDE w:val="0"/>
        <w:autoSpaceDN w:val="0"/>
        <w:adjustRightInd w:val="0"/>
        <w:spacing w:before="120" w:after="120"/>
        <w:ind w:left="720"/>
        <w:rPr>
          <w:rFonts w:ascii="Tahoma" w:hAnsi="Tahoma" w:cs="Tahoma"/>
          <w:szCs w:val="24"/>
        </w:rPr>
      </w:pPr>
      <w:r w:rsidRPr="001751CB">
        <w:rPr>
          <w:rFonts w:ascii="Tahoma" w:hAnsi="Tahoma" w:cs="Tahoma"/>
          <w:szCs w:val="24"/>
        </w:rPr>
        <w:t xml:space="preserve">Pediatrics on the Parkway – Annual Fall Meeting of the Georgia Chapter of the American Academy of Pediatrics, </w:t>
      </w:r>
      <w:r w:rsidRPr="001751CB">
        <w:rPr>
          <w:rFonts w:ascii="Tahoma" w:hAnsi="Tahoma" w:cs="Tahoma"/>
          <w:i/>
          <w:szCs w:val="24"/>
        </w:rPr>
        <w:t xml:space="preserve">Cystic Fibrosis Newborn Screening – Intended and Unintended Consequences, </w:t>
      </w:r>
      <w:r w:rsidRPr="001751CB">
        <w:rPr>
          <w:rFonts w:ascii="Tahoma" w:hAnsi="Tahoma" w:cs="Tahoma"/>
          <w:szCs w:val="24"/>
        </w:rPr>
        <w:t>Atlanta, GA, 2012.</w:t>
      </w:r>
    </w:p>
    <w:p w14:paraId="57FCD811" w14:textId="77777777" w:rsidR="001751CB" w:rsidRPr="001751CB" w:rsidRDefault="001751CB" w:rsidP="001751CB">
      <w:pPr>
        <w:pStyle w:val="BodyTextIndent"/>
        <w:numPr>
          <w:ilvl w:val="0"/>
          <w:numId w:val="101"/>
        </w:numPr>
        <w:spacing w:before="120"/>
        <w:ind w:left="720"/>
        <w:rPr>
          <w:rFonts w:ascii="Tahoma" w:hAnsi="Tahoma" w:cs="Tahoma"/>
          <w:szCs w:val="24"/>
        </w:rPr>
      </w:pPr>
      <w:r w:rsidRPr="001751CB">
        <w:rPr>
          <w:rFonts w:ascii="Tahoma" w:hAnsi="Tahoma" w:cs="Tahoma"/>
          <w:szCs w:val="24"/>
        </w:rPr>
        <w:t>Children’s Hospital at the Medical Center of Central Georgia Grand Rounds,</w:t>
      </w:r>
      <w:r w:rsidRPr="001751CB">
        <w:rPr>
          <w:rFonts w:ascii="Tahoma" w:hAnsi="Tahoma" w:cs="Tahoma"/>
          <w:i/>
          <w:szCs w:val="24"/>
        </w:rPr>
        <w:t xml:space="preserve"> Cystic Fibrosis Newborn Screening – Intended and Unintended Consequences, </w:t>
      </w:r>
      <w:r w:rsidRPr="001751CB">
        <w:rPr>
          <w:rFonts w:ascii="Tahoma" w:hAnsi="Tahoma" w:cs="Tahoma"/>
          <w:szCs w:val="24"/>
        </w:rPr>
        <w:t>Macon, GA, 2012.</w:t>
      </w:r>
    </w:p>
    <w:p w14:paraId="25F46105" w14:textId="77777777" w:rsidR="001751CB" w:rsidRPr="001751CB" w:rsidRDefault="001751CB" w:rsidP="001751CB">
      <w:pPr>
        <w:pStyle w:val="BodyTextIndent"/>
        <w:numPr>
          <w:ilvl w:val="0"/>
          <w:numId w:val="101"/>
        </w:numPr>
        <w:spacing w:before="120"/>
        <w:ind w:left="720"/>
        <w:rPr>
          <w:rFonts w:ascii="Tahoma" w:hAnsi="Tahoma" w:cs="Tahoma"/>
          <w:szCs w:val="24"/>
        </w:rPr>
      </w:pPr>
      <w:r w:rsidRPr="001751CB">
        <w:rPr>
          <w:rFonts w:ascii="Tahoma" w:hAnsi="Tahoma" w:cs="Tahoma"/>
          <w:szCs w:val="24"/>
        </w:rPr>
        <w:t xml:space="preserve">Florida Hospital Celebration Health Grand Rounds, </w:t>
      </w:r>
      <w:r w:rsidRPr="001751CB">
        <w:rPr>
          <w:rFonts w:ascii="Tahoma" w:hAnsi="Tahoma" w:cs="Tahoma"/>
          <w:i/>
          <w:szCs w:val="24"/>
        </w:rPr>
        <w:t>Cystic Fibrosis Update 2012</w:t>
      </w:r>
      <w:r w:rsidRPr="001751CB">
        <w:rPr>
          <w:rFonts w:ascii="Tahoma" w:hAnsi="Tahoma" w:cs="Tahoma"/>
          <w:szCs w:val="24"/>
        </w:rPr>
        <w:t>, Orlando, FL, 2012.</w:t>
      </w:r>
    </w:p>
    <w:p w14:paraId="2B3AB158" w14:textId="77777777" w:rsidR="001751CB" w:rsidRPr="001751CB" w:rsidRDefault="001751CB" w:rsidP="001751CB">
      <w:pPr>
        <w:pStyle w:val="BodyTextIndent"/>
        <w:numPr>
          <w:ilvl w:val="0"/>
          <w:numId w:val="101"/>
        </w:numPr>
        <w:spacing w:before="120"/>
        <w:ind w:left="720"/>
        <w:rPr>
          <w:rFonts w:ascii="Tahoma" w:hAnsi="Tahoma" w:cs="Tahoma"/>
          <w:szCs w:val="24"/>
        </w:rPr>
      </w:pPr>
      <w:r w:rsidRPr="001751CB">
        <w:rPr>
          <w:rFonts w:ascii="Tahoma" w:hAnsi="Tahoma" w:cs="Tahoma"/>
          <w:szCs w:val="24"/>
        </w:rPr>
        <w:t xml:space="preserve">Memorial Hospital Pediatric Grand Rounds, </w:t>
      </w:r>
      <w:r w:rsidRPr="001751CB">
        <w:rPr>
          <w:rFonts w:ascii="Tahoma" w:hAnsi="Tahoma" w:cs="Tahoma"/>
          <w:i/>
          <w:szCs w:val="24"/>
        </w:rPr>
        <w:t>Cystic Fibrosis – Treatment Strategies for Pulmonary Infection</w:t>
      </w:r>
      <w:r w:rsidRPr="001751CB">
        <w:rPr>
          <w:rFonts w:ascii="Tahoma" w:hAnsi="Tahoma" w:cs="Tahoma"/>
          <w:szCs w:val="24"/>
        </w:rPr>
        <w:t>, Savannah, GA 2012</w:t>
      </w:r>
    </w:p>
    <w:p w14:paraId="05B23D1C" w14:textId="77777777" w:rsidR="001751CB" w:rsidRPr="001751CB" w:rsidRDefault="001751CB" w:rsidP="001751CB">
      <w:pPr>
        <w:numPr>
          <w:ilvl w:val="0"/>
          <w:numId w:val="101"/>
        </w:numPr>
        <w:spacing w:before="120" w:after="120"/>
        <w:ind w:left="720"/>
        <w:rPr>
          <w:rFonts w:ascii="Tahoma" w:hAnsi="Tahoma" w:cs="Tahoma"/>
          <w:szCs w:val="24"/>
        </w:rPr>
      </w:pPr>
      <w:r w:rsidRPr="001751CB">
        <w:rPr>
          <w:rFonts w:ascii="Tahoma" w:hAnsi="Tahoma" w:cs="Tahoma"/>
          <w:szCs w:val="24"/>
        </w:rPr>
        <w:t xml:space="preserve">Columbus Regional Hospital Pediatric Grand Rounds, </w:t>
      </w:r>
      <w:r w:rsidRPr="001751CB">
        <w:rPr>
          <w:rFonts w:ascii="Tahoma" w:hAnsi="Tahoma" w:cs="Tahoma"/>
          <w:i/>
          <w:szCs w:val="24"/>
        </w:rPr>
        <w:t>Intended and Unintended Consequences of CF Newborn Screening</w:t>
      </w:r>
      <w:r w:rsidRPr="001751CB">
        <w:rPr>
          <w:rFonts w:ascii="Tahoma" w:hAnsi="Tahoma" w:cs="Tahoma"/>
          <w:szCs w:val="24"/>
        </w:rPr>
        <w:t>, Columbus, GA, 2012.</w:t>
      </w:r>
    </w:p>
    <w:p w14:paraId="080AA7E8" w14:textId="77777777" w:rsidR="001751CB" w:rsidRPr="001751CB" w:rsidRDefault="001751CB" w:rsidP="001751CB">
      <w:pPr>
        <w:numPr>
          <w:ilvl w:val="0"/>
          <w:numId w:val="101"/>
        </w:numPr>
        <w:spacing w:before="120" w:after="120"/>
        <w:ind w:left="720"/>
        <w:rPr>
          <w:rFonts w:ascii="Tahoma" w:hAnsi="Tahoma" w:cs="Tahoma"/>
          <w:szCs w:val="24"/>
        </w:rPr>
      </w:pPr>
      <w:r w:rsidRPr="001751CB">
        <w:rPr>
          <w:rFonts w:ascii="Tahoma" w:hAnsi="Tahoma" w:cs="Tahoma"/>
          <w:szCs w:val="24"/>
        </w:rPr>
        <w:t xml:space="preserve">Miami Children’s Hospital Grand Rounds, </w:t>
      </w:r>
      <w:r w:rsidRPr="001751CB">
        <w:rPr>
          <w:rFonts w:ascii="Tahoma" w:hAnsi="Tahoma" w:cs="Tahoma"/>
          <w:i/>
          <w:szCs w:val="24"/>
        </w:rPr>
        <w:t>Cystic Fibrosis:  Treatment Strategies for Pulmonary Infection</w:t>
      </w:r>
      <w:r w:rsidRPr="001751CB">
        <w:rPr>
          <w:rFonts w:ascii="Tahoma" w:hAnsi="Tahoma" w:cs="Tahoma"/>
          <w:szCs w:val="24"/>
        </w:rPr>
        <w:t>.  Miami, FL, 2012.</w:t>
      </w:r>
    </w:p>
    <w:p w14:paraId="29E4B1BC" w14:textId="77777777" w:rsidR="001751CB" w:rsidRPr="001751CB" w:rsidRDefault="001751CB" w:rsidP="001751CB">
      <w:pPr>
        <w:numPr>
          <w:ilvl w:val="0"/>
          <w:numId w:val="101"/>
        </w:numPr>
        <w:tabs>
          <w:tab w:val="left" w:pos="720"/>
        </w:tabs>
        <w:spacing w:before="120" w:after="120"/>
        <w:ind w:left="720"/>
        <w:rPr>
          <w:rFonts w:ascii="Tahoma" w:hAnsi="Tahoma" w:cs="Tahoma"/>
          <w:szCs w:val="24"/>
        </w:rPr>
      </w:pPr>
      <w:r w:rsidRPr="001751CB">
        <w:rPr>
          <w:rFonts w:ascii="Tahoma" w:hAnsi="Tahoma" w:cs="Tahoma"/>
          <w:szCs w:val="24"/>
        </w:rPr>
        <w:t xml:space="preserve">Internal Medicine Grand Rounds, Medical Center of Central Georgia, </w:t>
      </w:r>
      <w:r w:rsidRPr="001751CB">
        <w:rPr>
          <w:rFonts w:ascii="Tahoma" w:hAnsi="Tahoma" w:cs="Tahoma"/>
          <w:i/>
          <w:szCs w:val="24"/>
        </w:rPr>
        <w:t>Progress in the Diagnosis and Treatment of Cystic Fibrosis</w:t>
      </w:r>
      <w:r w:rsidRPr="001751CB">
        <w:rPr>
          <w:rFonts w:ascii="Tahoma" w:hAnsi="Tahoma" w:cs="Tahoma"/>
          <w:szCs w:val="24"/>
        </w:rPr>
        <w:t>, Macon, GA, 2011</w:t>
      </w:r>
    </w:p>
    <w:p w14:paraId="56DA7CC3" w14:textId="77777777" w:rsidR="001751CB" w:rsidRPr="001751CB" w:rsidRDefault="001751CB" w:rsidP="001751CB">
      <w:pPr>
        <w:numPr>
          <w:ilvl w:val="0"/>
          <w:numId w:val="101"/>
        </w:numPr>
        <w:spacing w:before="120" w:after="120"/>
        <w:ind w:left="720"/>
        <w:rPr>
          <w:rFonts w:ascii="Tahoma" w:hAnsi="Tahoma" w:cs="Tahoma"/>
          <w:szCs w:val="24"/>
        </w:rPr>
      </w:pPr>
      <w:r w:rsidRPr="001751CB">
        <w:rPr>
          <w:rFonts w:ascii="Tahoma" w:hAnsi="Tahoma" w:cs="Tahoma"/>
          <w:szCs w:val="24"/>
        </w:rPr>
        <w:lastRenderedPageBreak/>
        <w:t>Sacred Heart Children’s Hospital Grand Rounds,</w:t>
      </w:r>
      <w:r w:rsidRPr="001751CB">
        <w:rPr>
          <w:rFonts w:ascii="Tahoma" w:hAnsi="Tahoma" w:cs="Tahoma"/>
          <w:i/>
          <w:szCs w:val="24"/>
        </w:rPr>
        <w:t xml:space="preserve"> Update 2010 on Cystic Fibrosis.</w:t>
      </w:r>
      <w:r w:rsidRPr="001751CB">
        <w:rPr>
          <w:rFonts w:ascii="Tahoma" w:hAnsi="Tahoma" w:cs="Tahoma"/>
          <w:szCs w:val="24"/>
        </w:rPr>
        <w:t xml:space="preserve"> Pensacola, FL, 2010.</w:t>
      </w:r>
    </w:p>
    <w:p w14:paraId="3B63A8AF" w14:textId="77777777" w:rsidR="001751CB" w:rsidRPr="001751CB" w:rsidRDefault="001751CB" w:rsidP="001751CB">
      <w:pPr>
        <w:pStyle w:val="NormalWeb"/>
        <w:numPr>
          <w:ilvl w:val="0"/>
          <w:numId w:val="101"/>
        </w:numPr>
        <w:spacing w:before="120" w:beforeAutospacing="0" w:after="120" w:afterAutospacing="0"/>
        <w:ind w:left="720"/>
        <w:rPr>
          <w:rFonts w:ascii="Tahoma" w:hAnsi="Tahoma" w:cs="Tahoma"/>
        </w:rPr>
      </w:pPr>
      <w:r w:rsidRPr="001751CB">
        <w:rPr>
          <w:rFonts w:ascii="Tahoma" w:hAnsi="Tahoma" w:cs="Tahoma"/>
        </w:rPr>
        <w:t xml:space="preserve">Columbus Regional Hospital Pediatric Grand Rounds, </w:t>
      </w:r>
      <w:r w:rsidRPr="001751CB">
        <w:rPr>
          <w:rFonts w:ascii="Tahoma" w:hAnsi="Tahoma" w:cs="Tahoma"/>
          <w:i/>
        </w:rPr>
        <w:t>Update on Cystic Fibrosis</w:t>
      </w:r>
      <w:r w:rsidRPr="001751CB">
        <w:rPr>
          <w:rFonts w:ascii="Tahoma" w:hAnsi="Tahoma" w:cs="Tahoma"/>
        </w:rPr>
        <w:t>,  Columbus, GA, 2009.</w:t>
      </w:r>
    </w:p>
    <w:p w14:paraId="52561872" w14:textId="77777777" w:rsidR="001751CB" w:rsidRPr="001751CB" w:rsidRDefault="001751CB" w:rsidP="001751CB">
      <w:pPr>
        <w:pStyle w:val="NormalWeb"/>
        <w:numPr>
          <w:ilvl w:val="0"/>
          <w:numId w:val="101"/>
        </w:numPr>
        <w:spacing w:before="120" w:beforeAutospacing="0" w:after="120" w:afterAutospacing="0"/>
        <w:ind w:left="720"/>
        <w:rPr>
          <w:rFonts w:ascii="Tahoma" w:hAnsi="Tahoma" w:cs="Tahoma"/>
        </w:rPr>
      </w:pPr>
      <w:r w:rsidRPr="001751CB">
        <w:rPr>
          <w:rFonts w:ascii="Tahoma" w:hAnsi="Tahoma" w:cs="Tahoma"/>
        </w:rPr>
        <w:t xml:space="preserve">Miami Children’s Hospital Grand Rounds, </w:t>
      </w:r>
      <w:r w:rsidRPr="001751CB">
        <w:rPr>
          <w:rFonts w:ascii="Tahoma" w:hAnsi="Tahoma" w:cs="Tahoma"/>
          <w:i/>
        </w:rPr>
        <w:t xml:space="preserve">Update On Cystic Fibrosis, 2009.  </w:t>
      </w:r>
      <w:r w:rsidRPr="001751CB">
        <w:rPr>
          <w:rFonts w:ascii="Tahoma" w:hAnsi="Tahoma" w:cs="Tahoma"/>
        </w:rPr>
        <w:t>Miami FL, 2009.</w:t>
      </w:r>
    </w:p>
    <w:p w14:paraId="4BF4AA1A" w14:textId="77777777" w:rsidR="001751CB" w:rsidRPr="001751CB" w:rsidRDefault="001751CB" w:rsidP="001751CB">
      <w:pPr>
        <w:pStyle w:val="NormalWeb"/>
        <w:numPr>
          <w:ilvl w:val="0"/>
          <w:numId w:val="101"/>
        </w:numPr>
        <w:spacing w:before="120" w:beforeAutospacing="0" w:after="120" w:afterAutospacing="0"/>
        <w:ind w:left="720"/>
        <w:rPr>
          <w:rFonts w:ascii="Tahoma" w:hAnsi="Tahoma" w:cs="Tahoma"/>
        </w:rPr>
      </w:pPr>
      <w:r w:rsidRPr="001751CB">
        <w:rPr>
          <w:rFonts w:ascii="Tahoma" w:hAnsi="Tahoma" w:cs="Tahoma"/>
        </w:rPr>
        <w:t>Rockdale Hospital CME Series,</w:t>
      </w:r>
      <w:r w:rsidRPr="001751CB">
        <w:rPr>
          <w:rFonts w:ascii="Tahoma" w:hAnsi="Tahoma" w:cs="Tahoma"/>
          <w:i/>
        </w:rPr>
        <w:t xml:space="preserve"> Cystic Fibrosis Newborn Screening and Implications for Treatment, </w:t>
      </w:r>
      <w:r w:rsidRPr="001751CB">
        <w:rPr>
          <w:rFonts w:ascii="Tahoma" w:hAnsi="Tahoma" w:cs="Tahoma"/>
        </w:rPr>
        <w:t>Conyers, GA, 2009.</w:t>
      </w:r>
    </w:p>
    <w:p w14:paraId="58862F93" w14:textId="77777777" w:rsidR="001751CB" w:rsidRPr="001751CB" w:rsidRDefault="001751CB" w:rsidP="001751CB">
      <w:pPr>
        <w:numPr>
          <w:ilvl w:val="0"/>
          <w:numId w:val="101"/>
        </w:numPr>
        <w:spacing w:before="120" w:after="120"/>
        <w:ind w:left="720"/>
        <w:rPr>
          <w:rFonts w:ascii="Tahoma" w:hAnsi="Tahoma" w:cs="Tahoma"/>
          <w:iCs/>
          <w:szCs w:val="24"/>
        </w:rPr>
      </w:pPr>
      <w:r w:rsidRPr="001751CB">
        <w:rPr>
          <w:rFonts w:ascii="Tahoma" w:hAnsi="Tahoma" w:cs="Tahoma"/>
          <w:iCs/>
          <w:szCs w:val="24"/>
        </w:rPr>
        <w:t>Masters of Pediatrics, University of Miami,</w:t>
      </w:r>
      <w:r w:rsidRPr="001751CB">
        <w:rPr>
          <w:rFonts w:ascii="Tahoma" w:hAnsi="Tahoma" w:cs="Tahoma"/>
          <w:i/>
          <w:iCs/>
          <w:szCs w:val="24"/>
        </w:rPr>
        <w:t xml:space="preserve"> Noisy Breathing in Infants and Small Children; Quality Improvement in Cystic Fibrosis; Respiratory Disease and Gastroesophageal Reflux.</w:t>
      </w:r>
      <w:r w:rsidRPr="001751CB">
        <w:rPr>
          <w:rFonts w:ascii="Tahoma" w:hAnsi="Tahoma" w:cs="Tahoma"/>
          <w:iCs/>
          <w:szCs w:val="24"/>
        </w:rPr>
        <w:t xml:space="preserve"> Miami, FL, 2007.</w:t>
      </w:r>
    </w:p>
    <w:p w14:paraId="42729FD1" w14:textId="77777777" w:rsidR="001751CB" w:rsidRPr="001751CB" w:rsidRDefault="001751CB" w:rsidP="001751CB">
      <w:pPr>
        <w:numPr>
          <w:ilvl w:val="0"/>
          <w:numId w:val="101"/>
        </w:numPr>
        <w:spacing w:before="120" w:after="120"/>
        <w:ind w:left="720"/>
        <w:rPr>
          <w:rStyle w:val="apple-style-span"/>
          <w:rFonts w:ascii="Tahoma" w:hAnsi="Tahoma" w:cs="Tahoma"/>
          <w:iCs/>
          <w:szCs w:val="24"/>
        </w:rPr>
      </w:pPr>
      <w:r w:rsidRPr="001751CB">
        <w:rPr>
          <w:rFonts w:ascii="Tahoma" w:hAnsi="Tahoma" w:cs="Tahoma"/>
          <w:szCs w:val="24"/>
        </w:rPr>
        <w:t>UNC School of Medicine and the North Carolina Society of Asthma, Allergy, and Immunology</w:t>
      </w:r>
      <w:r w:rsidRPr="001751CB">
        <w:rPr>
          <w:rFonts w:ascii="Tahoma" w:hAnsi="Tahoma" w:cs="Tahoma"/>
          <w:i/>
          <w:szCs w:val="24"/>
        </w:rPr>
        <w:t xml:space="preserve"> </w:t>
      </w:r>
      <w:r w:rsidRPr="001751CB">
        <w:rPr>
          <w:rFonts w:ascii="Tahoma" w:hAnsi="Tahoma" w:cs="Tahoma"/>
          <w:szCs w:val="24"/>
        </w:rPr>
        <w:t>8</w:t>
      </w:r>
      <w:r w:rsidRPr="001751CB">
        <w:rPr>
          <w:rFonts w:ascii="Tahoma" w:hAnsi="Tahoma" w:cs="Tahoma"/>
          <w:szCs w:val="24"/>
          <w:vertAlign w:val="superscript"/>
        </w:rPr>
        <w:t>th</w:t>
      </w:r>
      <w:r w:rsidRPr="001751CB">
        <w:rPr>
          <w:rFonts w:ascii="Tahoma" w:hAnsi="Tahoma" w:cs="Tahoma"/>
          <w:szCs w:val="24"/>
        </w:rPr>
        <w:t xml:space="preserve"> Annual Adult and Pediatric Allergy and Pulmonary Disease Update, </w:t>
      </w:r>
      <w:r w:rsidRPr="001751CB">
        <w:rPr>
          <w:rFonts w:ascii="Tahoma" w:hAnsi="Tahoma" w:cs="Tahoma"/>
          <w:i/>
          <w:szCs w:val="24"/>
        </w:rPr>
        <w:t>Natural History of Asthma, Masqueraders of Asthma in Children</w:t>
      </w:r>
      <w:r w:rsidRPr="001751CB">
        <w:rPr>
          <w:rFonts w:ascii="Tahoma" w:hAnsi="Tahoma" w:cs="Tahoma"/>
          <w:szCs w:val="24"/>
        </w:rPr>
        <w:t>, Baldhead Island, NC, 2007.</w:t>
      </w:r>
    </w:p>
    <w:p w14:paraId="55F5CDBB" w14:textId="77777777" w:rsidR="001751CB" w:rsidRPr="001751CB" w:rsidRDefault="001751CB" w:rsidP="001751CB">
      <w:pPr>
        <w:numPr>
          <w:ilvl w:val="0"/>
          <w:numId w:val="101"/>
        </w:numPr>
        <w:spacing w:before="120" w:after="120"/>
        <w:ind w:left="720"/>
        <w:rPr>
          <w:rFonts w:ascii="Tahoma" w:hAnsi="Tahoma" w:cs="Tahoma"/>
          <w:iCs/>
          <w:szCs w:val="24"/>
        </w:rPr>
      </w:pPr>
      <w:r w:rsidRPr="001751CB">
        <w:rPr>
          <w:rFonts w:ascii="Tahoma" w:hAnsi="Tahoma" w:cs="Tahoma"/>
          <w:iCs/>
          <w:szCs w:val="24"/>
        </w:rPr>
        <w:t>Children’s Healthcare of Atlanta</w:t>
      </w:r>
      <w:r w:rsidRPr="001751CB">
        <w:rPr>
          <w:rFonts w:ascii="Tahoma" w:hAnsi="Tahoma" w:cs="Tahoma"/>
          <w:i/>
          <w:szCs w:val="24"/>
        </w:rPr>
        <w:t xml:space="preserve"> </w:t>
      </w:r>
      <w:r w:rsidRPr="001751CB">
        <w:rPr>
          <w:rFonts w:ascii="Tahoma" w:hAnsi="Tahoma" w:cs="Tahoma"/>
          <w:iCs/>
          <w:szCs w:val="24"/>
        </w:rPr>
        <w:t>Pediatric Allergy Pulmonology Update,</w:t>
      </w:r>
      <w:r w:rsidRPr="001751CB">
        <w:rPr>
          <w:rFonts w:ascii="Tahoma" w:hAnsi="Tahoma" w:cs="Tahoma"/>
          <w:i/>
          <w:szCs w:val="24"/>
        </w:rPr>
        <w:t xml:space="preserve"> Evaluation of the Child with Noisy Breathing; Improving care for children with chronic disease:  Lessons from Cystic Fibrosis, </w:t>
      </w:r>
      <w:r w:rsidRPr="001751CB">
        <w:rPr>
          <w:rFonts w:ascii="Tahoma" w:hAnsi="Tahoma" w:cs="Tahoma"/>
          <w:iCs/>
          <w:szCs w:val="24"/>
        </w:rPr>
        <w:t>Atlanta, GA, 2006.</w:t>
      </w:r>
    </w:p>
    <w:p w14:paraId="51E254E0" w14:textId="77777777" w:rsidR="001751CB" w:rsidRPr="001751CB" w:rsidRDefault="001751CB" w:rsidP="001751CB">
      <w:pPr>
        <w:numPr>
          <w:ilvl w:val="0"/>
          <w:numId w:val="101"/>
        </w:numPr>
        <w:spacing w:before="120" w:after="120"/>
        <w:ind w:left="720"/>
        <w:rPr>
          <w:rFonts w:ascii="Tahoma" w:hAnsi="Tahoma" w:cs="Tahoma"/>
          <w:i/>
          <w:iCs/>
          <w:szCs w:val="24"/>
        </w:rPr>
      </w:pPr>
      <w:r w:rsidRPr="001751CB">
        <w:rPr>
          <w:rFonts w:ascii="Tahoma" w:hAnsi="Tahoma" w:cs="Tahoma"/>
          <w:szCs w:val="24"/>
        </w:rPr>
        <w:t>UNC School of Medicine and the North Carolina Society of Asthma, Allergy, and Immunology, 7</w:t>
      </w:r>
      <w:r w:rsidRPr="001751CB">
        <w:rPr>
          <w:rFonts w:ascii="Tahoma" w:hAnsi="Tahoma" w:cs="Tahoma"/>
          <w:szCs w:val="24"/>
          <w:vertAlign w:val="superscript"/>
        </w:rPr>
        <w:t>th</w:t>
      </w:r>
      <w:r w:rsidRPr="001751CB">
        <w:rPr>
          <w:rFonts w:ascii="Tahoma" w:hAnsi="Tahoma" w:cs="Tahoma"/>
          <w:szCs w:val="24"/>
        </w:rPr>
        <w:t xml:space="preserve"> Annual Adult and Pediatric Allergy and Pulmonary Disease Update, </w:t>
      </w:r>
      <w:r w:rsidRPr="001751CB">
        <w:rPr>
          <w:rFonts w:ascii="Tahoma" w:hAnsi="Tahoma" w:cs="Tahoma"/>
          <w:i/>
          <w:szCs w:val="24"/>
        </w:rPr>
        <w:t>Natural History of Asthma, Masqueraders of Asthma in Children</w:t>
      </w:r>
      <w:r w:rsidRPr="001751CB">
        <w:rPr>
          <w:rFonts w:ascii="Tahoma" w:hAnsi="Tahoma" w:cs="Tahoma"/>
          <w:szCs w:val="24"/>
        </w:rPr>
        <w:t>, Baldhead Island, NC, 2006.</w:t>
      </w:r>
    </w:p>
    <w:p w14:paraId="72DEFC53" w14:textId="77777777" w:rsidR="001751CB" w:rsidRPr="001751CB" w:rsidRDefault="001751CB" w:rsidP="001751CB">
      <w:pPr>
        <w:numPr>
          <w:ilvl w:val="0"/>
          <w:numId w:val="101"/>
        </w:numPr>
        <w:spacing w:before="120" w:after="120"/>
        <w:ind w:left="720"/>
        <w:rPr>
          <w:rStyle w:val="Emphasis"/>
          <w:rFonts w:ascii="Tahoma" w:hAnsi="Tahoma" w:cs="Tahoma"/>
          <w:iCs w:val="0"/>
          <w:szCs w:val="24"/>
        </w:rPr>
      </w:pPr>
      <w:r w:rsidRPr="001751CB">
        <w:rPr>
          <w:rStyle w:val="Emphasis"/>
          <w:rFonts w:ascii="Tahoma" w:hAnsi="Tahoma" w:cs="Tahoma"/>
          <w:i w:val="0"/>
          <w:szCs w:val="24"/>
        </w:rPr>
        <w:t xml:space="preserve">Brown University 29th Annual Current Concepts in Fetal &amp; Neonatal Care Conference, </w:t>
      </w:r>
      <w:r w:rsidRPr="001751CB">
        <w:rPr>
          <w:rFonts w:ascii="Tahoma" w:hAnsi="Tahoma" w:cs="Tahoma"/>
          <w:i/>
          <w:szCs w:val="24"/>
        </w:rPr>
        <w:t xml:space="preserve"> BPD--Long Term Outcomes and Outpatient Management.</w:t>
      </w:r>
      <w:r w:rsidRPr="001751CB">
        <w:rPr>
          <w:rStyle w:val="Emphasis"/>
          <w:rFonts w:ascii="Tahoma" w:hAnsi="Tahoma" w:cs="Tahoma"/>
          <w:i w:val="0"/>
          <w:szCs w:val="24"/>
        </w:rPr>
        <w:t>, Providence, RI, 2006.</w:t>
      </w:r>
    </w:p>
    <w:p w14:paraId="0CA55D00" w14:textId="77777777" w:rsidR="001751CB" w:rsidRPr="001751CB" w:rsidRDefault="001751CB" w:rsidP="001751CB">
      <w:pPr>
        <w:numPr>
          <w:ilvl w:val="0"/>
          <w:numId w:val="101"/>
        </w:numPr>
        <w:spacing w:before="120" w:after="120"/>
        <w:ind w:left="720"/>
        <w:rPr>
          <w:rFonts w:ascii="Tahoma" w:hAnsi="Tahoma" w:cs="Tahoma"/>
          <w:szCs w:val="24"/>
        </w:rPr>
      </w:pPr>
      <w:r w:rsidRPr="001751CB">
        <w:rPr>
          <w:rFonts w:ascii="Tahoma" w:hAnsi="Tahoma" w:cs="Tahoma"/>
          <w:szCs w:val="24"/>
        </w:rPr>
        <w:t>Southcoast Hospitals Group</w:t>
      </w:r>
      <w:r w:rsidRPr="001751CB">
        <w:rPr>
          <w:rFonts w:ascii="Tahoma" w:hAnsi="Tahoma" w:cs="Tahoma"/>
          <w:i/>
          <w:iCs/>
          <w:szCs w:val="24"/>
        </w:rPr>
        <w:t xml:space="preserve"> </w:t>
      </w:r>
      <w:r w:rsidRPr="001751CB">
        <w:rPr>
          <w:rFonts w:ascii="Tahoma" w:hAnsi="Tahoma" w:cs="Tahoma"/>
          <w:szCs w:val="24"/>
        </w:rPr>
        <w:t>10</w:t>
      </w:r>
      <w:r w:rsidRPr="001751CB">
        <w:rPr>
          <w:rFonts w:ascii="Tahoma" w:hAnsi="Tahoma" w:cs="Tahoma"/>
          <w:szCs w:val="24"/>
          <w:vertAlign w:val="superscript"/>
        </w:rPr>
        <w:t>th</w:t>
      </w:r>
      <w:r w:rsidRPr="001751CB">
        <w:rPr>
          <w:rFonts w:ascii="Tahoma" w:hAnsi="Tahoma" w:cs="Tahoma"/>
          <w:szCs w:val="24"/>
        </w:rPr>
        <w:t xml:space="preserve"> Annual Neonatology-Pediatric Conference “Concepts in Pediatrics”, </w:t>
      </w:r>
      <w:r w:rsidRPr="001751CB">
        <w:rPr>
          <w:rFonts w:ascii="Tahoma" w:hAnsi="Tahoma" w:cs="Tahoma"/>
          <w:i/>
          <w:iCs/>
          <w:szCs w:val="24"/>
        </w:rPr>
        <w:t xml:space="preserve">Care of the NICU Graduate with Respiratory Disease, </w:t>
      </w:r>
      <w:r w:rsidRPr="001751CB">
        <w:rPr>
          <w:rFonts w:ascii="Tahoma" w:hAnsi="Tahoma" w:cs="Tahoma"/>
          <w:szCs w:val="24"/>
        </w:rPr>
        <w:t>Taunton, MA, 2005.</w:t>
      </w:r>
    </w:p>
    <w:p w14:paraId="3B313EF0" w14:textId="77777777" w:rsidR="001751CB" w:rsidRPr="001751CB" w:rsidRDefault="001751CB" w:rsidP="001751CB">
      <w:pPr>
        <w:numPr>
          <w:ilvl w:val="0"/>
          <w:numId w:val="101"/>
        </w:numPr>
        <w:spacing w:before="120" w:after="120"/>
        <w:ind w:left="720"/>
        <w:rPr>
          <w:rFonts w:ascii="Tahoma" w:hAnsi="Tahoma" w:cs="Tahoma"/>
          <w:i/>
          <w:iCs/>
          <w:szCs w:val="24"/>
        </w:rPr>
      </w:pPr>
      <w:r w:rsidRPr="001751CB">
        <w:rPr>
          <w:rFonts w:ascii="Tahoma" w:hAnsi="Tahoma" w:cs="Tahoma"/>
          <w:szCs w:val="24"/>
        </w:rPr>
        <w:t>UNC School of Medicine and the North Carolina Society of Asthma, Allergy, and Immunology, 6</w:t>
      </w:r>
      <w:r w:rsidRPr="001751CB">
        <w:rPr>
          <w:rFonts w:ascii="Tahoma" w:hAnsi="Tahoma" w:cs="Tahoma"/>
          <w:szCs w:val="24"/>
          <w:vertAlign w:val="superscript"/>
        </w:rPr>
        <w:t>th</w:t>
      </w:r>
      <w:r w:rsidRPr="001751CB">
        <w:rPr>
          <w:rFonts w:ascii="Tahoma" w:hAnsi="Tahoma" w:cs="Tahoma"/>
          <w:szCs w:val="24"/>
        </w:rPr>
        <w:t xml:space="preserve"> Annual Adult and Pediatric Allergy and Pulmonary Disease Update,</w:t>
      </w:r>
      <w:r w:rsidRPr="001751CB">
        <w:rPr>
          <w:rFonts w:ascii="Tahoma" w:hAnsi="Tahoma" w:cs="Tahoma"/>
          <w:i/>
          <w:szCs w:val="24"/>
        </w:rPr>
        <w:t xml:space="preserve"> Natural History of Asthma, Masqueraders of Asthma in Children</w:t>
      </w:r>
      <w:r w:rsidRPr="001751CB">
        <w:rPr>
          <w:rFonts w:ascii="Tahoma" w:hAnsi="Tahoma" w:cs="Tahoma"/>
          <w:szCs w:val="24"/>
        </w:rPr>
        <w:t xml:space="preserve">, </w:t>
      </w:r>
      <w:r w:rsidRPr="001751CB">
        <w:rPr>
          <w:rFonts w:ascii="Tahoma" w:hAnsi="Tahoma" w:cs="Tahoma"/>
          <w:i/>
          <w:iCs/>
          <w:szCs w:val="24"/>
        </w:rPr>
        <w:t>Safety of Medications for Asthma</w:t>
      </w:r>
      <w:r w:rsidRPr="001751CB">
        <w:rPr>
          <w:rFonts w:ascii="Tahoma" w:hAnsi="Tahoma" w:cs="Tahoma"/>
          <w:szCs w:val="24"/>
        </w:rPr>
        <w:t>, , Baldhead Island, NC, 2005.</w:t>
      </w:r>
    </w:p>
    <w:p w14:paraId="26D249A3" w14:textId="77777777" w:rsidR="001751CB" w:rsidRPr="001751CB" w:rsidRDefault="001751CB" w:rsidP="001751CB">
      <w:pPr>
        <w:numPr>
          <w:ilvl w:val="0"/>
          <w:numId w:val="101"/>
        </w:numPr>
        <w:spacing w:before="120" w:after="120"/>
        <w:ind w:left="720"/>
        <w:rPr>
          <w:rFonts w:ascii="Tahoma" w:hAnsi="Tahoma" w:cs="Tahoma"/>
          <w:szCs w:val="24"/>
        </w:rPr>
      </w:pPr>
      <w:r w:rsidRPr="001751CB">
        <w:rPr>
          <w:rFonts w:ascii="Tahoma" w:hAnsi="Tahoma" w:cs="Tahoma"/>
          <w:szCs w:val="24"/>
        </w:rPr>
        <w:t>UNC School of Medicine and the North Carolina Society of Asthma, Allergy, and Immunology</w:t>
      </w:r>
      <w:r w:rsidRPr="001751CB">
        <w:rPr>
          <w:rFonts w:ascii="Tahoma" w:hAnsi="Tahoma" w:cs="Tahoma"/>
          <w:i/>
          <w:szCs w:val="24"/>
        </w:rPr>
        <w:t xml:space="preserve"> </w:t>
      </w:r>
      <w:r w:rsidRPr="001751CB">
        <w:rPr>
          <w:rFonts w:ascii="Tahoma" w:hAnsi="Tahoma" w:cs="Tahoma"/>
          <w:szCs w:val="24"/>
        </w:rPr>
        <w:t>4</w:t>
      </w:r>
      <w:r w:rsidRPr="001751CB">
        <w:rPr>
          <w:rFonts w:ascii="Tahoma" w:hAnsi="Tahoma" w:cs="Tahoma"/>
          <w:szCs w:val="24"/>
          <w:vertAlign w:val="superscript"/>
        </w:rPr>
        <w:t>th</w:t>
      </w:r>
      <w:r w:rsidRPr="001751CB">
        <w:rPr>
          <w:rFonts w:ascii="Tahoma" w:hAnsi="Tahoma" w:cs="Tahoma"/>
          <w:szCs w:val="24"/>
        </w:rPr>
        <w:t xml:space="preserve"> Annual Adult and Pediatric Allergy and Pulmonary Disease Update, </w:t>
      </w:r>
      <w:r w:rsidRPr="001751CB">
        <w:rPr>
          <w:rFonts w:ascii="Tahoma" w:hAnsi="Tahoma" w:cs="Tahoma"/>
          <w:i/>
          <w:szCs w:val="24"/>
        </w:rPr>
        <w:t>Managing Mild Asthma, Masqueraders of Asthma in Children</w:t>
      </w:r>
      <w:r w:rsidRPr="001751CB">
        <w:rPr>
          <w:rFonts w:ascii="Tahoma" w:hAnsi="Tahoma" w:cs="Tahoma"/>
          <w:szCs w:val="24"/>
        </w:rPr>
        <w:t>, Session Moderator, Baldhead Island, NC, 2003.</w:t>
      </w:r>
    </w:p>
    <w:p w14:paraId="5F43C3E0" w14:textId="77777777" w:rsidR="001751CB" w:rsidRPr="001751CB" w:rsidRDefault="001751CB" w:rsidP="001751CB">
      <w:pPr>
        <w:numPr>
          <w:ilvl w:val="0"/>
          <w:numId w:val="101"/>
        </w:numPr>
        <w:spacing w:before="120" w:after="120"/>
        <w:ind w:left="720"/>
        <w:rPr>
          <w:rFonts w:ascii="Tahoma" w:hAnsi="Tahoma" w:cs="Tahoma"/>
          <w:szCs w:val="24"/>
        </w:rPr>
      </w:pPr>
      <w:r w:rsidRPr="001751CB">
        <w:rPr>
          <w:rFonts w:ascii="Tahoma" w:hAnsi="Tahoma" w:cs="Tahoma"/>
          <w:szCs w:val="24"/>
        </w:rPr>
        <w:t>Wake Forest University School of Medicine</w:t>
      </w:r>
      <w:r w:rsidRPr="001751CB">
        <w:rPr>
          <w:rFonts w:ascii="Tahoma" w:hAnsi="Tahoma" w:cs="Tahoma"/>
          <w:i/>
          <w:szCs w:val="24"/>
        </w:rPr>
        <w:t xml:space="preserve"> </w:t>
      </w:r>
      <w:r w:rsidRPr="001751CB">
        <w:rPr>
          <w:rFonts w:ascii="Tahoma" w:hAnsi="Tahoma" w:cs="Tahoma"/>
          <w:szCs w:val="24"/>
        </w:rPr>
        <w:t>Practical Pediatrics – A Postgraduate Course in Pediatrics,</w:t>
      </w:r>
      <w:r w:rsidRPr="001751CB">
        <w:rPr>
          <w:rFonts w:ascii="Tahoma" w:hAnsi="Tahoma" w:cs="Tahoma"/>
          <w:i/>
          <w:szCs w:val="24"/>
        </w:rPr>
        <w:t xml:space="preserve"> Childhood Obstructive Sleep Apnea:  A Sleeping Giant</w:t>
      </w:r>
      <w:r w:rsidRPr="001751CB">
        <w:rPr>
          <w:rFonts w:ascii="Tahoma" w:hAnsi="Tahoma" w:cs="Tahoma"/>
          <w:szCs w:val="24"/>
        </w:rPr>
        <w:t>, Winston-Salem, NC, 2003.</w:t>
      </w:r>
    </w:p>
    <w:p w14:paraId="3403EFD8" w14:textId="77777777" w:rsidR="001751CB" w:rsidRPr="001751CB" w:rsidRDefault="001751CB" w:rsidP="001751CB">
      <w:pPr>
        <w:numPr>
          <w:ilvl w:val="0"/>
          <w:numId w:val="101"/>
        </w:numPr>
        <w:spacing w:before="120" w:after="120"/>
        <w:ind w:left="720"/>
        <w:rPr>
          <w:rFonts w:ascii="Tahoma" w:hAnsi="Tahoma" w:cs="Tahoma"/>
          <w:iCs/>
          <w:szCs w:val="24"/>
        </w:rPr>
      </w:pPr>
      <w:r w:rsidRPr="001751CB">
        <w:rPr>
          <w:rFonts w:ascii="Tahoma" w:hAnsi="Tahoma" w:cs="Tahoma"/>
          <w:szCs w:val="24"/>
        </w:rPr>
        <w:lastRenderedPageBreak/>
        <w:t>Wake Forest University School of Medicine,</w:t>
      </w:r>
      <w:r w:rsidRPr="001751CB">
        <w:rPr>
          <w:rFonts w:ascii="Tahoma" w:hAnsi="Tahoma" w:cs="Tahoma"/>
          <w:i/>
          <w:szCs w:val="24"/>
        </w:rPr>
        <w:t xml:space="preserve"> </w:t>
      </w:r>
      <w:r w:rsidRPr="001751CB">
        <w:rPr>
          <w:rFonts w:ascii="Tahoma" w:hAnsi="Tahoma" w:cs="Tahoma"/>
          <w:szCs w:val="24"/>
        </w:rPr>
        <w:t>Asthma in the Mountains,</w:t>
      </w:r>
      <w:r w:rsidRPr="001751CB">
        <w:rPr>
          <w:rFonts w:ascii="Tahoma" w:hAnsi="Tahoma" w:cs="Tahoma"/>
          <w:i/>
          <w:szCs w:val="24"/>
        </w:rPr>
        <w:t xml:space="preserve"> Asthma Diagnosis and Management</w:t>
      </w:r>
      <w:r w:rsidRPr="001751CB">
        <w:rPr>
          <w:rFonts w:ascii="Tahoma" w:hAnsi="Tahoma" w:cs="Tahoma"/>
          <w:szCs w:val="24"/>
        </w:rPr>
        <w:t>, Jefferson Landing, NC, 2002.</w:t>
      </w:r>
    </w:p>
    <w:p w14:paraId="16150A30" w14:textId="77777777" w:rsidR="001751CB" w:rsidRPr="001751CB" w:rsidRDefault="001751CB" w:rsidP="001751CB">
      <w:pPr>
        <w:numPr>
          <w:ilvl w:val="0"/>
          <w:numId w:val="101"/>
        </w:numPr>
        <w:spacing w:before="120" w:after="120"/>
        <w:ind w:left="720"/>
        <w:rPr>
          <w:rFonts w:ascii="Tahoma" w:hAnsi="Tahoma" w:cs="Tahoma"/>
          <w:szCs w:val="24"/>
        </w:rPr>
      </w:pPr>
      <w:r w:rsidRPr="001751CB">
        <w:rPr>
          <w:rFonts w:ascii="Tahoma" w:hAnsi="Tahoma" w:cs="Tahoma"/>
          <w:szCs w:val="24"/>
        </w:rPr>
        <w:t>Wake Forest University School of Medicine/High Point Hospital, High Point Pediatric Conference</w:t>
      </w:r>
      <w:r w:rsidRPr="001751CB">
        <w:rPr>
          <w:rFonts w:ascii="Tahoma" w:hAnsi="Tahoma" w:cs="Tahoma"/>
          <w:i/>
          <w:szCs w:val="24"/>
        </w:rPr>
        <w:t>, Noisy Breathing in Infants</w:t>
      </w:r>
      <w:r w:rsidRPr="001751CB">
        <w:rPr>
          <w:rFonts w:ascii="Tahoma" w:hAnsi="Tahoma" w:cs="Tahoma"/>
          <w:szCs w:val="24"/>
        </w:rPr>
        <w:t>, High Point, NC, 2002.</w:t>
      </w:r>
    </w:p>
    <w:p w14:paraId="40348950" w14:textId="77777777" w:rsidR="001751CB" w:rsidRPr="001751CB" w:rsidRDefault="001751CB" w:rsidP="001751CB">
      <w:pPr>
        <w:numPr>
          <w:ilvl w:val="0"/>
          <w:numId w:val="101"/>
        </w:numPr>
        <w:spacing w:before="120" w:after="120"/>
        <w:ind w:left="720"/>
        <w:rPr>
          <w:rFonts w:ascii="Tahoma" w:hAnsi="Tahoma" w:cs="Tahoma"/>
          <w:szCs w:val="24"/>
        </w:rPr>
      </w:pPr>
      <w:r w:rsidRPr="001751CB">
        <w:rPr>
          <w:rFonts w:ascii="Tahoma" w:hAnsi="Tahoma" w:cs="Tahoma"/>
          <w:szCs w:val="24"/>
        </w:rPr>
        <w:t>UNC School of Medicine and the North Carolina Society of Asthma, Allergy, and Immunology, 3</w:t>
      </w:r>
      <w:r w:rsidRPr="001751CB">
        <w:rPr>
          <w:rFonts w:ascii="Tahoma" w:hAnsi="Tahoma" w:cs="Tahoma"/>
          <w:szCs w:val="24"/>
          <w:vertAlign w:val="superscript"/>
        </w:rPr>
        <w:t>rd</w:t>
      </w:r>
      <w:r w:rsidRPr="001751CB">
        <w:rPr>
          <w:rFonts w:ascii="Tahoma" w:hAnsi="Tahoma" w:cs="Tahoma"/>
          <w:szCs w:val="24"/>
        </w:rPr>
        <w:t xml:space="preserve"> Annual Adult and Pediatric Allergy and Pulmonary Disease Update, </w:t>
      </w:r>
      <w:r w:rsidRPr="001751CB">
        <w:rPr>
          <w:rFonts w:ascii="Tahoma" w:hAnsi="Tahoma" w:cs="Tahoma"/>
          <w:i/>
          <w:szCs w:val="24"/>
        </w:rPr>
        <w:t>Pharmacotherapy of Asthma - Monotherapy, Masqueraders of Asthma in Children</w:t>
      </w:r>
      <w:r w:rsidRPr="001751CB">
        <w:rPr>
          <w:rFonts w:ascii="Tahoma" w:hAnsi="Tahoma" w:cs="Tahoma"/>
          <w:szCs w:val="24"/>
        </w:rPr>
        <w:t>, Session Moderator, Baldhead Island, NC, 2002</w:t>
      </w:r>
    </w:p>
    <w:p w14:paraId="3502B4A9" w14:textId="77777777" w:rsidR="001751CB" w:rsidRPr="001751CB" w:rsidRDefault="001751CB" w:rsidP="001751CB">
      <w:pPr>
        <w:numPr>
          <w:ilvl w:val="0"/>
          <w:numId w:val="101"/>
        </w:numPr>
        <w:spacing w:before="120" w:after="120"/>
        <w:ind w:left="720"/>
        <w:rPr>
          <w:rFonts w:ascii="Tahoma" w:hAnsi="Tahoma" w:cs="Tahoma"/>
          <w:szCs w:val="24"/>
        </w:rPr>
      </w:pPr>
      <w:r w:rsidRPr="001751CB">
        <w:rPr>
          <w:rFonts w:ascii="Tahoma" w:hAnsi="Tahoma" w:cs="Tahoma"/>
          <w:szCs w:val="24"/>
        </w:rPr>
        <w:t>UNC School of Medicine and the North Carolina Society of Asthma, Allergy, and Immunology, 2</w:t>
      </w:r>
      <w:r w:rsidRPr="001751CB">
        <w:rPr>
          <w:rFonts w:ascii="Tahoma" w:hAnsi="Tahoma" w:cs="Tahoma"/>
          <w:szCs w:val="24"/>
          <w:vertAlign w:val="superscript"/>
        </w:rPr>
        <w:t>nd</w:t>
      </w:r>
      <w:r w:rsidRPr="001751CB">
        <w:rPr>
          <w:rFonts w:ascii="Tahoma" w:hAnsi="Tahoma" w:cs="Tahoma"/>
          <w:szCs w:val="24"/>
        </w:rPr>
        <w:t xml:space="preserve"> Annual Adult and Pediatric Allergy and Pulmonary Disease Update, </w:t>
      </w:r>
      <w:r w:rsidRPr="001751CB">
        <w:rPr>
          <w:rFonts w:ascii="Tahoma" w:hAnsi="Tahoma" w:cs="Tahoma"/>
          <w:i/>
          <w:szCs w:val="24"/>
        </w:rPr>
        <w:t>Pharmacotherapy of Asthma - Monotherapy, Masqueraders of Asthma in Children</w:t>
      </w:r>
      <w:r w:rsidRPr="001751CB">
        <w:rPr>
          <w:rFonts w:ascii="Tahoma" w:hAnsi="Tahoma" w:cs="Tahoma"/>
          <w:szCs w:val="24"/>
        </w:rPr>
        <w:t>, Session Moderator, Baldhead Island, NC, 2001</w:t>
      </w:r>
    </w:p>
    <w:p w14:paraId="10BC5A0B" w14:textId="77777777" w:rsidR="001751CB" w:rsidRPr="001751CB" w:rsidRDefault="001751CB" w:rsidP="001751CB">
      <w:pPr>
        <w:numPr>
          <w:ilvl w:val="0"/>
          <w:numId w:val="101"/>
        </w:numPr>
        <w:spacing w:before="120" w:after="120"/>
        <w:ind w:left="720"/>
        <w:rPr>
          <w:rFonts w:ascii="Tahoma" w:hAnsi="Tahoma" w:cs="Tahoma"/>
          <w:spacing w:val="-2"/>
          <w:szCs w:val="24"/>
        </w:rPr>
      </w:pPr>
      <w:r w:rsidRPr="001751CB">
        <w:rPr>
          <w:rFonts w:ascii="Tahoma" w:hAnsi="Tahoma" w:cs="Tahoma"/>
          <w:spacing w:val="-2"/>
          <w:szCs w:val="24"/>
        </w:rPr>
        <w:t xml:space="preserve">Wake Forest University/North Carolina Area Health Education Centers Program, Asthma in Children:  Assessment and Management Issues, </w:t>
      </w:r>
      <w:r w:rsidRPr="001751CB">
        <w:rPr>
          <w:rFonts w:ascii="Tahoma" w:hAnsi="Tahoma" w:cs="Tahoma"/>
          <w:i/>
          <w:szCs w:val="24"/>
        </w:rPr>
        <w:t xml:space="preserve">Overview and Medication Update, </w:t>
      </w:r>
      <w:r w:rsidRPr="001751CB">
        <w:rPr>
          <w:rFonts w:ascii="Tahoma" w:hAnsi="Tahoma" w:cs="Tahoma"/>
          <w:spacing w:val="-2"/>
          <w:szCs w:val="24"/>
        </w:rPr>
        <w:t>Salisbury, NC, 2001.</w:t>
      </w:r>
    </w:p>
    <w:p w14:paraId="48E6B426" w14:textId="77777777" w:rsidR="001751CB" w:rsidRPr="001751CB" w:rsidRDefault="001751CB" w:rsidP="001751CB">
      <w:pPr>
        <w:numPr>
          <w:ilvl w:val="0"/>
          <w:numId w:val="101"/>
        </w:numPr>
        <w:spacing w:before="120" w:after="120"/>
        <w:ind w:left="720"/>
        <w:rPr>
          <w:rFonts w:ascii="Tahoma" w:hAnsi="Tahoma" w:cs="Tahoma"/>
          <w:szCs w:val="24"/>
        </w:rPr>
      </w:pPr>
      <w:r w:rsidRPr="001751CB">
        <w:rPr>
          <w:rFonts w:ascii="Tahoma" w:hAnsi="Tahoma" w:cs="Tahoma"/>
          <w:szCs w:val="24"/>
        </w:rPr>
        <w:t xml:space="preserve">North Carolina Partnership for Asthma Improvement and Resources, Practical Aspects of Pediatric Asthma Management, </w:t>
      </w:r>
      <w:r w:rsidRPr="001751CB">
        <w:rPr>
          <w:rFonts w:ascii="Tahoma" w:hAnsi="Tahoma" w:cs="Tahoma"/>
          <w:i/>
          <w:szCs w:val="24"/>
        </w:rPr>
        <w:t>National Guidelines for Asthma Care, 2000.</w:t>
      </w:r>
    </w:p>
    <w:p w14:paraId="5599DF02" w14:textId="77777777" w:rsidR="001751CB" w:rsidRPr="001751CB" w:rsidRDefault="001751CB" w:rsidP="001751CB">
      <w:pPr>
        <w:numPr>
          <w:ilvl w:val="0"/>
          <w:numId w:val="101"/>
        </w:numPr>
        <w:spacing w:before="120" w:after="120"/>
        <w:ind w:left="720"/>
        <w:rPr>
          <w:rFonts w:ascii="Tahoma" w:hAnsi="Tahoma" w:cs="Tahoma"/>
          <w:szCs w:val="24"/>
        </w:rPr>
      </w:pPr>
      <w:r w:rsidRPr="001751CB">
        <w:rPr>
          <w:rFonts w:ascii="Tahoma" w:hAnsi="Tahoma" w:cs="Tahoma"/>
          <w:szCs w:val="24"/>
        </w:rPr>
        <w:t xml:space="preserve">Rowan Regional Medical Center Pediatric Grand Rounds,  </w:t>
      </w:r>
      <w:r w:rsidRPr="001751CB">
        <w:rPr>
          <w:rFonts w:ascii="Tahoma" w:hAnsi="Tahoma" w:cs="Tahoma"/>
          <w:i/>
          <w:szCs w:val="24"/>
        </w:rPr>
        <w:t xml:space="preserve">Infants with Noisy Breathing, </w:t>
      </w:r>
      <w:r w:rsidRPr="001751CB">
        <w:rPr>
          <w:rFonts w:ascii="Tahoma" w:hAnsi="Tahoma" w:cs="Tahoma"/>
          <w:szCs w:val="24"/>
        </w:rPr>
        <w:t>Salisbury, NC, 1999.</w:t>
      </w:r>
    </w:p>
    <w:p w14:paraId="7211937C" w14:textId="77777777" w:rsidR="001751CB" w:rsidRPr="001751CB" w:rsidRDefault="001751CB" w:rsidP="001751CB">
      <w:pPr>
        <w:pStyle w:val="Heading2"/>
        <w:numPr>
          <w:ilvl w:val="0"/>
          <w:numId w:val="101"/>
        </w:numPr>
        <w:spacing w:before="120" w:after="120"/>
        <w:ind w:left="720"/>
        <w:rPr>
          <w:rFonts w:ascii="Tahoma" w:hAnsi="Tahoma" w:cs="Tahoma"/>
          <w:b w:val="0"/>
          <w:sz w:val="24"/>
          <w:szCs w:val="24"/>
        </w:rPr>
      </w:pPr>
      <w:r w:rsidRPr="001751CB">
        <w:rPr>
          <w:rFonts w:ascii="Tahoma" w:hAnsi="Tahoma" w:cs="Tahoma"/>
          <w:b w:val="0"/>
          <w:sz w:val="24"/>
          <w:szCs w:val="24"/>
        </w:rPr>
        <w:t xml:space="preserve">Moses Cone Hospital Pediatric Grand Rounds, </w:t>
      </w:r>
      <w:r w:rsidRPr="001751CB">
        <w:rPr>
          <w:rFonts w:ascii="Tahoma" w:hAnsi="Tahoma" w:cs="Tahoma"/>
          <w:b w:val="0"/>
          <w:i/>
          <w:sz w:val="24"/>
          <w:szCs w:val="24"/>
        </w:rPr>
        <w:t>Evaluation of the Infant with Noisy Breathing</w:t>
      </w:r>
      <w:r w:rsidRPr="001751CB">
        <w:rPr>
          <w:rFonts w:ascii="Tahoma" w:hAnsi="Tahoma" w:cs="Tahoma"/>
          <w:b w:val="0"/>
          <w:sz w:val="24"/>
          <w:szCs w:val="24"/>
        </w:rPr>
        <w:t>, Greensboro, NC, 1997.</w:t>
      </w:r>
    </w:p>
    <w:p w14:paraId="2753F788" w14:textId="77777777" w:rsidR="001751CB" w:rsidRPr="001751CB" w:rsidRDefault="001751CB" w:rsidP="001751CB">
      <w:pPr>
        <w:pStyle w:val="Heading2"/>
        <w:numPr>
          <w:ilvl w:val="0"/>
          <w:numId w:val="101"/>
        </w:numPr>
        <w:spacing w:before="120" w:after="120"/>
        <w:ind w:left="720"/>
        <w:rPr>
          <w:rFonts w:ascii="Tahoma" w:hAnsi="Tahoma" w:cs="Tahoma"/>
          <w:b w:val="0"/>
          <w:sz w:val="24"/>
          <w:szCs w:val="24"/>
        </w:rPr>
      </w:pPr>
      <w:r w:rsidRPr="001751CB">
        <w:rPr>
          <w:rFonts w:ascii="Tahoma" w:hAnsi="Tahoma" w:cs="Tahoma"/>
          <w:b w:val="0"/>
          <w:sz w:val="24"/>
          <w:szCs w:val="24"/>
        </w:rPr>
        <w:t xml:space="preserve">Bowman Gray School of Medicine Practical Pediatrics – Postgraduate Course in Pediatrics, </w:t>
      </w:r>
      <w:r w:rsidRPr="001751CB">
        <w:rPr>
          <w:rFonts w:ascii="Tahoma" w:hAnsi="Tahoma" w:cs="Tahoma"/>
          <w:b w:val="0"/>
          <w:i/>
          <w:sz w:val="24"/>
          <w:szCs w:val="24"/>
        </w:rPr>
        <w:t>Diagnostic Approach to the Child with Noisy Breathing</w:t>
      </w:r>
      <w:r w:rsidRPr="001751CB">
        <w:rPr>
          <w:rFonts w:ascii="Tahoma" w:hAnsi="Tahoma" w:cs="Tahoma"/>
          <w:b w:val="0"/>
          <w:sz w:val="24"/>
          <w:szCs w:val="24"/>
        </w:rPr>
        <w:t>, Winston-Salem, NC, 1997.</w:t>
      </w:r>
    </w:p>
    <w:p w14:paraId="5B4BDD11" w14:textId="77777777" w:rsidR="001751CB" w:rsidRPr="001751CB" w:rsidRDefault="001751CB" w:rsidP="001751CB">
      <w:pPr>
        <w:numPr>
          <w:ilvl w:val="0"/>
          <w:numId w:val="101"/>
        </w:numPr>
        <w:spacing w:before="120" w:after="120"/>
        <w:ind w:left="720"/>
        <w:rPr>
          <w:rFonts w:ascii="Tahoma" w:hAnsi="Tahoma" w:cs="Tahoma"/>
          <w:szCs w:val="24"/>
        </w:rPr>
      </w:pPr>
      <w:r w:rsidRPr="001751CB">
        <w:rPr>
          <w:rFonts w:ascii="Tahoma" w:hAnsi="Tahoma" w:cs="Tahoma"/>
          <w:szCs w:val="24"/>
        </w:rPr>
        <w:t xml:space="preserve">Bowman Gray School of Medicine Conference on Chronic Lung Disease, </w:t>
      </w:r>
      <w:r w:rsidRPr="001751CB">
        <w:rPr>
          <w:rFonts w:ascii="Tahoma" w:hAnsi="Tahoma" w:cs="Tahoma"/>
          <w:i/>
          <w:szCs w:val="24"/>
        </w:rPr>
        <w:t>Acute Infectious Illness and Hospitalization in Infants with Chronic Lung Disease</w:t>
      </w:r>
      <w:r w:rsidRPr="001751CB">
        <w:rPr>
          <w:rFonts w:ascii="Tahoma" w:hAnsi="Tahoma" w:cs="Tahoma"/>
          <w:szCs w:val="24"/>
        </w:rPr>
        <w:t>, Winston-Salem, NC, 1996.</w:t>
      </w:r>
    </w:p>
    <w:p w14:paraId="162A9FE8" w14:textId="77777777" w:rsidR="001751CB" w:rsidRPr="001751CB" w:rsidRDefault="001751CB" w:rsidP="001751CB">
      <w:pPr>
        <w:spacing w:after="120"/>
        <w:rPr>
          <w:rFonts w:ascii="Tahoma" w:hAnsi="Tahoma" w:cs="Tahoma"/>
          <w:szCs w:val="24"/>
        </w:rPr>
      </w:pPr>
    </w:p>
    <w:p w14:paraId="1DE65C1B" w14:textId="207EB116" w:rsidR="00DC474D" w:rsidRDefault="00DC474D" w:rsidP="008B0351">
      <w:pPr>
        <w:pStyle w:val="ListParagraph"/>
        <w:numPr>
          <w:ilvl w:val="0"/>
          <w:numId w:val="69"/>
        </w:numPr>
        <w:spacing w:after="120"/>
        <w:rPr>
          <w:rFonts w:ascii="Tahoma" w:hAnsi="Tahoma" w:cs="Tahoma"/>
          <w:szCs w:val="24"/>
        </w:rPr>
      </w:pPr>
      <w:r>
        <w:rPr>
          <w:rFonts w:ascii="Tahoma" w:hAnsi="Tahoma" w:cs="Tahoma"/>
          <w:szCs w:val="24"/>
        </w:rPr>
        <w:t>Lay</w:t>
      </w:r>
    </w:p>
    <w:p w14:paraId="5D41ABB4" w14:textId="77777777" w:rsidR="00DC474D" w:rsidRPr="00DC474D" w:rsidRDefault="00DC474D" w:rsidP="008B0351">
      <w:pPr>
        <w:numPr>
          <w:ilvl w:val="1"/>
          <w:numId w:val="69"/>
        </w:numPr>
        <w:tabs>
          <w:tab w:val="left" w:pos="-720"/>
        </w:tabs>
        <w:suppressAutoHyphens/>
        <w:spacing w:after="120"/>
        <w:ind w:left="720"/>
        <w:rPr>
          <w:rFonts w:ascii="Tahoma" w:hAnsi="Tahoma" w:cs="Tahoma"/>
          <w:iCs/>
          <w:spacing w:val="-2"/>
          <w:szCs w:val="24"/>
        </w:rPr>
      </w:pPr>
      <w:r w:rsidRPr="00DC474D">
        <w:rPr>
          <w:rFonts w:ascii="Tahoma" w:hAnsi="Tahoma" w:cs="Tahoma"/>
          <w:iCs/>
          <w:spacing w:val="-2"/>
          <w:szCs w:val="24"/>
        </w:rPr>
        <w:t>When to Worry about the Child who Snores, Ginter Community Education Series, Richmond, VA, 2014</w:t>
      </w:r>
    </w:p>
    <w:p w14:paraId="3B64F2AE" w14:textId="77777777" w:rsidR="00DC474D" w:rsidRPr="00DC474D" w:rsidRDefault="00DC474D" w:rsidP="008B0351">
      <w:pPr>
        <w:numPr>
          <w:ilvl w:val="1"/>
          <w:numId w:val="69"/>
        </w:numPr>
        <w:tabs>
          <w:tab w:val="left" w:pos="-720"/>
        </w:tabs>
        <w:suppressAutoHyphens/>
        <w:spacing w:after="120"/>
        <w:ind w:left="720"/>
        <w:rPr>
          <w:rFonts w:ascii="Tahoma" w:hAnsi="Tahoma" w:cs="Tahoma"/>
          <w:iCs/>
          <w:spacing w:val="-2"/>
          <w:szCs w:val="24"/>
        </w:rPr>
      </w:pPr>
      <w:r w:rsidRPr="00DC474D">
        <w:rPr>
          <w:rFonts w:ascii="Tahoma" w:hAnsi="Tahoma" w:cs="Tahoma"/>
          <w:iCs/>
          <w:spacing w:val="-2"/>
          <w:szCs w:val="24"/>
        </w:rPr>
        <w:t>Childhood Obstructive Sleep Apnea, Belmont Series, Falmouth, VA, 2014</w:t>
      </w:r>
    </w:p>
    <w:p w14:paraId="2ABED255" w14:textId="77777777" w:rsidR="00DC474D" w:rsidRPr="00DC474D" w:rsidRDefault="00DC474D" w:rsidP="008B0351">
      <w:pPr>
        <w:numPr>
          <w:ilvl w:val="1"/>
          <w:numId w:val="69"/>
        </w:numPr>
        <w:tabs>
          <w:tab w:val="left" w:pos="-720"/>
        </w:tabs>
        <w:suppressAutoHyphens/>
        <w:spacing w:after="120"/>
        <w:ind w:left="720"/>
        <w:rPr>
          <w:rFonts w:ascii="Tahoma" w:hAnsi="Tahoma" w:cs="Tahoma"/>
          <w:iCs/>
          <w:spacing w:val="-2"/>
          <w:szCs w:val="24"/>
        </w:rPr>
      </w:pPr>
      <w:r w:rsidRPr="00DC474D">
        <w:rPr>
          <w:rFonts w:ascii="Tahoma" w:hAnsi="Tahoma" w:cs="Tahoma"/>
          <w:iCs/>
          <w:spacing w:val="-2"/>
          <w:szCs w:val="24"/>
        </w:rPr>
        <w:t>Moderator and speaker, CF Family Education Day, Richmond, VA, 2013</w:t>
      </w:r>
    </w:p>
    <w:p w14:paraId="29684729" w14:textId="1B3343F3" w:rsidR="00DC474D" w:rsidRDefault="00DC474D" w:rsidP="008B0351">
      <w:pPr>
        <w:numPr>
          <w:ilvl w:val="1"/>
          <w:numId w:val="69"/>
        </w:numPr>
        <w:tabs>
          <w:tab w:val="left" w:pos="-720"/>
        </w:tabs>
        <w:suppressAutoHyphens/>
        <w:spacing w:after="120"/>
        <w:ind w:left="720"/>
        <w:rPr>
          <w:rFonts w:ascii="Tahoma" w:hAnsi="Tahoma" w:cs="Tahoma"/>
          <w:iCs/>
          <w:spacing w:val="-2"/>
          <w:szCs w:val="24"/>
        </w:rPr>
      </w:pPr>
      <w:r w:rsidRPr="00DC474D">
        <w:rPr>
          <w:rFonts w:ascii="Tahoma" w:hAnsi="Tahoma" w:cs="Tahoma"/>
          <w:iCs/>
          <w:spacing w:val="-2"/>
          <w:szCs w:val="24"/>
        </w:rPr>
        <w:t xml:space="preserve">Panel Participant, </w:t>
      </w:r>
      <w:r w:rsidRPr="00DC474D">
        <w:rPr>
          <w:rFonts w:ascii="Tahoma" w:hAnsi="Tahoma" w:cs="Tahoma"/>
          <w:i/>
          <w:iCs/>
          <w:spacing w:val="-2"/>
          <w:szCs w:val="24"/>
        </w:rPr>
        <w:t>How do the Best Centers Treat PCD</w:t>
      </w:r>
      <w:r w:rsidRPr="00DC474D">
        <w:rPr>
          <w:rFonts w:ascii="Tahoma" w:hAnsi="Tahoma" w:cs="Tahoma"/>
          <w:iCs/>
          <w:spacing w:val="-2"/>
          <w:szCs w:val="24"/>
        </w:rPr>
        <w:t>, Primary Ciliary Dyskinesia Foundation, PCD Family Day, Atlanta GA , 2011.</w:t>
      </w:r>
    </w:p>
    <w:p w14:paraId="2FABDC66" w14:textId="1DA3AA27" w:rsidR="00DC474D" w:rsidRPr="00DC474D" w:rsidRDefault="00DC474D" w:rsidP="008B0351">
      <w:pPr>
        <w:numPr>
          <w:ilvl w:val="1"/>
          <w:numId w:val="69"/>
        </w:numPr>
        <w:tabs>
          <w:tab w:val="left" w:pos="-720"/>
        </w:tabs>
        <w:suppressAutoHyphens/>
        <w:spacing w:after="120"/>
        <w:ind w:left="720"/>
        <w:rPr>
          <w:rFonts w:ascii="Tahoma" w:hAnsi="Tahoma" w:cs="Tahoma"/>
          <w:iCs/>
          <w:spacing w:val="-2"/>
          <w:szCs w:val="24"/>
        </w:rPr>
      </w:pPr>
      <w:r w:rsidRPr="00DC474D">
        <w:rPr>
          <w:rFonts w:ascii="Tahoma" w:hAnsi="Tahoma" w:cs="Tahoma"/>
          <w:i/>
          <w:szCs w:val="24"/>
        </w:rPr>
        <w:t xml:space="preserve">Second Hand Smoke and CF, in </w:t>
      </w:r>
      <w:r w:rsidRPr="00DC474D">
        <w:rPr>
          <w:rFonts w:ascii="Tahoma" w:hAnsi="Tahoma" w:cs="Tahoma"/>
          <w:bCs/>
          <w:szCs w:val="24"/>
        </w:rPr>
        <w:t xml:space="preserve">CF Lung Health Anthology, a </w:t>
      </w:r>
      <w:r>
        <w:rPr>
          <w:rFonts w:ascii="Tahoma" w:hAnsi="Tahoma" w:cs="Tahoma"/>
          <w:bCs/>
          <w:iCs/>
          <w:szCs w:val="24"/>
        </w:rPr>
        <w:t xml:space="preserve">Virtual CF </w:t>
      </w:r>
      <w:r w:rsidRPr="00DC474D">
        <w:rPr>
          <w:rFonts w:ascii="Tahoma" w:hAnsi="Tahoma" w:cs="Tahoma"/>
          <w:bCs/>
          <w:iCs/>
          <w:szCs w:val="24"/>
        </w:rPr>
        <w:t>Education Day Web cast, Cystic Fibrosis Foundation, 2008.</w:t>
      </w:r>
      <w:r w:rsidRPr="00DC474D">
        <w:rPr>
          <w:rFonts w:ascii="Tahoma" w:hAnsi="Tahoma" w:cs="Tahoma"/>
          <w:b/>
          <w:bCs/>
          <w:iCs/>
          <w:szCs w:val="24"/>
        </w:rPr>
        <w:t xml:space="preserve"> </w:t>
      </w:r>
    </w:p>
    <w:p w14:paraId="6F3305E6" w14:textId="77777777" w:rsidR="00DC474D" w:rsidRPr="00DC474D" w:rsidRDefault="00DC474D" w:rsidP="008B0351">
      <w:pPr>
        <w:numPr>
          <w:ilvl w:val="1"/>
          <w:numId w:val="69"/>
        </w:numPr>
        <w:tabs>
          <w:tab w:val="left" w:pos="-720"/>
        </w:tabs>
        <w:suppressAutoHyphens/>
        <w:spacing w:after="120"/>
        <w:ind w:left="720"/>
        <w:rPr>
          <w:rFonts w:ascii="Tahoma" w:hAnsi="Tahoma" w:cs="Tahoma"/>
          <w:iCs/>
          <w:spacing w:val="-2"/>
          <w:szCs w:val="24"/>
        </w:rPr>
      </w:pPr>
      <w:r w:rsidRPr="00DC474D">
        <w:rPr>
          <w:rFonts w:ascii="Tahoma" w:hAnsi="Tahoma" w:cs="Tahoma"/>
          <w:szCs w:val="24"/>
        </w:rPr>
        <w:lastRenderedPageBreak/>
        <w:t>Organizer, Moderator, and Speaker, Emory CF Family Education Day, Atlanta, GA, 2007 -  present.</w:t>
      </w:r>
    </w:p>
    <w:p w14:paraId="13764863" w14:textId="77777777" w:rsidR="00DC474D" w:rsidRPr="00DC474D" w:rsidRDefault="00DC474D" w:rsidP="008B0351">
      <w:pPr>
        <w:numPr>
          <w:ilvl w:val="1"/>
          <w:numId w:val="69"/>
        </w:numPr>
        <w:tabs>
          <w:tab w:val="left" w:pos="-720"/>
        </w:tabs>
        <w:suppressAutoHyphens/>
        <w:spacing w:after="120"/>
        <w:ind w:left="720"/>
        <w:rPr>
          <w:rFonts w:ascii="Tahoma" w:hAnsi="Tahoma" w:cs="Tahoma"/>
          <w:iCs/>
          <w:spacing w:val="-2"/>
          <w:szCs w:val="24"/>
        </w:rPr>
      </w:pPr>
      <w:r w:rsidRPr="00DC474D">
        <w:rPr>
          <w:rFonts w:ascii="Tahoma" w:hAnsi="Tahoma" w:cs="Tahoma"/>
          <w:bCs/>
          <w:iCs/>
          <w:szCs w:val="24"/>
        </w:rPr>
        <w:t>Speaker,</w:t>
      </w:r>
      <w:r w:rsidRPr="00DC474D">
        <w:rPr>
          <w:rFonts w:ascii="Tahoma" w:hAnsi="Tahoma" w:cs="Tahoma"/>
          <w:bCs/>
          <w:i/>
          <w:iCs/>
          <w:szCs w:val="24"/>
        </w:rPr>
        <w:t xml:space="preserve"> </w:t>
      </w:r>
      <w:r w:rsidRPr="00DC474D">
        <w:rPr>
          <w:rFonts w:ascii="Tahoma" w:hAnsi="Tahoma" w:cs="Tahoma"/>
          <w:bCs/>
          <w:szCs w:val="24"/>
        </w:rPr>
        <w:t>Scottish Rite CF Family Education Day, Atlanta, GA, 2007, 2011.</w:t>
      </w:r>
    </w:p>
    <w:p w14:paraId="4C6C8294" w14:textId="77777777" w:rsidR="00DC474D" w:rsidRPr="00DC474D" w:rsidRDefault="00DC474D" w:rsidP="008B0351">
      <w:pPr>
        <w:numPr>
          <w:ilvl w:val="1"/>
          <w:numId w:val="69"/>
        </w:numPr>
        <w:tabs>
          <w:tab w:val="left" w:pos="-720"/>
        </w:tabs>
        <w:suppressAutoHyphens/>
        <w:spacing w:after="120"/>
        <w:ind w:left="720"/>
        <w:rPr>
          <w:rFonts w:ascii="Tahoma" w:hAnsi="Tahoma" w:cs="Tahoma"/>
          <w:iCs/>
          <w:spacing w:val="-2"/>
          <w:szCs w:val="24"/>
        </w:rPr>
      </w:pPr>
      <w:r w:rsidRPr="00DC474D">
        <w:rPr>
          <w:rFonts w:ascii="Tahoma" w:hAnsi="Tahoma" w:cs="Tahoma"/>
          <w:bCs/>
          <w:szCs w:val="24"/>
        </w:rPr>
        <w:t>Speaker,</w:t>
      </w:r>
      <w:r w:rsidRPr="00DC474D">
        <w:rPr>
          <w:rFonts w:ascii="Tahoma" w:hAnsi="Tahoma" w:cs="Tahoma"/>
          <w:bCs/>
          <w:i/>
          <w:szCs w:val="24"/>
        </w:rPr>
        <w:t xml:space="preserve"> </w:t>
      </w:r>
      <w:r w:rsidRPr="00DC474D">
        <w:rPr>
          <w:rFonts w:ascii="Tahoma" w:hAnsi="Tahoma" w:cs="Tahoma"/>
          <w:bCs/>
          <w:szCs w:val="24"/>
        </w:rPr>
        <w:t>Dartmouth CF Family Education Day, Lebanon, NH, 2005.</w:t>
      </w:r>
    </w:p>
    <w:p w14:paraId="79DA50D0" w14:textId="77777777" w:rsidR="00DC474D" w:rsidRPr="00DC474D" w:rsidRDefault="00DC474D" w:rsidP="008B0351">
      <w:pPr>
        <w:numPr>
          <w:ilvl w:val="1"/>
          <w:numId w:val="69"/>
        </w:numPr>
        <w:tabs>
          <w:tab w:val="left" w:pos="-720"/>
        </w:tabs>
        <w:suppressAutoHyphens/>
        <w:spacing w:after="120"/>
        <w:ind w:left="720"/>
        <w:rPr>
          <w:rFonts w:ascii="Tahoma" w:hAnsi="Tahoma" w:cs="Tahoma"/>
          <w:iCs/>
          <w:spacing w:val="-2"/>
          <w:szCs w:val="24"/>
        </w:rPr>
      </w:pPr>
      <w:r w:rsidRPr="00DC474D">
        <w:rPr>
          <w:rFonts w:ascii="Tahoma" w:hAnsi="Tahoma" w:cs="Tahoma"/>
          <w:szCs w:val="24"/>
        </w:rPr>
        <w:t>Organizer, Moderator, and Speaker, Rhode Island Hospital CF Family Education Day, Providence, RI. 2004 – 2006.</w:t>
      </w:r>
    </w:p>
    <w:p w14:paraId="781A9AA6" w14:textId="2F6849AA" w:rsidR="00DC474D" w:rsidRPr="000B02E6" w:rsidRDefault="00DC474D" w:rsidP="000B02E6">
      <w:pPr>
        <w:numPr>
          <w:ilvl w:val="1"/>
          <w:numId w:val="69"/>
        </w:numPr>
        <w:tabs>
          <w:tab w:val="left" w:pos="-720"/>
        </w:tabs>
        <w:suppressAutoHyphens/>
        <w:spacing w:after="120"/>
        <w:ind w:left="720"/>
        <w:rPr>
          <w:rFonts w:ascii="Tahoma" w:hAnsi="Tahoma" w:cs="Tahoma"/>
          <w:iCs/>
          <w:spacing w:val="-2"/>
          <w:szCs w:val="24"/>
        </w:rPr>
      </w:pPr>
      <w:r w:rsidRPr="00DC474D">
        <w:rPr>
          <w:rFonts w:ascii="Tahoma" w:hAnsi="Tahoma" w:cs="Tahoma"/>
          <w:szCs w:val="24"/>
        </w:rPr>
        <w:t>Organizer, Moderator, and Speaker, Wake Forest CF Family Education Day, Winston-Salem, NC, 1996 – 2003.</w:t>
      </w:r>
    </w:p>
    <w:p w14:paraId="35D11BA3" w14:textId="77777777" w:rsidR="00DC474D" w:rsidRDefault="00DC474D" w:rsidP="008B0351">
      <w:pPr>
        <w:pStyle w:val="ListParagraph"/>
        <w:numPr>
          <w:ilvl w:val="0"/>
          <w:numId w:val="69"/>
        </w:numPr>
        <w:spacing w:after="120"/>
        <w:rPr>
          <w:rFonts w:ascii="Tahoma" w:hAnsi="Tahoma" w:cs="Tahoma"/>
          <w:szCs w:val="24"/>
        </w:rPr>
      </w:pPr>
      <w:r>
        <w:rPr>
          <w:rFonts w:ascii="Tahoma" w:hAnsi="Tahoma" w:cs="Tahoma"/>
          <w:szCs w:val="24"/>
        </w:rPr>
        <w:t>Allied Health Professions</w:t>
      </w:r>
    </w:p>
    <w:p w14:paraId="77120AA1" w14:textId="3DF94B79" w:rsidR="00DC474D" w:rsidRPr="00DC474D" w:rsidRDefault="00DC474D" w:rsidP="008B0351">
      <w:pPr>
        <w:numPr>
          <w:ilvl w:val="1"/>
          <w:numId w:val="69"/>
        </w:numPr>
        <w:tabs>
          <w:tab w:val="left" w:pos="-720"/>
        </w:tabs>
        <w:suppressAutoHyphens/>
        <w:spacing w:after="120"/>
        <w:ind w:left="720"/>
        <w:rPr>
          <w:rFonts w:ascii="Tahoma" w:hAnsi="Tahoma" w:cs="Tahoma"/>
          <w:iCs/>
          <w:spacing w:val="-2"/>
          <w:szCs w:val="24"/>
        </w:rPr>
      </w:pPr>
      <w:r w:rsidRPr="00DC474D">
        <w:rPr>
          <w:rFonts w:ascii="Tahoma" w:hAnsi="Tahoma" w:cs="Tahoma"/>
          <w:iCs/>
          <w:spacing w:val="-2"/>
          <w:szCs w:val="24"/>
        </w:rPr>
        <w:t xml:space="preserve">Founder, coordinator and lecturer for  “CF Academy”, a 6 hour seminar for CHOA and EUH hospital staff on CF, given twice /year, 2008 – </w:t>
      </w:r>
      <w:r>
        <w:rPr>
          <w:rFonts w:ascii="Tahoma" w:hAnsi="Tahoma" w:cs="Tahoma"/>
          <w:iCs/>
          <w:spacing w:val="-2"/>
          <w:szCs w:val="24"/>
        </w:rPr>
        <w:t>2013</w:t>
      </w:r>
      <w:r w:rsidRPr="00DC474D">
        <w:rPr>
          <w:rFonts w:ascii="Tahoma" w:hAnsi="Tahoma" w:cs="Tahoma"/>
          <w:iCs/>
          <w:spacing w:val="-2"/>
          <w:szCs w:val="24"/>
        </w:rPr>
        <w:t>.</w:t>
      </w:r>
    </w:p>
    <w:p w14:paraId="0A2EC9BD" w14:textId="77777777" w:rsidR="00DC474D" w:rsidRDefault="00DC474D" w:rsidP="008B0351">
      <w:pPr>
        <w:numPr>
          <w:ilvl w:val="1"/>
          <w:numId w:val="69"/>
        </w:numPr>
        <w:tabs>
          <w:tab w:val="left" w:pos="-720"/>
        </w:tabs>
        <w:suppressAutoHyphens/>
        <w:spacing w:after="120"/>
        <w:ind w:left="720"/>
        <w:rPr>
          <w:rFonts w:ascii="Tahoma" w:hAnsi="Tahoma" w:cs="Tahoma"/>
          <w:iCs/>
          <w:spacing w:val="-2"/>
          <w:szCs w:val="24"/>
        </w:rPr>
      </w:pPr>
      <w:r w:rsidRPr="00DC474D">
        <w:rPr>
          <w:rFonts w:ascii="Tahoma" w:hAnsi="Tahoma" w:cs="Tahoma"/>
          <w:iCs/>
          <w:spacing w:val="-2"/>
          <w:szCs w:val="24"/>
        </w:rPr>
        <w:t>Guest lecturer, Mercer University School of Nursing, Cystic Fibrosis, 2008.</w:t>
      </w:r>
    </w:p>
    <w:p w14:paraId="55862120" w14:textId="77777777" w:rsidR="00DC474D" w:rsidRPr="00DC474D" w:rsidRDefault="00DC474D" w:rsidP="008B0351">
      <w:pPr>
        <w:numPr>
          <w:ilvl w:val="1"/>
          <w:numId w:val="69"/>
        </w:numPr>
        <w:tabs>
          <w:tab w:val="left" w:pos="-720"/>
        </w:tabs>
        <w:suppressAutoHyphens/>
        <w:spacing w:after="120"/>
        <w:ind w:left="720"/>
        <w:rPr>
          <w:rFonts w:ascii="Tahoma" w:hAnsi="Tahoma" w:cs="Tahoma"/>
          <w:iCs/>
          <w:spacing w:val="-2"/>
          <w:szCs w:val="24"/>
        </w:rPr>
      </w:pPr>
      <w:r w:rsidRPr="00DC474D">
        <w:rPr>
          <w:rFonts w:ascii="Tahoma" w:hAnsi="Tahoma" w:cs="Tahoma"/>
          <w:szCs w:val="24"/>
        </w:rPr>
        <w:t>Guest lecturer, Community College of Rhode Island course for respiratory therapy students entititled “CardioPulmonary Diseases I”, 2005.</w:t>
      </w:r>
    </w:p>
    <w:p w14:paraId="7E9A0DD8" w14:textId="730B96EE" w:rsidR="00DC474D" w:rsidRPr="000B02E6" w:rsidRDefault="00DC474D" w:rsidP="000B02E6">
      <w:pPr>
        <w:numPr>
          <w:ilvl w:val="1"/>
          <w:numId w:val="69"/>
        </w:numPr>
        <w:tabs>
          <w:tab w:val="left" w:pos="-720"/>
        </w:tabs>
        <w:suppressAutoHyphens/>
        <w:spacing w:after="120"/>
        <w:ind w:left="720"/>
        <w:rPr>
          <w:rFonts w:ascii="Tahoma" w:hAnsi="Tahoma" w:cs="Tahoma"/>
          <w:iCs/>
          <w:spacing w:val="-2"/>
          <w:szCs w:val="24"/>
        </w:rPr>
      </w:pPr>
      <w:r w:rsidRPr="00DC474D">
        <w:rPr>
          <w:rFonts w:ascii="Tahoma" w:hAnsi="Tahoma" w:cs="Tahoma"/>
          <w:szCs w:val="24"/>
        </w:rPr>
        <w:t>Lecturer on pediatric pulmonology, physician assistant program, Wake Forest University,1997 – 2000.</w:t>
      </w:r>
    </w:p>
    <w:p w14:paraId="39E78606" w14:textId="6FFB35C5" w:rsidR="001673AA" w:rsidRDefault="000B02E6" w:rsidP="008B0351">
      <w:pPr>
        <w:pStyle w:val="ListParagraph"/>
        <w:numPr>
          <w:ilvl w:val="0"/>
          <w:numId w:val="69"/>
        </w:numPr>
        <w:spacing w:after="120"/>
        <w:rPr>
          <w:rFonts w:ascii="Tahoma" w:hAnsi="Tahoma" w:cs="Tahoma"/>
          <w:szCs w:val="24"/>
        </w:rPr>
      </w:pPr>
      <w:r>
        <w:rPr>
          <w:rFonts w:ascii="Tahoma" w:hAnsi="Tahoma" w:cs="Tahoma"/>
          <w:szCs w:val="24"/>
        </w:rPr>
        <w:t>Q</w:t>
      </w:r>
      <w:r w:rsidR="001673AA">
        <w:rPr>
          <w:rFonts w:ascii="Tahoma" w:hAnsi="Tahoma" w:cs="Tahoma"/>
          <w:szCs w:val="24"/>
        </w:rPr>
        <w:t>uestion writing</w:t>
      </w:r>
    </w:p>
    <w:p w14:paraId="134ABB9C" w14:textId="5782B3BC" w:rsidR="000B02E6" w:rsidRPr="000B02E6" w:rsidRDefault="000B02E6" w:rsidP="000B02E6">
      <w:pPr>
        <w:numPr>
          <w:ilvl w:val="1"/>
          <w:numId w:val="69"/>
        </w:numPr>
        <w:tabs>
          <w:tab w:val="left" w:pos="-720"/>
        </w:tabs>
        <w:suppressAutoHyphens/>
        <w:spacing w:after="120"/>
        <w:ind w:left="720"/>
        <w:rPr>
          <w:rFonts w:ascii="Tahoma" w:hAnsi="Tahoma" w:cs="Tahoma"/>
          <w:szCs w:val="24"/>
        </w:rPr>
      </w:pPr>
      <w:r w:rsidRPr="000B02E6">
        <w:rPr>
          <w:rFonts w:ascii="Tahoma" w:hAnsi="Tahoma" w:cs="Tahoma"/>
          <w:szCs w:val="24"/>
        </w:rPr>
        <w:t>Exam question contributor, American Board of Pediatrics Sub-board in pediatric pulmonology, 1996 – 2004.</w:t>
      </w:r>
    </w:p>
    <w:p w14:paraId="553D4A47" w14:textId="51531A28" w:rsidR="001673AA" w:rsidRDefault="001673AA" w:rsidP="008B0351">
      <w:pPr>
        <w:pStyle w:val="ListParagraph"/>
        <w:numPr>
          <w:ilvl w:val="0"/>
          <w:numId w:val="69"/>
        </w:numPr>
        <w:spacing w:after="120"/>
        <w:rPr>
          <w:rFonts w:ascii="Tahoma" w:hAnsi="Tahoma" w:cs="Tahoma"/>
          <w:szCs w:val="24"/>
        </w:rPr>
      </w:pPr>
      <w:r>
        <w:rPr>
          <w:rFonts w:ascii="Tahoma" w:hAnsi="Tahoma" w:cs="Tahoma"/>
          <w:szCs w:val="24"/>
        </w:rPr>
        <w:t>Teaching awards</w:t>
      </w:r>
    </w:p>
    <w:p w14:paraId="7F7F83BE" w14:textId="5F2A1711" w:rsidR="000B02E6" w:rsidRPr="000B02E6" w:rsidRDefault="000B02E6" w:rsidP="000B02E6">
      <w:pPr>
        <w:numPr>
          <w:ilvl w:val="1"/>
          <w:numId w:val="69"/>
        </w:numPr>
        <w:tabs>
          <w:tab w:val="left" w:pos="-720"/>
          <w:tab w:val="left" w:pos="360"/>
        </w:tabs>
        <w:suppressAutoHyphens/>
        <w:spacing w:after="120"/>
        <w:ind w:left="720"/>
        <w:rPr>
          <w:rFonts w:ascii="Tahoma" w:hAnsi="Tahoma" w:cs="Tahoma"/>
          <w:spacing w:val="-2"/>
          <w:szCs w:val="24"/>
        </w:rPr>
      </w:pPr>
      <w:r w:rsidRPr="000B02E6">
        <w:rPr>
          <w:rFonts w:ascii="Tahoma" w:hAnsi="Tahoma" w:cs="Tahoma"/>
          <w:spacing w:val="-2"/>
          <w:szCs w:val="24"/>
        </w:rPr>
        <w:t>Medical Student Teaching Award, SUNY-HSC Clinical Campus at Binghamton, 1988</w:t>
      </w:r>
    </w:p>
    <w:p w14:paraId="7C1F4DD0" w14:textId="77777777" w:rsidR="001673AA" w:rsidRDefault="001673AA" w:rsidP="001673AA">
      <w:pPr>
        <w:spacing w:after="120"/>
        <w:rPr>
          <w:rFonts w:ascii="Tahoma" w:hAnsi="Tahoma" w:cs="Tahoma"/>
          <w:szCs w:val="24"/>
        </w:rPr>
      </w:pPr>
    </w:p>
    <w:p w14:paraId="2C6402A1" w14:textId="13C5AABD" w:rsidR="001673AA" w:rsidRDefault="001673AA" w:rsidP="001673AA">
      <w:pPr>
        <w:spacing w:after="120"/>
        <w:jc w:val="center"/>
        <w:rPr>
          <w:rFonts w:ascii="Tahoma" w:hAnsi="Tahoma" w:cs="Tahoma"/>
          <w:b/>
          <w:szCs w:val="24"/>
          <w:u w:val="single"/>
        </w:rPr>
      </w:pPr>
      <w:r w:rsidRPr="001673AA">
        <w:rPr>
          <w:rFonts w:ascii="Tahoma" w:hAnsi="Tahoma" w:cs="Tahoma"/>
          <w:b/>
          <w:szCs w:val="24"/>
          <w:u w:val="single"/>
        </w:rPr>
        <w:t>SERVICE ACTIVITIES</w:t>
      </w:r>
    </w:p>
    <w:p w14:paraId="2133DCBE" w14:textId="1F5BDC71" w:rsidR="001673AA" w:rsidRDefault="00395F4F" w:rsidP="008B0351">
      <w:pPr>
        <w:pStyle w:val="ListParagraph"/>
        <w:numPr>
          <w:ilvl w:val="0"/>
          <w:numId w:val="70"/>
        </w:numPr>
        <w:spacing w:after="120"/>
        <w:ind w:left="360"/>
        <w:rPr>
          <w:rFonts w:ascii="Tahoma" w:hAnsi="Tahoma" w:cs="Tahoma"/>
          <w:szCs w:val="24"/>
        </w:rPr>
      </w:pPr>
      <w:r>
        <w:rPr>
          <w:rFonts w:ascii="Tahoma" w:hAnsi="Tahoma" w:cs="Tahoma"/>
          <w:szCs w:val="24"/>
        </w:rPr>
        <w:t>CLINICAL SERVICE</w:t>
      </w:r>
    </w:p>
    <w:p w14:paraId="6ED5E916" w14:textId="023EEDCA" w:rsidR="00395F4F" w:rsidRDefault="00395F4F" w:rsidP="008B0351">
      <w:pPr>
        <w:pStyle w:val="ListParagraph"/>
        <w:numPr>
          <w:ilvl w:val="1"/>
          <w:numId w:val="70"/>
        </w:numPr>
        <w:spacing w:after="120"/>
        <w:ind w:left="720"/>
        <w:rPr>
          <w:rFonts w:ascii="Tahoma" w:hAnsi="Tahoma" w:cs="Tahoma"/>
          <w:szCs w:val="24"/>
        </w:rPr>
      </w:pPr>
      <w:r>
        <w:rPr>
          <w:rFonts w:ascii="Tahoma" w:hAnsi="Tahoma" w:cs="Tahoma"/>
          <w:szCs w:val="24"/>
        </w:rPr>
        <w:t>Outpatient Activities</w:t>
      </w:r>
    </w:p>
    <w:p w14:paraId="72121F20" w14:textId="48C3F7EB" w:rsidR="001F13B5" w:rsidRPr="00F34E00" w:rsidRDefault="001F13B5" w:rsidP="008B0351">
      <w:pPr>
        <w:numPr>
          <w:ilvl w:val="1"/>
          <w:numId w:val="83"/>
        </w:numPr>
        <w:spacing w:before="120"/>
        <w:ind w:left="1170" w:hanging="450"/>
        <w:rPr>
          <w:rFonts w:ascii="Tahoma" w:hAnsi="Tahoma" w:cs="Tahoma"/>
          <w:szCs w:val="24"/>
        </w:rPr>
      </w:pPr>
      <w:r w:rsidRPr="00F34E00">
        <w:rPr>
          <w:rFonts w:ascii="Tahoma" w:hAnsi="Tahoma" w:cs="Tahoma"/>
          <w:szCs w:val="24"/>
        </w:rPr>
        <w:t>Three half day clinics/week at VCU, 2013-present</w:t>
      </w:r>
    </w:p>
    <w:p w14:paraId="1CC5CF78" w14:textId="693C26F4" w:rsidR="001F13B5" w:rsidRPr="00F34E00" w:rsidRDefault="001F13B5" w:rsidP="008B0351">
      <w:pPr>
        <w:numPr>
          <w:ilvl w:val="1"/>
          <w:numId w:val="83"/>
        </w:numPr>
        <w:spacing w:before="120"/>
        <w:ind w:left="1170" w:hanging="450"/>
        <w:rPr>
          <w:rFonts w:ascii="Tahoma" w:hAnsi="Tahoma" w:cs="Tahoma"/>
          <w:szCs w:val="24"/>
        </w:rPr>
      </w:pPr>
      <w:r w:rsidRPr="00F34E00">
        <w:rPr>
          <w:rFonts w:ascii="Tahoma" w:hAnsi="Tahoma" w:cs="Tahoma"/>
          <w:szCs w:val="24"/>
        </w:rPr>
        <w:t xml:space="preserve">Established a pulmonary </w:t>
      </w:r>
      <w:r w:rsidR="00F34E00">
        <w:rPr>
          <w:rFonts w:ascii="Tahoma" w:hAnsi="Tahoma" w:cs="Tahoma"/>
          <w:szCs w:val="24"/>
        </w:rPr>
        <w:t xml:space="preserve">clinic </w:t>
      </w:r>
      <w:r w:rsidRPr="00F34E00">
        <w:rPr>
          <w:rFonts w:ascii="Tahoma" w:hAnsi="Tahoma" w:cs="Tahoma"/>
          <w:szCs w:val="24"/>
        </w:rPr>
        <w:t>within a multidisciplinary framework at VCU at CHOR in Sickle Cell disease, neuromuscular disease, cancer survivors, and pulmonary hypertension, 2013-present</w:t>
      </w:r>
    </w:p>
    <w:p w14:paraId="6BB4E8A9" w14:textId="2E540EB0" w:rsidR="001F13B5" w:rsidRPr="00F34E00" w:rsidRDefault="001F13B5" w:rsidP="008B0351">
      <w:pPr>
        <w:numPr>
          <w:ilvl w:val="1"/>
          <w:numId w:val="83"/>
        </w:numPr>
        <w:spacing w:before="120"/>
        <w:ind w:left="1170" w:hanging="450"/>
        <w:rPr>
          <w:rFonts w:ascii="Tahoma" w:hAnsi="Tahoma" w:cs="Tahoma"/>
          <w:szCs w:val="24"/>
        </w:rPr>
      </w:pPr>
      <w:r w:rsidRPr="00F34E00">
        <w:rPr>
          <w:rFonts w:ascii="Tahoma" w:hAnsi="Tahoma" w:cs="Tahoma"/>
          <w:szCs w:val="24"/>
        </w:rPr>
        <w:t>Established an ongoing QI program in CF to specifically focus on improvements in pulmonary and nutritional outcomes, 2013-present</w:t>
      </w:r>
    </w:p>
    <w:p w14:paraId="164E92D5" w14:textId="69C43C85" w:rsidR="001F13B5" w:rsidRPr="00F34E00" w:rsidRDefault="001F13B5" w:rsidP="008B0351">
      <w:pPr>
        <w:numPr>
          <w:ilvl w:val="1"/>
          <w:numId w:val="83"/>
        </w:numPr>
        <w:spacing w:before="120"/>
        <w:ind w:left="1170" w:hanging="450"/>
        <w:rPr>
          <w:rFonts w:ascii="Tahoma" w:hAnsi="Tahoma" w:cs="Tahoma"/>
          <w:szCs w:val="24"/>
        </w:rPr>
      </w:pPr>
      <w:r w:rsidRPr="00F34E00">
        <w:rPr>
          <w:rFonts w:ascii="Tahoma" w:hAnsi="Tahoma" w:cs="Tahoma"/>
          <w:szCs w:val="24"/>
        </w:rPr>
        <w:t>Organized and led the Emory CF Center’s participation in the Cystic Fibrosis Foundation Learning and Leadership Collaboration for Improving Care of Patients with CF-related Diabetes, including the adult and pediatric CF programs and endocrinologists, 2010 – 2012.</w:t>
      </w:r>
    </w:p>
    <w:p w14:paraId="750CF9A5" w14:textId="77777777" w:rsidR="001F13B5" w:rsidRPr="00F34E00" w:rsidRDefault="001F13B5" w:rsidP="008B0351">
      <w:pPr>
        <w:numPr>
          <w:ilvl w:val="1"/>
          <w:numId w:val="83"/>
        </w:numPr>
        <w:spacing w:before="120"/>
        <w:ind w:left="1170" w:hanging="450"/>
        <w:rPr>
          <w:rFonts w:ascii="Tahoma" w:hAnsi="Tahoma" w:cs="Tahoma"/>
          <w:szCs w:val="24"/>
        </w:rPr>
      </w:pPr>
      <w:r w:rsidRPr="00F34E00">
        <w:rPr>
          <w:rFonts w:ascii="Tahoma" w:hAnsi="Tahoma" w:cs="Tahoma"/>
          <w:szCs w:val="24"/>
        </w:rPr>
        <w:lastRenderedPageBreak/>
        <w:t>Reorganized the processes of outpatient care at the Emory CF Center, initiated and lead weekly preclinic meetings and QI meetings, 2006 – 2013.</w:t>
      </w:r>
    </w:p>
    <w:p w14:paraId="0DD217D8" w14:textId="77777777" w:rsidR="001F13B5" w:rsidRPr="00F34E00" w:rsidRDefault="001F13B5" w:rsidP="008B0351">
      <w:pPr>
        <w:numPr>
          <w:ilvl w:val="1"/>
          <w:numId w:val="83"/>
        </w:numPr>
        <w:spacing w:before="120"/>
        <w:ind w:left="1170" w:hanging="450"/>
        <w:rPr>
          <w:rFonts w:ascii="Tahoma" w:hAnsi="Tahoma" w:cs="Tahoma"/>
          <w:szCs w:val="24"/>
        </w:rPr>
      </w:pPr>
      <w:r w:rsidRPr="00F34E00">
        <w:rPr>
          <w:rFonts w:ascii="Tahoma" w:hAnsi="Tahoma" w:cs="Tahoma"/>
          <w:szCs w:val="24"/>
        </w:rPr>
        <w:t>Attended 2 outpatient clinics/week, Emory CF Center, 2006 – 2013.</w:t>
      </w:r>
    </w:p>
    <w:p w14:paraId="4ABA3DEE" w14:textId="77777777" w:rsidR="001F13B5" w:rsidRPr="00F34E00" w:rsidRDefault="001F13B5" w:rsidP="008B0351">
      <w:pPr>
        <w:numPr>
          <w:ilvl w:val="1"/>
          <w:numId w:val="83"/>
        </w:numPr>
        <w:spacing w:before="120"/>
        <w:ind w:left="1170" w:hanging="450"/>
        <w:rPr>
          <w:rFonts w:ascii="Tahoma" w:hAnsi="Tahoma" w:cs="Tahoma"/>
          <w:szCs w:val="24"/>
        </w:rPr>
      </w:pPr>
      <w:r w:rsidRPr="00F34E00">
        <w:rPr>
          <w:rFonts w:ascii="Tahoma" w:hAnsi="Tahoma" w:cs="Tahoma"/>
          <w:szCs w:val="24"/>
        </w:rPr>
        <w:t>Began a multidisciplinary clinic for ventilator-dependent patients, Rhode Island Hospital, 2006</w:t>
      </w:r>
    </w:p>
    <w:p w14:paraId="7F7B7E5A" w14:textId="77777777" w:rsidR="001F13B5" w:rsidRPr="00F34E00" w:rsidRDefault="001F13B5" w:rsidP="008B0351">
      <w:pPr>
        <w:numPr>
          <w:ilvl w:val="1"/>
          <w:numId w:val="83"/>
        </w:numPr>
        <w:spacing w:before="120"/>
        <w:ind w:left="1170" w:hanging="450"/>
        <w:rPr>
          <w:rFonts w:ascii="Tahoma" w:hAnsi="Tahoma" w:cs="Tahoma"/>
          <w:szCs w:val="24"/>
        </w:rPr>
      </w:pPr>
      <w:r w:rsidRPr="00F34E00">
        <w:rPr>
          <w:rFonts w:ascii="Tahoma" w:hAnsi="Tahoma" w:cs="Tahoma"/>
          <w:szCs w:val="24"/>
        </w:rPr>
        <w:t>Attended 2 pulmonary and 1 CF outpatient clinics/week, Rhode Island Hospital, 2003 – 2006.</w:t>
      </w:r>
    </w:p>
    <w:p w14:paraId="259BBDAC" w14:textId="77777777" w:rsidR="001F13B5" w:rsidRPr="00F34E00" w:rsidRDefault="001F13B5" w:rsidP="008B0351">
      <w:pPr>
        <w:numPr>
          <w:ilvl w:val="1"/>
          <w:numId w:val="83"/>
        </w:numPr>
        <w:spacing w:before="120"/>
        <w:ind w:left="1170" w:hanging="450"/>
        <w:rPr>
          <w:rFonts w:ascii="Tahoma" w:hAnsi="Tahoma" w:cs="Tahoma"/>
          <w:szCs w:val="24"/>
        </w:rPr>
      </w:pPr>
      <w:r w:rsidRPr="00F34E00">
        <w:rPr>
          <w:rFonts w:ascii="Tahoma" w:hAnsi="Tahoma" w:cs="Tahoma"/>
          <w:szCs w:val="24"/>
        </w:rPr>
        <w:t>Attended 2 pulmonary and 1 CF outpatient clinics/week, Wake Forest University Baptist Medical Center, 1996 – 2003.</w:t>
      </w:r>
    </w:p>
    <w:p w14:paraId="373937C4" w14:textId="01075142" w:rsidR="001F13B5" w:rsidRPr="00F34E00" w:rsidRDefault="001F13B5" w:rsidP="008B0351">
      <w:pPr>
        <w:numPr>
          <w:ilvl w:val="1"/>
          <w:numId w:val="83"/>
        </w:numPr>
        <w:spacing w:before="120"/>
        <w:ind w:left="1170" w:hanging="450"/>
        <w:rPr>
          <w:rFonts w:ascii="Tahoma" w:hAnsi="Tahoma" w:cs="Tahoma"/>
          <w:szCs w:val="24"/>
        </w:rPr>
      </w:pPr>
      <w:r w:rsidRPr="00F34E00">
        <w:rPr>
          <w:rFonts w:ascii="Tahoma" w:hAnsi="Tahoma" w:cs="Tahoma"/>
          <w:szCs w:val="24"/>
        </w:rPr>
        <w:t>Private Practice of Pediatrics, including 5 clinics/week</w:t>
      </w:r>
      <w:r w:rsidR="00F34E00">
        <w:rPr>
          <w:rFonts w:ascii="Tahoma" w:hAnsi="Tahoma" w:cs="Tahoma"/>
          <w:szCs w:val="24"/>
        </w:rPr>
        <w:t xml:space="preserve"> </w:t>
      </w:r>
      <w:r w:rsidRPr="00F34E00">
        <w:rPr>
          <w:rFonts w:ascii="Tahoma" w:hAnsi="Tahoma" w:cs="Tahoma"/>
          <w:szCs w:val="24"/>
        </w:rPr>
        <w:t>and medical needs of the outpatient practice, 1981 - 1992.</w:t>
      </w:r>
    </w:p>
    <w:p w14:paraId="291D365E" w14:textId="77777777" w:rsidR="001F13B5" w:rsidRPr="00F34E00" w:rsidRDefault="001F13B5" w:rsidP="008B0351">
      <w:pPr>
        <w:numPr>
          <w:ilvl w:val="1"/>
          <w:numId w:val="83"/>
        </w:numPr>
        <w:spacing w:before="120" w:after="120"/>
        <w:ind w:left="1170" w:hanging="450"/>
        <w:rPr>
          <w:rFonts w:ascii="Tahoma" w:hAnsi="Tahoma" w:cs="Tahoma"/>
          <w:szCs w:val="24"/>
        </w:rPr>
      </w:pPr>
      <w:r w:rsidRPr="00F34E00">
        <w:rPr>
          <w:rFonts w:ascii="Tahoma" w:hAnsi="Tahoma" w:cs="Tahoma"/>
          <w:szCs w:val="24"/>
        </w:rPr>
        <w:t>General pediatric practice at a Community Health Clinic, including 8 clinics/week, 1980 – 1981.</w:t>
      </w:r>
    </w:p>
    <w:p w14:paraId="7B406FE8" w14:textId="77777777" w:rsidR="001F13B5" w:rsidRPr="000B02E6" w:rsidRDefault="001F13B5" w:rsidP="000B02E6">
      <w:pPr>
        <w:spacing w:after="120"/>
        <w:rPr>
          <w:rFonts w:ascii="Tahoma" w:hAnsi="Tahoma" w:cs="Tahoma"/>
          <w:szCs w:val="24"/>
        </w:rPr>
      </w:pPr>
    </w:p>
    <w:p w14:paraId="36980D31" w14:textId="685F3B0C" w:rsidR="00395F4F" w:rsidRDefault="00395F4F" w:rsidP="008B0351">
      <w:pPr>
        <w:pStyle w:val="ListParagraph"/>
        <w:numPr>
          <w:ilvl w:val="1"/>
          <w:numId w:val="70"/>
        </w:numPr>
        <w:spacing w:after="120"/>
        <w:ind w:left="720"/>
        <w:rPr>
          <w:rFonts w:ascii="Tahoma" w:hAnsi="Tahoma" w:cs="Tahoma"/>
          <w:szCs w:val="24"/>
        </w:rPr>
      </w:pPr>
      <w:r>
        <w:rPr>
          <w:rFonts w:ascii="Tahoma" w:hAnsi="Tahoma" w:cs="Tahoma"/>
          <w:szCs w:val="24"/>
        </w:rPr>
        <w:t>Inpatient Activities</w:t>
      </w:r>
    </w:p>
    <w:p w14:paraId="210ADD98" w14:textId="16BA9E26" w:rsidR="001F13B5" w:rsidRDefault="00F34E00" w:rsidP="008B0351">
      <w:pPr>
        <w:pStyle w:val="ListParagraph"/>
        <w:numPr>
          <w:ilvl w:val="2"/>
          <w:numId w:val="70"/>
        </w:numPr>
        <w:spacing w:after="120"/>
        <w:ind w:left="1170" w:hanging="450"/>
        <w:rPr>
          <w:rFonts w:ascii="Tahoma" w:hAnsi="Tahoma" w:cs="Tahoma"/>
          <w:szCs w:val="24"/>
        </w:rPr>
      </w:pPr>
      <w:r>
        <w:rPr>
          <w:rFonts w:ascii="Tahoma" w:hAnsi="Tahoma" w:cs="Tahoma"/>
          <w:szCs w:val="24"/>
        </w:rPr>
        <w:t>10-15 weeks/year inpatient service, VCU, 2013-present</w:t>
      </w:r>
    </w:p>
    <w:p w14:paraId="1008204B" w14:textId="77777777" w:rsidR="00F34E00" w:rsidRDefault="00F34E00" w:rsidP="008B0351">
      <w:pPr>
        <w:numPr>
          <w:ilvl w:val="1"/>
          <w:numId w:val="85"/>
        </w:numPr>
        <w:spacing w:before="120"/>
        <w:ind w:left="1170" w:hanging="450"/>
        <w:rPr>
          <w:rFonts w:ascii="Tahoma" w:hAnsi="Tahoma" w:cs="Tahoma"/>
          <w:szCs w:val="24"/>
        </w:rPr>
      </w:pPr>
      <w:r w:rsidRPr="00F34E00">
        <w:rPr>
          <w:rFonts w:ascii="Tahoma" w:hAnsi="Tahoma" w:cs="Tahoma"/>
          <w:szCs w:val="24"/>
        </w:rPr>
        <w:t xml:space="preserve">Originated and led </w:t>
      </w:r>
      <w:r w:rsidRPr="00F34E00">
        <w:rPr>
          <w:rFonts w:ascii="Tahoma" w:hAnsi="Tahoma" w:cs="Tahoma"/>
          <w:i/>
          <w:szCs w:val="24"/>
        </w:rPr>
        <w:t xml:space="preserve">Breathe In Blast Off, </w:t>
      </w:r>
      <w:r w:rsidRPr="00F34E00">
        <w:rPr>
          <w:rFonts w:ascii="Tahoma" w:hAnsi="Tahoma" w:cs="Tahoma"/>
          <w:szCs w:val="24"/>
        </w:rPr>
        <w:t>a multidisciplinary effort to improve the process and outcome of hospitalization for CF patients admitted with a pulmonary exacerbation.  This was initiated at the Egleston campus of CHOA and is now being spread to the Scottish Rite campus.  2009- 2013.</w:t>
      </w:r>
    </w:p>
    <w:p w14:paraId="4B4E29E1" w14:textId="77777777" w:rsidR="00F34E00" w:rsidRPr="00F34E00" w:rsidRDefault="00F34E00" w:rsidP="008B0351">
      <w:pPr>
        <w:numPr>
          <w:ilvl w:val="1"/>
          <w:numId w:val="85"/>
        </w:numPr>
        <w:tabs>
          <w:tab w:val="left" w:pos="1350"/>
        </w:tabs>
        <w:spacing w:before="120"/>
        <w:ind w:left="1170" w:hanging="450"/>
        <w:rPr>
          <w:rFonts w:ascii="Tahoma" w:hAnsi="Tahoma" w:cs="Tahoma"/>
          <w:szCs w:val="24"/>
        </w:rPr>
      </w:pPr>
      <w:r w:rsidRPr="00F34E00">
        <w:rPr>
          <w:rFonts w:ascii="Tahoma" w:hAnsi="Tahoma" w:cs="Tahoma"/>
          <w:szCs w:val="24"/>
        </w:rPr>
        <w:t>Inpatient attending for pulmonary service 12-15 weeks/year, including weekends and night call, Egleston campus of CHOA, 2006 – 2013.</w:t>
      </w:r>
    </w:p>
    <w:p w14:paraId="22CB8BA1" w14:textId="77777777" w:rsidR="00F34E00" w:rsidRDefault="00F34E00" w:rsidP="008B0351">
      <w:pPr>
        <w:numPr>
          <w:ilvl w:val="1"/>
          <w:numId w:val="85"/>
        </w:numPr>
        <w:spacing w:before="120"/>
        <w:ind w:left="1170" w:hanging="450"/>
        <w:rPr>
          <w:rFonts w:ascii="Tahoma" w:hAnsi="Tahoma" w:cs="Tahoma"/>
          <w:szCs w:val="24"/>
        </w:rPr>
      </w:pPr>
      <w:r w:rsidRPr="00F34E00">
        <w:rPr>
          <w:rFonts w:ascii="Tahoma" w:hAnsi="Tahoma" w:cs="Tahoma"/>
          <w:szCs w:val="24"/>
        </w:rPr>
        <w:t>CF inpatient attending 5 days/week in addition other clinical responsibilities in order to standardize and improve inpatient care, 2008.</w:t>
      </w:r>
    </w:p>
    <w:p w14:paraId="36046BB8" w14:textId="77777777" w:rsidR="00F34E00" w:rsidRPr="00F34E00" w:rsidRDefault="00F34E00" w:rsidP="008B0351">
      <w:pPr>
        <w:numPr>
          <w:ilvl w:val="1"/>
          <w:numId w:val="85"/>
        </w:numPr>
        <w:spacing w:before="120"/>
        <w:ind w:left="1170" w:hanging="450"/>
        <w:rPr>
          <w:rFonts w:ascii="Tahoma" w:hAnsi="Tahoma" w:cs="Tahoma"/>
          <w:szCs w:val="24"/>
        </w:rPr>
      </w:pPr>
      <w:r w:rsidRPr="00F34E00">
        <w:rPr>
          <w:rFonts w:ascii="Tahoma" w:hAnsi="Tahoma" w:cs="Tahoma"/>
          <w:szCs w:val="24"/>
        </w:rPr>
        <w:t>Began and directed Percutaneous Intravenous Central Catheter (PICC) line service, Rhode Island Hospital, 2004 – 2006.</w:t>
      </w:r>
    </w:p>
    <w:p w14:paraId="62A53859" w14:textId="77777777" w:rsidR="00F34E00" w:rsidRPr="00F34E00" w:rsidRDefault="00F34E00" w:rsidP="008B0351">
      <w:pPr>
        <w:numPr>
          <w:ilvl w:val="1"/>
          <w:numId w:val="85"/>
        </w:numPr>
        <w:spacing w:before="120"/>
        <w:ind w:left="1170" w:hanging="450"/>
        <w:rPr>
          <w:rFonts w:ascii="Tahoma" w:hAnsi="Tahoma" w:cs="Tahoma"/>
          <w:szCs w:val="24"/>
        </w:rPr>
      </w:pPr>
      <w:r w:rsidRPr="00F34E00">
        <w:rPr>
          <w:rFonts w:ascii="Tahoma" w:hAnsi="Tahoma" w:cs="Tahoma"/>
          <w:szCs w:val="24"/>
        </w:rPr>
        <w:t>Began and exclusively staffed the pediatric bronchoscopy service, Rhode Island Hospital, 2003 – 2006</w:t>
      </w:r>
    </w:p>
    <w:p w14:paraId="1217747D" w14:textId="77777777" w:rsidR="00F34E00" w:rsidRPr="00F34E00" w:rsidRDefault="00F34E00" w:rsidP="008B0351">
      <w:pPr>
        <w:numPr>
          <w:ilvl w:val="1"/>
          <w:numId w:val="85"/>
        </w:numPr>
        <w:spacing w:before="120"/>
        <w:ind w:left="1170" w:hanging="450"/>
        <w:rPr>
          <w:rFonts w:ascii="Tahoma" w:hAnsi="Tahoma" w:cs="Tahoma"/>
          <w:szCs w:val="24"/>
        </w:rPr>
      </w:pPr>
      <w:r w:rsidRPr="00F34E00">
        <w:rPr>
          <w:rFonts w:ascii="Tahoma" w:hAnsi="Tahoma" w:cs="Tahoma"/>
          <w:szCs w:val="24"/>
        </w:rPr>
        <w:t>Inpatient attending for pulmonary service 26 weeks/year, including weekends and night call, Rhode Island Hospital, 2003 – 2006.</w:t>
      </w:r>
    </w:p>
    <w:p w14:paraId="59C344B0" w14:textId="77777777" w:rsidR="00F34E00" w:rsidRPr="00F34E00" w:rsidRDefault="00F34E00" w:rsidP="008B0351">
      <w:pPr>
        <w:numPr>
          <w:ilvl w:val="1"/>
          <w:numId w:val="85"/>
        </w:numPr>
        <w:spacing w:before="120"/>
        <w:ind w:left="1170" w:hanging="450"/>
        <w:rPr>
          <w:rFonts w:ascii="Tahoma" w:hAnsi="Tahoma" w:cs="Tahoma"/>
          <w:szCs w:val="24"/>
        </w:rPr>
      </w:pPr>
      <w:r w:rsidRPr="00F34E00">
        <w:rPr>
          <w:rFonts w:ascii="Tahoma" w:hAnsi="Tahoma" w:cs="Tahoma"/>
          <w:szCs w:val="24"/>
        </w:rPr>
        <w:t>Began and exclusively staffed the pediatric bronchoscopy service, Wake Forest University Baptist Medical Center, 1996 – 2003.</w:t>
      </w:r>
    </w:p>
    <w:p w14:paraId="2B78B08D" w14:textId="77777777" w:rsidR="00F34E00" w:rsidRPr="00F34E00" w:rsidRDefault="00F34E00" w:rsidP="008B0351">
      <w:pPr>
        <w:numPr>
          <w:ilvl w:val="1"/>
          <w:numId w:val="85"/>
        </w:numPr>
        <w:spacing w:before="120"/>
        <w:ind w:left="1170" w:hanging="450"/>
        <w:rPr>
          <w:rFonts w:ascii="Tahoma" w:hAnsi="Tahoma" w:cs="Tahoma"/>
          <w:szCs w:val="24"/>
        </w:rPr>
      </w:pPr>
      <w:r w:rsidRPr="00F34E00">
        <w:rPr>
          <w:rFonts w:ascii="Tahoma" w:hAnsi="Tahoma" w:cs="Tahoma"/>
          <w:szCs w:val="24"/>
        </w:rPr>
        <w:t>Inpatient attending for pulmonary service 26 weeks/year, including weekends and night call, Wake Forest University Baptist Medical Center, 1996 – 2003.</w:t>
      </w:r>
    </w:p>
    <w:p w14:paraId="0B7E6BF5" w14:textId="283CE512" w:rsidR="00F34E00" w:rsidRPr="00F34E00" w:rsidRDefault="00F34E00" w:rsidP="008B0351">
      <w:pPr>
        <w:numPr>
          <w:ilvl w:val="1"/>
          <w:numId w:val="85"/>
        </w:numPr>
        <w:spacing w:before="120"/>
        <w:ind w:left="1170" w:hanging="450"/>
        <w:rPr>
          <w:rFonts w:ascii="Tahoma" w:hAnsi="Tahoma" w:cs="Tahoma"/>
          <w:szCs w:val="24"/>
        </w:rPr>
      </w:pPr>
      <w:r w:rsidRPr="00F34E00">
        <w:rPr>
          <w:rFonts w:ascii="Tahoma" w:hAnsi="Tahoma" w:cs="Tahoma"/>
          <w:szCs w:val="24"/>
        </w:rPr>
        <w:t>Private Practice of Pediatrics, including daily hospital rounds, and 1 night out of</w:t>
      </w:r>
      <w:r>
        <w:rPr>
          <w:rFonts w:ascii="Tahoma" w:hAnsi="Tahoma" w:cs="Tahoma"/>
          <w:szCs w:val="24"/>
        </w:rPr>
        <w:t xml:space="preserve"> 4 coverage of a level III NICU and a</w:t>
      </w:r>
      <w:r w:rsidRPr="00F34E00">
        <w:rPr>
          <w:rFonts w:ascii="Tahoma" w:hAnsi="Tahoma" w:cs="Tahoma"/>
          <w:szCs w:val="24"/>
        </w:rPr>
        <w:t xml:space="preserve"> small community PICU, 1981 - 1992.</w:t>
      </w:r>
    </w:p>
    <w:p w14:paraId="36164955" w14:textId="77777777" w:rsidR="00F34E00" w:rsidRPr="00F34E00" w:rsidRDefault="00F34E00" w:rsidP="00F34E00">
      <w:pPr>
        <w:spacing w:before="120"/>
        <w:ind w:left="720"/>
        <w:rPr>
          <w:rFonts w:ascii="Tahoma" w:hAnsi="Tahoma" w:cs="Tahoma"/>
          <w:szCs w:val="24"/>
        </w:rPr>
      </w:pPr>
    </w:p>
    <w:p w14:paraId="433521D2" w14:textId="666FA862" w:rsidR="00395F4F" w:rsidRPr="00F34E00" w:rsidRDefault="00395F4F" w:rsidP="008B0351">
      <w:pPr>
        <w:pStyle w:val="ListParagraph"/>
        <w:numPr>
          <w:ilvl w:val="1"/>
          <w:numId w:val="70"/>
        </w:numPr>
        <w:spacing w:after="120"/>
        <w:ind w:left="720"/>
        <w:rPr>
          <w:rFonts w:ascii="Tahoma" w:hAnsi="Tahoma" w:cs="Tahoma"/>
          <w:szCs w:val="24"/>
        </w:rPr>
      </w:pPr>
      <w:r w:rsidRPr="00F34E00">
        <w:rPr>
          <w:rFonts w:ascii="Tahoma" w:hAnsi="Tahoma" w:cs="Tahoma"/>
          <w:szCs w:val="24"/>
        </w:rPr>
        <w:t>Miscellaneous Activities</w:t>
      </w:r>
    </w:p>
    <w:p w14:paraId="72F52C38" w14:textId="18BAA812" w:rsidR="001F13B5" w:rsidRPr="00F34E00" w:rsidRDefault="001F13B5" w:rsidP="008B0351">
      <w:pPr>
        <w:pStyle w:val="ListParagraph"/>
        <w:numPr>
          <w:ilvl w:val="0"/>
          <w:numId w:val="84"/>
        </w:numPr>
        <w:spacing w:before="120"/>
        <w:ind w:left="1170" w:hanging="450"/>
        <w:rPr>
          <w:rFonts w:ascii="Tahoma" w:hAnsi="Tahoma" w:cs="Tahoma"/>
          <w:szCs w:val="24"/>
        </w:rPr>
      </w:pPr>
      <w:r w:rsidRPr="00F34E00">
        <w:rPr>
          <w:rFonts w:ascii="Tahoma" w:hAnsi="Tahoma" w:cs="Tahoma"/>
          <w:szCs w:val="24"/>
        </w:rPr>
        <w:t>Obtained funding from the CHOR Foundation to establish a Community Asthma Program focusing on addressing the social barriers to asthma care, 2014-</w:t>
      </w:r>
    </w:p>
    <w:p w14:paraId="4D5EB316" w14:textId="45092317" w:rsidR="001F13B5" w:rsidRPr="00F34E00" w:rsidRDefault="001F13B5" w:rsidP="008B0351">
      <w:pPr>
        <w:numPr>
          <w:ilvl w:val="1"/>
          <w:numId w:val="84"/>
        </w:numPr>
        <w:spacing w:before="120"/>
        <w:ind w:left="1170" w:hanging="450"/>
        <w:rPr>
          <w:rFonts w:ascii="Tahoma" w:hAnsi="Tahoma" w:cs="Tahoma"/>
          <w:szCs w:val="24"/>
        </w:rPr>
      </w:pPr>
      <w:r w:rsidRPr="00F34E00">
        <w:rPr>
          <w:rFonts w:ascii="Tahoma" w:hAnsi="Tahoma" w:cs="Tahoma"/>
          <w:szCs w:val="24"/>
        </w:rPr>
        <w:t>Organized the Aerodigestive collaboration, an ongoing clinical case discussions and care coordination that includes subspecialists in pediatric pulmonology, gastroenterology, surgery, ENT, and neurology at VCU at CHOR, 2013-</w:t>
      </w:r>
    </w:p>
    <w:p w14:paraId="3204543D" w14:textId="77777777" w:rsidR="00F34E00" w:rsidRPr="00F34E00" w:rsidRDefault="00F34E00" w:rsidP="008B0351">
      <w:pPr>
        <w:numPr>
          <w:ilvl w:val="1"/>
          <w:numId w:val="84"/>
        </w:numPr>
        <w:spacing w:after="120"/>
        <w:ind w:left="1166" w:hanging="446"/>
        <w:rPr>
          <w:rFonts w:ascii="Tahoma" w:hAnsi="Tahoma" w:cs="Tahoma"/>
          <w:szCs w:val="24"/>
        </w:rPr>
      </w:pPr>
      <w:r w:rsidRPr="00F34E00">
        <w:rPr>
          <w:rFonts w:ascii="Tahoma" w:hAnsi="Tahoma" w:cs="Tahoma"/>
          <w:szCs w:val="24"/>
        </w:rPr>
        <w:t>Obtained new Cystic Fibrosis Foundation Center accreditation, Wake Forest University Baptist Medical Center, 1999.</w:t>
      </w:r>
    </w:p>
    <w:p w14:paraId="460E3958" w14:textId="6E871C2E" w:rsidR="001F13B5" w:rsidRDefault="00F34E00" w:rsidP="008B0351">
      <w:pPr>
        <w:pStyle w:val="ListParagraph"/>
        <w:numPr>
          <w:ilvl w:val="2"/>
          <w:numId w:val="70"/>
        </w:numPr>
        <w:spacing w:after="120"/>
        <w:ind w:left="1170" w:hanging="450"/>
        <w:rPr>
          <w:rFonts w:ascii="Tahoma" w:hAnsi="Tahoma" w:cs="Tahoma"/>
          <w:szCs w:val="24"/>
        </w:rPr>
      </w:pPr>
      <w:r>
        <w:rPr>
          <w:rFonts w:ascii="Tahoma" w:hAnsi="Tahoma" w:cs="Tahoma"/>
          <w:szCs w:val="24"/>
        </w:rPr>
        <w:t>Pediatrician on call for complex or sick patients at a community hospital ED, 1981-1992.</w:t>
      </w:r>
    </w:p>
    <w:p w14:paraId="28693053" w14:textId="3FBCE6FF" w:rsidR="00395F4F" w:rsidRDefault="00395F4F" w:rsidP="00395F4F">
      <w:pPr>
        <w:spacing w:after="120"/>
        <w:rPr>
          <w:rFonts w:ascii="Tahoma" w:hAnsi="Tahoma" w:cs="Tahoma"/>
          <w:szCs w:val="24"/>
        </w:rPr>
      </w:pPr>
    </w:p>
    <w:p w14:paraId="2D441AAE" w14:textId="77777777" w:rsidR="00395F4F" w:rsidRPr="00395F4F" w:rsidRDefault="00395F4F" w:rsidP="00395F4F">
      <w:pPr>
        <w:spacing w:after="120"/>
        <w:rPr>
          <w:rFonts w:ascii="Tahoma" w:hAnsi="Tahoma" w:cs="Tahoma"/>
          <w:szCs w:val="24"/>
        </w:rPr>
      </w:pPr>
    </w:p>
    <w:p w14:paraId="138A7D95" w14:textId="28C04D7B" w:rsidR="0072769C" w:rsidRDefault="00395F4F" w:rsidP="008B0351">
      <w:pPr>
        <w:pStyle w:val="ListParagraph"/>
        <w:numPr>
          <w:ilvl w:val="0"/>
          <w:numId w:val="70"/>
        </w:numPr>
        <w:spacing w:after="120"/>
        <w:ind w:left="360"/>
        <w:rPr>
          <w:rFonts w:ascii="Tahoma" w:hAnsi="Tahoma" w:cs="Tahoma"/>
          <w:szCs w:val="24"/>
        </w:rPr>
      </w:pPr>
      <w:r>
        <w:rPr>
          <w:rFonts w:ascii="Tahoma" w:hAnsi="Tahoma" w:cs="Tahoma"/>
          <w:szCs w:val="24"/>
        </w:rPr>
        <w:t>SERVICE TO THE PROFESSION</w:t>
      </w:r>
    </w:p>
    <w:p w14:paraId="7E1AE196" w14:textId="21C7D373" w:rsidR="00395F4F" w:rsidRDefault="00395F4F" w:rsidP="008B0351">
      <w:pPr>
        <w:pStyle w:val="ListParagraph"/>
        <w:numPr>
          <w:ilvl w:val="1"/>
          <w:numId w:val="70"/>
        </w:numPr>
        <w:spacing w:after="120"/>
        <w:ind w:left="720"/>
        <w:rPr>
          <w:rFonts w:ascii="Tahoma" w:hAnsi="Tahoma" w:cs="Tahoma"/>
          <w:szCs w:val="24"/>
        </w:rPr>
      </w:pPr>
      <w:r>
        <w:rPr>
          <w:rFonts w:ascii="Tahoma" w:hAnsi="Tahoma" w:cs="Tahoma"/>
          <w:szCs w:val="24"/>
        </w:rPr>
        <w:t>International</w:t>
      </w:r>
      <w:r w:rsidR="005B41CC">
        <w:rPr>
          <w:rFonts w:ascii="Tahoma" w:hAnsi="Tahoma" w:cs="Tahoma"/>
          <w:szCs w:val="24"/>
        </w:rPr>
        <w:t xml:space="preserve"> and National</w:t>
      </w:r>
    </w:p>
    <w:p w14:paraId="078E99C9" w14:textId="77777777" w:rsidR="005B41CC" w:rsidRPr="005B41CC" w:rsidRDefault="005B41CC" w:rsidP="008B0351">
      <w:pPr>
        <w:numPr>
          <w:ilvl w:val="1"/>
          <w:numId w:val="73"/>
        </w:numPr>
        <w:spacing w:after="120"/>
        <w:ind w:left="1170" w:hanging="450"/>
        <w:rPr>
          <w:rFonts w:ascii="Tahoma" w:hAnsi="Tahoma" w:cs="Tahoma"/>
          <w:szCs w:val="24"/>
        </w:rPr>
      </w:pPr>
      <w:r w:rsidRPr="005B41CC">
        <w:rPr>
          <w:rFonts w:ascii="Tahoma" w:hAnsi="Tahoma" w:cs="Tahoma"/>
          <w:szCs w:val="24"/>
        </w:rPr>
        <w:t>American Thoracic Society Tobacco Action Committee, 2014-</w:t>
      </w:r>
    </w:p>
    <w:p w14:paraId="04AE6208" w14:textId="77777777" w:rsidR="005B41CC" w:rsidRPr="005B41CC" w:rsidRDefault="005B41CC" w:rsidP="008B0351">
      <w:pPr>
        <w:numPr>
          <w:ilvl w:val="1"/>
          <w:numId w:val="73"/>
        </w:numPr>
        <w:spacing w:after="120"/>
        <w:ind w:left="1170" w:hanging="450"/>
        <w:rPr>
          <w:rFonts w:ascii="Tahoma" w:hAnsi="Tahoma" w:cs="Tahoma"/>
          <w:szCs w:val="24"/>
        </w:rPr>
      </w:pPr>
      <w:r w:rsidRPr="005B41CC">
        <w:rPr>
          <w:rFonts w:ascii="Tahoma" w:hAnsi="Tahoma" w:cs="Tahoma"/>
          <w:szCs w:val="24"/>
        </w:rPr>
        <w:t>National Institute for Child Health and Human Development Pediatric Adverse Events Working Group – ad hoc member for pulmonology, 2014-</w:t>
      </w:r>
    </w:p>
    <w:p w14:paraId="30F36E40" w14:textId="77777777" w:rsidR="005B41CC" w:rsidRPr="005B41CC" w:rsidRDefault="005B41CC" w:rsidP="008B0351">
      <w:pPr>
        <w:numPr>
          <w:ilvl w:val="1"/>
          <w:numId w:val="73"/>
        </w:numPr>
        <w:spacing w:after="120"/>
        <w:ind w:left="1170" w:hanging="450"/>
        <w:rPr>
          <w:rFonts w:ascii="Tahoma" w:hAnsi="Tahoma" w:cs="Tahoma"/>
          <w:szCs w:val="24"/>
        </w:rPr>
      </w:pPr>
      <w:r w:rsidRPr="005B41CC">
        <w:rPr>
          <w:rFonts w:ascii="Tahoma" w:hAnsi="Tahoma" w:cs="Tahoma"/>
          <w:szCs w:val="24"/>
        </w:rPr>
        <w:t>American Thoracic Society pediatric assembly nominations committee, 2013-2014</w:t>
      </w:r>
    </w:p>
    <w:p w14:paraId="05D96093" w14:textId="77777777" w:rsidR="005B41CC" w:rsidRPr="005B41CC" w:rsidRDefault="005B41CC" w:rsidP="008B0351">
      <w:pPr>
        <w:numPr>
          <w:ilvl w:val="1"/>
          <w:numId w:val="73"/>
        </w:numPr>
        <w:spacing w:after="120"/>
        <w:ind w:left="1170" w:hanging="450"/>
        <w:rPr>
          <w:rFonts w:ascii="Tahoma" w:hAnsi="Tahoma" w:cs="Tahoma"/>
          <w:szCs w:val="24"/>
        </w:rPr>
      </w:pPr>
      <w:r w:rsidRPr="005B41CC">
        <w:rPr>
          <w:rFonts w:ascii="Tahoma" w:hAnsi="Tahoma" w:cs="Tahoma"/>
          <w:szCs w:val="24"/>
        </w:rPr>
        <w:t>Cochrane Cystic Fibrosis &amp; Genetic Disorders Group – expert peer reviewer and author, 2011-present</w:t>
      </w:r>
    </w:p>
    <w:p w14:paraId="7F5A9A46" w14:textId="77777777" w:rsidR="005B41CC" w:rsidRPr="005B41CC" w:rsidRDefault="005B41CC" w:rsidP="008B0351">
      <w:pPr>
        <w:numPr>
          <w:ilvl w:val="1"/>
          <w:numId w:val="73"/>
        </w:numPr>
        <w:spacing w:after="120"/>
        <w:ind w:left="1170" w:hanging="450"/>
        <w:rPr>
          <w:rFonts w:ascii="Tahoma" w:hAnsi="Tahoma" w:cs="Tahoma"/>
          <w:szCs w:val="24"/>
        </w:rPr>
      </w:pPr>
      <w:r w:rsidRPr="005B41CC">
        <w:rPr>
          <w:rFonts w:ascii="Tahoma" w:hAnsi="Tahoma" w:cs="Tahoma"/>
          <w:szCs w:val="24"/>
        </w:rPr>
        <w:t>Early Pseudomonas Intervention in CF (EPIC) Scientific Advisory Committee.  2010 -present</w:t>
      </w:r>
    </w:p>
    <w:p w14:paraId="51DD7C72" w14:textId="77777777" w:rsidR="005B41CC" w:rsidRPr="005B41CC" w:rsidRDefault="005B41CC" w:rsidP="008B0351">
      <w:pPr>
        <w:numPr>
          <w:ilvl w:val="1"/>
          <w:numId w:val="73"/>
        </w:numPr>
        <w:spacing w:after="120"/>
        <w:ind w:left="1170" w:hanging="450"/>
        <w:rPr>
          <w:rFonts w:ascii="Tahoma" w:hAnsi="Tahoma" w:cs="Tahoma"/>
          <w:szCs w:val="24"/>
        </w:rPr>
      </w:pPr>
      <w:r w:rsidRPr="005B41CC">
        <w:rPr>
          <w:rFonts w:ascii="Tahoma" w:hAnsi="Tahoma" w:cs="Tahoma"/>
          <w:szCs w:val="24"/>
        </w:rPr>
        <w:t>American Academy of Pediatrics Section on Pediatric Pulmonology, Subcommittee on Obstructive Sleep Apnea Syndrome.  2009-2013</w:t>
      </w:r>
    </w:p>
    <w:p w14:paraId="38FBF58F" w14:textId="77777777" w:rsidR="005B41CC" w:rsidRPr="005B41CC" w:rsidRDefault="005B41CC" w:rsidP="008B0351">
      <w:pPr>
        <w:numPr>
          <w:ilvl w:val="1"/>
          <w:numId w:val="73"/>
        </w:numPr>
        <w:spacing w:after="120"/>
        <w:ind w:left="1170" w:hanging="450"/>
        <w:rPr>
          <w:rFonts w:ascii="Tahoma" w:hAnsi="Tahoma" w:cs="Tahoma"/>
          <w:szCs w:val="24"/>
        </w:rPr>
      </w:pPr>
      <w:r w:rsidRPr="005B41CC">
        <w:rPr>
          <w:rFonts w:ascii="Tahoma" w:hAnsi="Tahoma" w:cs="Tahoma"/>
          <w:szCs w:val="24"/>
        </w:rPr>
        <w:t>American Thoracic Society Task Force on Quality Improvement in Performance and Safety. 2007 – 2009.</w:t>
      </w:r>
    </w:p>
    <w:p w14:paraId="3508481D" w14:textId="77777777" w:rsidR="005B41CC" w:rsidRPr="005B41CC" w:rsidRDefault="005B41CC" w:rsidP="008B0351">
      <w:pPr>
        <w:numPr>
          <w:ilvl w:val="1"/>
          <w:numId w:val="73"/>
        </w:numPr>
        <w:spacing w:after="120"/>
        <w:ind w:left="1170" w:hanging="450"/>
        <w:rPr>
          <w:rFonts w:ascii="Tahoma" w:hAnsi="Tahoma" w:cs="Tahoma"/>
          <w:szCs w:val="24"/>
        </w:rPr>
      </w:pPr>
      <w:r w:rsidRPr="005B41CC">
        <w:rPr>
          <w:rFonts w:ascii="Tahoma" w:hAnsi="Tahoma" w:cs="Tahoma"/>
          <w:szCs w:val="24"/>
        </w:rPr>
        <w:t>Cystic Fibrosis Foundation Special Interest Group on CF Newborn Screening.  2007-2013</w:t>
      </w:r>
      <w:r w:rsidRPr="005B41CC">
        <w:rPr>
          <w:rFonts w:ascii="Tahoma" w:hAnsi="Tahoma" w:cs="Tahoma"/>
          <w:szCs w:val="24"/>
        </w:rPr>
        <w:tab/>
      </w:r>
    </w:p>
    <w:p w14:paraId="19C36039" w14:textId="77777777" w:rsidR="005B41CC" w:rsidRPr="005B41CC" w:rsidRDefault="005B41CC" w:rsidP="008B0351">
      <w:pPr>
        <w:numPr>
          <w:ilvl w:val="1"/>
          <w:numId w:val="73"/>
        </w:numPr>
        <w:tabs>
          <w:tab w:val="left" w:pos="-720"/>
        </w:tabs>
        <w:suppressAutoHyphens/>
        <w:spacing w:after="120"/>
        <w:ind w:left="1170" w:hanging="450"/>
        <w:rPr>
          <w:rFonts w:ascii="Tahoma" w:hAnsi="Tahoma" w:cs="Tahoma"/>
          <w:spacing w:val="-2"/>
          <w:szCs w:val="24"/>
        </w:rPr>
      </w:pPr>
      <w:r w:rsidRPr="005B41CC">
        <w:rPr>
          <w:rFonts w:ascii="Tahoma" w:hAnsi="Tahoma" w:cs="Tahoma"/>
          <w:color w:val="000000"/>
          <w:szCs w:val="24"/>
        </w:rPr>
        <w:t xml:space="preserve">Measurement Subcommittee of the </w:t>
      </w:r>
      <w:r w:rsidRPr="005B41CC">
        <w:rPr>
          <w:rFonts w:ascii="Tahoma" w:hAnsi="Tahoma" w:cs="Tahoma"/>
          <w:szCs w:val="24"/>
        </w:rPr>
        <w:t>American Academy of Pediatrics</w:t>
      </w:r>
      <w:r w:rsidRPr="005B41CC">
        <w:rPr>
          <w:rFonts w:ascii="Tahoma" w:hAnsi="Tahoma" w:cs="Tahoma"/>
          <w:color w:val="000000"/>
          <w:szCs w:val="24"/>
        </w:rPr>
        <w:t xml:space="preserve"> Steering Committee on Quality Improvement and Management.  2006 – 2014.</w:t>
      </w:r>
      <w:r w:rsidRPr="005B41CC">
        <w:rPr>
          <w:rFonts w:ascii="Tahoma" w:hAnsi="Tahoma" w:cs="Tahoma"/>
          <w:spacing w:val="-2"/>
          <w:szCs w:val="24"/>
        </w:rPr>
        <w:tab/>
      </w:r>
    </w:p>
    <w:p w14:paraId="774F1C75" w14:textId="77777777" w:rsidR="005B41CC" w:rsidRPr="005B41CC" w:rsidRDefault="005B41CC" w:rsidP="008B0351">
      <w:pPr>
        <w:numPr>
          <w:ilvl w:val="1"/>
          <w:numId w:val="73"/>
        </w:numPr>
        <w:tabs>
          <w:tab w:val="left" w:pos="-720"/>
        </w:tabs>
        <w:suppressAutoHyphens/>
        <w:spacing w:after="120"/>
        <w:ind w:left="1170" w:hanging="450"/>
        <w:rPr>
          <w:rFonts w:ascii="Tahoma" w:hAnsi="Tahoma" w:cs="Tahoma"/>
          <w:spacing w:val="-2"/>
          <w:szCs w:val="24"/>
        </w:rPr>
      </w:pPr>
      <w:r w:rsidRPr="005B41CC">
        <w:rPr>
          <w:rFonts w:ascii="Tahoma" w:hAnsi="Tahoma" w:cs="Tahoma"/>
          <w:spacing w:val="-2"/>
          <w:szCs w:val="24"/>
        </w:rPr>
        <w:t>American Thoracic Society pediatric assembly planning committee.  2005 – 2013</w:t>
      </w:r>
    </w:p>
    <w:p w14:paraId="3103A5B9" w14:textId="77777777" w:rsidR="005B41CC" w:rsidRPr="005B41CC" w:rsidRDefault="005B41CC" w:rsidP="008B0351">
      <w:pPr>
        <w:numPr>
          <w:ilvl w:val="1"/>
          <w:numId w:val="73"/>
        </w:numPr>
        <w:tabs>
          <w:tab w:val="left" w:pos="-720"/>
        </w:tabs>
        <w:suppressAutoHyphens/>
        <w:spacing w:after="120"/>
        <w:ind w:left="1170" w:hanging="450"/>
        <w:rPr>
          <w:rFonts w:ascii="Tahoma" w:hAnsi="Tahoma" w:cs="Tahoma"/>
          <w:spacing w:val="-2"/>
          <w:szCs w:val="24"/>
        </w:rPr>
      </w:pPr>
      <w:r w:rsidRPr="005B41CC">
        <w:rPr>
          <w:rFonts w:ascii="Tahoma" w:hAnsi="Tahoma" w:cs="Tahoma"/>
          <w:spacing w:val="-2"/>
          <w:szCs w:val="24"/>
        </w:rPr>
        <w:lastRenderedPageBreak/>
        <w:t xml:space="preserve">Executive committee, </w:t>
      </w:r>
      <w:r w:rsidRPr="005B41CC">
        <w:rPr>
          <w:rFonts w:ascii="Tahoma" w:hAnsi="Tahoma" w:cs="Tahoma"/>
          <w:szCs w:val="24"/>
        </w:rPr>
        <w:t>American Academy of Pediatrics</w:t>
      </w:r>
      <w:r w:rsidRPr="005B41CC">
        <w:rPr>
          <w:rFonts w:ascii="Tahoma" w:hAnsi="Tahoma" w:cs="Tahoma"/>
          <w:spacing w:val="-2"/>
          <w:szCs w:val="24"/>
        </w:rPr>
        <w:t xml:space="preserve"> Section on Pediatric Pulmonology.  2005 – present.</w:t>
      </w:r>
    </w:p>
    <w:p w14:paraId="73F96F5D" w14:textId="77777777" w:rsidR="005B41CC" w:rsidRPr="005B41CC" w:rsidRDefault="005B41CC" w:rsidP="008B0351">
      <w:pPr>
        <w:numPr>
          <w:ilvl w:val="0"/>
          <w:numId w:val="75"/>
        </w:numPr>
        <w:tabs>
          <w:tab w:val="left" w:pos="-720"/>
          <w:tab w:val="left" w:pos="810"/>
        </w:tabs>
        <w:suppressAutoHyphens/>
        <w:spacing w:after="120"/>
        <w:ind w:firstLine="0"/>
        <w:rPr>
          <w:rFonts w:ascii="Tahoma" w:hAnsi="Tahoma" w:cs="Tahoma"/>
          <w:spacing w:val="-2"/>
          <w:szCs w:val="24"/>
        </w:rPr>
      </w:pPr>
      <w:r w:rsidRPr="005B41CC">
        <w:rPr>
          <w:rFonts w:ascii="Tahoma" w:hAnsi="Tahoma" w:cs="Tahoma"/>
          <w:spacing w:val="-2"/>
          <w:szCs w:val="24"/>
        </w:rPr>
        <w:t>Vice Chair and Chair-elect, 2006 – 2008.</w:t>
      </w:r>
    </w:p>
    <w:p w14:paraId="433235BA" w14:textId="77777777" w:rsidR="005B41CC" w:rsidRPr="005B41CC" w:rsidRDefault="005B41CC" w:rsidP="008B0351">
      <w:pPr>
        <w:numPr>
          <w:ilvl w:val="0"/>
          <w:numId w:val="75"/>
        </w:numPr>
        <w:tabs>
          <w:tab w:val="left" w:pos="-720"/>
          <w:tab w:val="left" w:pos="810"/>
        </w:tabs>
        <w:suppressAutoHyphens/>
        <w:spacing w:after="120"/>
        <w:ind w:firstLine="0"/>
        <w:rPr>
          <w:rFonts w:ascii="Tahoma" w:hAnsi="Tahoma" w:cs="Tahoma"/>
          <w:spacing w:val="-2"/>
          <w:szCs w:val="24"/>
        </w:rPr>
      </w:pPr>
      <w:r w:rsidRPr="005B41CC">
        <w:rPr>
          <w:rFonts w:ascii="Tahoma" w:hAnsi="Tahoma" w:cs="Tahoma"/>
          <w:spacing w:val="-2"/>
          <w:szCs w:val="24"/>
        </w:rPr>
        <w:t>Chair, 2008 – 2013 (re-elected for a second term, 2010).</w:t>
      </w:r>
    </w:p>
    <w:p w14:paraId="7843EC9F" w14:textId="77777777" w:rsidR="005B41CC" w:rsidRPr="005B41CC" w:rsidRDefault="005B41CC" w:rsidP="008B0351">
      <w:pPr>
        <w:numPr>
          <w:ilvl w:val="0"/>
          <w:numId w:val="74"/>
        </w:numPr>
        <w:tabs>
          <w:tab w:val="left" w:pos="810"/>
        </w:tabs>
        <w:spacing w:after="120"/>
        <w:ind w:hanging="450"/>
        <w:rPr>
          <w:rFonts w:ascii="Tahoma" w:hAnsi="Tahoma" w:cs="Tahoma"/>
          <w:spacing w:val="-2"/>
          <w:szCs w:val="24"/>
        </w:rPr>
      </w:pPr>
      <w:r w:rsidRPr="005B41CC">
        <w:rPr>
          <w:rFonts w:ascii="Tahoma" w:hAnsi="Tahoma" w:cs="Tahoma"/>
          <w:spacing w:val="-2"/>
          <w:szCs w:val="24"/>
        </w:rPr>
        <w:t>North American Scientific Advisory Group, Epidemiologic Study of Cystic Fibrosis.  2004 – present.</w:t>
      </w:r>
    </w:p>
    <w:p w14:paraId="60D9779C" w14:textId="77777777" w:rsidR="005B41CC" w:rsidRPr="005B41CC" w:rsidRDefault="005B41CC" w:rsidP="008B0351">
      <w:pPr>
        <w:numPr>
          <w:ilvl w:val="0"/>
          <w:numId w:val="74"/>
        </w:numPr>
        <w:tabs>
          <w:tab w:val="left" w:pos="-720"/>
          <w:tab w:val="left" w:pos="810"/>
        </w:tabs>
        <w:suppressAutoHyphens/>
        <w:spacing w:after="120"/>
        <w:ind w:hanging="450"/>
        <w:rPr>
          <w:rFonts w:ascii="Tahoma" w:hAnsi="Tahoma" w:cs="Tahoma"/>
          <w:spacing w:val="-2"/>
          <w:szCs w:val="24"/>
        </w:rPr>
      </w:pPr>
      <w:r w:rsidRPr="005B41CC">
        <w:rPr>
          <w:rFonts w:ascii="Tahoma" w:hAnsi="Tahoma" w:cs="Tahoma"/>
          <w:spacing w:val="-2"/>
          <w:szCs w:val="24"/>
        </w:rPr>
        <w:t>Cystic Fibrosis Foundation Quality Improvement Steering Committee, 2004 – 2006.</w:t>
      </w:r>
    </w:p>
    <w:p w14:paraId="11CE9296" w14:textId="77777777" w:rsidR="005B41CC" w:rsidRPr="005B41CC" w:rsidRDefault="005B41CC" w:rsidP="008B0351">
      <w:pPr>
        <w:numPr>
          <w:ilvl w:val="0"/>
          <w:numId w:val="74"/>
        </w:numPr>
        <w:tabs>
          <w:tab w:val="left" w:pos="810"/>
        </w:tabs>
        <w:spacing w:after="120"/>
        <w:ind w:hanging="450"/>
        <w:jc w:val="both"/>
        <w:rPr>
          <w:rFonts w:ascii="Tahoma" w:hAnsi="Tahoma" w:cs="Tahoma"/>
          <w:szCs w:val="24"/>
        </w:rPr>
      </w:pPr>
      <w:r w:rsidRPr="005B41CC">
        <w:rPr>
          <w:rFonts w:ascii="Tahoma" w:hAnsi="Tahoma" w:cs="Tahoma"/>
          <w:szCs w:val="24"/>
        </w:rPr>
        <w:t>Early Pseudomonas Intervention in CF (EPIC) steering committee, 2004 – 2010.</w:t>
      </w:r>
    </w:p>
    <w:p w14:paraId="3CDA4215" w14:textId="77777777" w:rsidR="005B41CC" w:rsidRPr="005B41CC" w:rsidRDefault="005B41CC" w:rsidP="008B0351">
      <w:pPr>
        <w:numPr>
          <w:ilvl w:val="0"/>
          <w:numId w:val="74"/>
        </w:numPr>
        <w:tabs>
          <w:tab w:val="left" w:pos="810"/>
        </w:tabs>
        <w:spacing w:after="120"/>
        <w:ind w:hanging="450"/>
        <w:jc w:val="both"/>
        <w:rPr>
          <w:rFonts w:ascii="Tahoma" w:hAnsi="Tahoma" w:cs="Tahoma"/>
          <w:szCs w:val="24"/>
        </w:rPr>
      </w:pPr>
      <w:r w:rsidRPr="005B41CC">
        <w:rPr>
          <w:rFonts w:ascii="Tahoma" w:hAnsi="Tahoma" w:cs="Tahoma"/>
          <w:szCs w:val="24"/>
        </w:rPr>
        <w:t>American Thoracic Society Clinical Practice Committee, 2004 – 2006.</w:t>
      </w:r>
    </w:p>
    <w:p w14:paraId="1C26054F" w14:textId="77777777" w:rsidR="005B41CC" w:rsidRPr="000F2B11" w:rsidRDefault="005B41CC" w:rsidP="008B0351">
      <w:pPr>
        <w:numPr>
          <w:ilvl w:val="0"/>
          <w:numId w:val="74"/>
        </w:numPr>
        <w:tabs>
          <w:tab w:val="left" w:pos="810"/>
        </w:tabs>
        <w:spacing w:after="120"/>
        <w:ind w:hanging="450"/>
        <w:rPr>
          <w:rFonts w:ascii="Tahoma" w:hAnsi="Tahoma" w:cs="Tahoma"/>
          <w:szCs w:val="24"/>
        </w:rPr>
      </w:pPr>
      <w:r w:rsidRPr="005B41CC">
        <w:rPr>
          <w:rFonts w:ascii="Tahoma" w:hAnsi="Tahoma" w:cs="Tahoma"/>
          <w:szCs w:val="24"/>
        </w:rPr>
        <w:t xml:space="preserve">American Academy of Pediatrics Section on Pediatric Pulmonology, </w:t>
      </w:r>
      <w:r w:rsidRPr="000F2B11">
        <w:rPr>
          <w:rFonts w:ascii="Tahoma" w:hAnsi="Tahoma" w:cs="Tahoma"/>
          <w:szCs w:val="24"/>
        </w:rPr>
        <w:t>Subcommittee on Obstructive Sleep Apnea Syndrome, 2002 – 2003.</w:t>
      </w:r>
    </w:p>
    <w:p w14:paraId="79A66DD4" w14:textId="77777777" w:rsidR="005B41CC" w:rsidRPr="005B41CC" w:rsidRDefault="005B41CC" w:rsidP="008B0351">
      <w:pPr>
        <w:numPr>
          <w:ilvl w:val="0"/>
          <w:numId w:val="74"/>
        </w:numPr>
        <w:tabs>
          <w:tab w:val="left" w:pos="-720"/>
          <w:tab w:val="left" w:pos="810"/>
        </w:tabs>
        <w:suppressAutoHyphens/>
        <w:spacing w:after="120"/>
        <w:ind w:hanging="450"/>
        <w:rPr>
          <w:rFonts w:ascii="Tahoma" w:hAnsi="Tahoma" w:cs="Tahoma"/>
          <w:spacing w:val="-2"/>
          <w:szCs w:val="24"/>
        </w:rPr>
      </w:pPr>
      <w:r w:rsidRPr="005B41CC">
        <w:rPr>
          <w:rFonts w:ascii="Tahoma" w:hAnsi="Tahoma" w:cs="Tahoma"/>
          <w:spacing w:val="-2"/>
          <w:szCs w:val="24"/>
        </w:rPr>
        <w:t>American Thoracic Society Pediatric Program Committee, 2001 – 2007.</w:t>
      </w:r>
    </w:p>
    <w:p w14:paraId="00D05ED2" w14:textId="77777777" w:rsidR="005B41CC" w:rsidRPr="005B41CC" w:rsidRDefault="005B41CC" w:rsidP="008B0351">
      <w:pPr>
        <w:numPr>
          <w:ilvl w:val="0"/>
          <w:numId w:val="76"/>
        </w:numPr>
        <w:tabs>
          <w:tab w:val="left" w:pos="-720"/>
          <w:tab w:val="left" w:pos="810"/>
        </w:tabs>
        <w:suppressAutoHyphens/>
        <w:spacing w:after="120"/>
        <w:ind w:firstLine="0"/>
        <w:rPr>
          <w:rFonts w:ascii="Tahoma" w:hAnsi="Tahoma" w:cs="Tahoma"/>
          <w:spacing w:val="-2"/>
          <w:szCs w:val="24"/>
        </w:rPr>
      </w:pPr>
      <w:r w:rsidRPr="005B41CC">
        <w:rPr>
          <w:rFonts w:ascii="Tahoma" w:hAnsi="Tahoma" w:cs="Tahoma"/>
          <w:spacing w:val="-2"/>
          <w:szCs w:val="24"/>
        </w:rPr>
        <w:t>Vice-chair and chair-elect, 2005 – 2006</w:t>
      </w:r>
    </w:p>
    <w:p w14:paraId="54D25B0E" w14:textId="77777777" w:rsidR="005B41CC" w:rsidRPr="005B41CC" w:rsidRDefault="005B41CC" w:rsidP="008B0351">
      <w:pPr>
        <w:numPr>
          <w:ilvl w:val="0"/>
          <w:numId w:val="76"/>
        </w:numPr>
        <w:tabs>
          <w:tab w:val="left" w:pos="-720"/>
          <w:tab w:val="left" w:pos="810"/>
        </w:tabs>
        <w:suppressAutoHyphens/>
        <w:spacing w:after="120"/>
        <w:ind w:firstLine="0"/>
        <w:rPr>
          <w:rFonts w:ascii="Tahoma" w:hAnsi="Tahoma" w:cs="Tahoma"/>
          <w:spacing w:val="-2"/>
          <w:szCs w:val="24"/>
        </w:rPr>
      </w:pPr>
      <w:r w:rsidRPr="005B41CC">
        <w:rPr>
          <w:rFonts w:ascii="Tahoma" w:hAnsi="Tahoma" w:cs="Tahoma"/>
          <w:spacing w:val="-2"/>
          <w:szCs w:val="24"/>
        </w:rPr>
        <w:t>Chair, 2006 – 2007</w:t>
      </w:r>
    </w:p>
    <w:p w14:paraId="24FC0DD7" w14:textId="77777777" w:rsidR="005B41CC" w:rsidRPr="005B41CC" w:rsidRDefault="005B41CC" w:rsidP="008B0351">
      <w:pPr>
        <w:numPr>
          <w:ilvl w:val="0"/>
          <w:numId w:val="74"/>
        </w:numPr>
        <w:tabs>
          <w:tab w:val="left" w:pos="-720"/>
          <w:tab w:val="left" w:pos="810"/>
        </w:tabs>
        <w:suppressAutoHyphens/>
        <w:spacing w:after="120"/>
        <w:ind w:hanging="450"/>
        <w:rPr>
          <w:rFonts w:ascii="Tahoma" w:hAnsi="Tahoma" w:cs="Tahoma"/>
          <w:spacing w:val="-2"/>
          <w:szCs w:val="24"/>
        </w:rPr>
      </w:pPr>
      <w:r w:rsidRPr="005B41CC">
        <w:rPr>
          <w:rFonts w:ascii="Tahoma" w:hAnsi="Tahoma" w:cs="Tahoma"/>
          <w:spacing w:val="-2"/>
          <w:szCs w:val="24"/>
        </w:rPr>
        <w:t>Cystic Fibrosis Foundation Data Safety Monitoring Board, 2001 – present.</w:t>
      </w:r>
    </w:p>
    <w:p w14:paraId="74ABC9AB" w14:textId="77777777" w:rsidR="005B41CC" w:rsidRPr="005B41CC" w:rsidRDefault="005B41CC" w:rsidP="008B0351">
      <w:pPr>
        <w:pStyle w:val="Default"/>
        <w:numPr>
          <w:ilvl w:val="0"/>
          <w:numId w:val="77"/>
        </w:numPr>
        <w:tabs>
          <w:tab w:val="left" w:pos="810"/>
        </w:tabs>
        <w:spacing w:after="120"/>
        <w:ind w:left="1440" w:hanging="270"/>
        <w:rPr>
          <w:rFonts w:ascii="Tahoma" w:hAnsi="Tahoma" w:cs="Tahoma"/>
        </w:rPr>
      </w:pPr>
      <w:r w:rsidRPr="005B41CC">
        <w:rPr>
          <w:rFonts w:ascii="Tahoma" w:hAnsi="Tahoma" w:cs="Tahoma"/>
        </w:rPr>
        <w:t xml:space="preserve">Data Safety Monitoring Committee, </w:t>
      </w:r>
      <w:r w:rsidRPr="005B41CC">
        <w:rPr>
          <w:rFonts w:ascii="Tahoma" w:hAnsi="Tahoma" w:cs="Tahoma"/>
          <w:i/>
        </w:rPr>
        <w:t xml:space="preserve">Probiotics in Cystic Fibrosis. </w:t>
      </w:r>
      <w:r w:rsidRPr="005B41CC">
        <w:rPr>
          <w:rFonts w:ascii="Tahoma" w:hAnsi="Tahoma" w:cs="Tahoma"/>
        </w:rPr>
        <w:t>Chair</w:t>
      </w:r>
      <w:r w:rsidRPr="005B41CC">
        <w:rPr>
          <w:rFonts w:ascii="Tahoma" w:hAnsi="Tahoma" w:cs="Tahoma"/>
          <w:i/>
        </w:rPr>
        <w:t xml:space="preserve">, </w:t>
      </w:r>
      <w:r w:rsidRPr="005B41CC">
        <w:rPr>
          <w:rFonts w:ascii="Tahoma" w:hAnsi="Tahoma" w:cs="Tahoma"/>
        </w:rPr>
        <w:t>2010 – present.</w:t>
      </w:r>
      <w:r w:rsidRPr="005B41CC">
        <w:rPr>
          <w:rFonts w:ascii="Tahoma" w:hAnsi="Tahoma" w:cs="Tahoma"/>
          <w:spacing w:val="-2"/>
        </w:rPr>
        <w:tab/>
      </w:r>
    </w:p>
    <w:p w14:paraId="7D6499C8" w14:textId="77777777" w:rsidR="005B41CC" w:rsidRPr="005B41CC" w:rsidRDefault="005B41CC" w:rsidP="008B0351">
      <w:pPr>
        <w:numPr>
          <w:ilvl w:val="0"/>
          <w:numId w:val="77"/>
        </w:numPr>
        <w:tabs>
          <w:tab w:val="left" w:pos="810"/>
        </w:tabs>
        <w:spacing w:after="120"/>
        <w:ind w:left="1440" w:hanging="270"/>
        <w:rPr>
          <w:rFonts w:ascii="Tahoma" w:hAnsi="Tahoma" w:cs="Tahoma"/>
          <w:i/>
          <w:szCs w:val="24"/>
        </w:rPr>
      </w:pPr>
      <w:r w:rsidRPr="005B41CC">
        <w:rPr>
          <w:rFonts w:ascii="Tahoma" w:hAnsi="Tahoma" w:cs="Tahoma"/>
          <w:szCs w:val="24"/>
        </w:rPr>
        <w:t xml:space="preserve">Data Safety Monitoring Committee, </w:t>
      </w:r>
      <w:r w:rsidRPr="005B41CC">
        <w:rPr>
          <w:rFonts w:ascii="Tahoma" w:hAnsi="Tahoma" w:cs="Tahoma"/>
          <w:i/>
          <w:szCs w:val="24"/>
        </w:rPr>
        <w:t xml:space="preserve">Behavioral &amp; Nutrition Treatment to Help CF Preschoolers Grow.  </w:t>
      </w:r>
      <w:r w:rsidRPr="005B41CC">
        <w:rPr>
          <w:rFonts w:ascii="Tahoma" w:hAnsi="Tahoma" w:cs="Tahoma"/>
          <w:szCs w:val="24"/>
        </w:rPr>
        <w:t>Chair,  2005 – present.</w:t>
      </w:r>
    </w:p>
    <w:p w14:paraId="176C86D1" w14:textId="77777777" w:rsidR="005B41CC" w:rsidRPr="005B41CC" w:rsidRDefault="005B41CC" w:rsidP="008B0351">
      <w:pPr>
        <w:pStyle w:val="BodyText"/>
        <w:numPr>
          <w:ilvl w:val="0"/>
          <w:numId w:val="77"/>
        </w:numPr>
        <w:tabs>
          <w:tab w:val="left" w:pos="810"/>
        </w:tabs>
        <w:spacing w:after="120"/>
        <w:ind w:left="1440" w:hanging="270"/>
        <w:jc w:val="left"/>
        <w:rPr>
          <w:rFonts w:ascii="Tahoma" w:hAnsi="Tahoma" w:cs="Tahoma"/>
          <w:i/>
          <w:sz w:val="24"/>
          <w:szCs w:val="24"/>
        </w:rPr>
      </w:pPr>
      <w:r w:rsidRPr="005B41CC">
        <w:rPr>
          <w:rFonts w:ascii="Tahoma" w:hAnsi="Tahoma" w:cs="Tahoma"/>
          <w:sz w:val="24"/>
          <w:szCs w:val="24"/>
        </w:rPr>
        <w:t xml:space="preserve">Data Safety Monitoring Committee, </w:t>
      </w:r>
      <w:r w:rsidRPr="005B41CC">
        <w:rPr>
          <w:rFonts w:ascii="Tahoma" w:hAnsi="Tahoma" w:cs="Tahoma"/>
          <w:i/>
          <w:sz w:val="24"/>
          <w:szCs w:val="24"/>
        </w:rPr>
        <w:t>A randomized, double-blind, placebo-controlled study to investigate the efficacy and safety of 24 weeks of oral treatment with BIIL 284 BS in adult (75 mg, 150 mg) and pediatric (75 mg) Cystic Fibrosis patients.  2003 – 2005.</w:t>
      </w:r>
    </w:p>
    <w:p w14:paraId="397CCED3" w14:textId="77777777" w:rsidR="005B41CC" w:rsidRPr="005B41CC" w:rsidRDefault="005B41CC" w:rsidP="008B0351">
      <w:pPr>
        <w:pStyle w:val="PlainText"/>
        <w:numPr>
          <w:ilvl w:val="0"/>
          <w:numId w:val="77"/>
        </w:numPr>
        <w:tabs>
          <w:tab w:val="left" w:pos="810"/>
        </w:tabs>
        <w:spacing w:after="120"/>
        <w:ind w:left="1440" w:hanging="270"/>
        <w:rPr>
          <w:rFonts w:ascii="Tahoma" w:hAnsi="Tahoma" w:cs="Tahoma"/>
          <w:i/>
          <w:sz w:val="24"/>
          <w:szCs w:val="24"/>
        </w:rPr>
      </w:pPr>
      <w:r w:rsidRPr="005B41CC">
        <w:rPr>
          <w:rFonts w:ascii="Tahoma" w:hAnsi="Tahoma" w:cs="Tahoma"/>
          <w:sz w:val="24"/>
          <w:szCs w:val="24"/>
        </w:rPr>
        <w:t>Data Safety Monitoring Committee,</w:t>
      </w:r>
      <w:r w:rsidRPr="005B41CC">
        <w:rPr>
          <w:rFonts w:ascii="Tahoma" w:hAnsi="Tahoma" w:cs="Tahoma"/>
          <w:i/>
          <w:sz w:val="24"/>
          <w:szCs w:val="24"/>
        </w:rPr>
        <w:t xml:space="preserve"> Interferon gamma administered by Inhalation for the treatment of patients with mild to moderate CF.</w:t>
      </w:r>
      <w:r w:rsidRPr="005B41CC">
        <w:rPr>
          <w:rFonts w:ascii="Tahoma" w:hAnsi="Tahoma" w:cs="Tahoma"/>
          <w:sz w:val="24"/>
          <w:szCs w:val="24"/>
        </w:rPr>
        <w:t xml:space="preserve">  2003 – 2004. </w:t>
      </w:r>
    </w:p>
    <w:p w14:paraId="041758C3" w14:textId="77777777" w:rsidR="005B41CC" w:rsidRPr="005B41CC" w:rsidRDefault="005B41CC" w:rsidP="008B0351">
      <w:pPr>
        <w:numPr>
          <w:ilvl w:val="0"/>
          <w:numId w:val="77"/>
        </w:numPr>
        <w:tabs>
          <w:tab w:val="left" w:pos="810"/>
        </w:tabs>
        <w:spacing w:after="120"/>
        <w:ind w:left="1440" w:hanging="270"/>
        <w:rPr>
          <w:rFonts w:ascii="Tahoma" w:hAnsi="Tahoma" w:cs="Tahoma"/>
          <w:i/>
          <w:szCs w:val="24"/>
        </w:rPr>
      </w:pPr>
      <w:r w:rsidRPr="005B41CC">
        <w:rPr>
          <w:rFonts w:ascii="Tahoma" w:hAnsi="Tahoma" w:cs="Tahoma"/>
          <w:szCs w:val="24"/>
        </w:rPr>
        <w:t xml:space="preserve">Data Safety Monitoring Committee, </w:t>
      </w:r>
      <w:r w:rsidRPr="005B41CC">
        <w:rPr>
          <w:rFonts w:ascii="Tahoma" w:hAnsi="Tahoma" w:cs="Tahoma"/>
          <w:i/>
          <w:szCs w:val="24"/>
        </w:rPr>
        <w:t xml:space="preserve">Noninvasive Ventilation in Patients with Cystic Fibrosis.  </w:t>
      </w:r>
      <w:r w:rsidRPr="005B41CC">
        <w:rPr>
          <w:rFonts w:ascii="Tahoma" w:hAnsi="Tahoma" w:cs="Tahoma"/>
          <w:szCs w:val="24"/>
        </w:rPr>
        <w:t>Co-chair, 2003 – 2004.</w:t>
      </w:r>
    </w:p>
    <w:p w14:paraId="0EB4D7BB" w14:textId="77777777" w:rsidR="005B41CC" w:rsidRPr="005B41CC" w:rsidRDefault="005B41CC" w:rsidP="008B0351">
      <w:pPr>
        <w:numPr>
          <w:ilvl w:val="0"/>
          <w:numId w:val="74"/>
        </w:numPr>
        <w:tabs>
          <w:tab w:val="left" w:pos="-720"/>
          <w:tab w:val="left" w:pos="810"/>
        </w:tabs>
        <w:suppressAutoHyphens/>
        <w:spacing w:after="120"/>
        <w:ind w:hanging="450"/>
        <w:rPr>
          <w:rFonts w:ascii="Tahoma" w:hAnsi="Tahoma" w:cs="Tahoma"/>
          <w:spacing w:val="-2"/>
          <w:szCs w:val="24"/>
        </w:rPr>
      </w:pPr>
      <w:r w:rsidRPr="005B41CC">
        <w:rPr>
          <w:rFonts w:ascii="Tahoma" w:hAnsi="Tahoma" w:cs="Tahoma"/>
          <w:spacing w:val="-2"/>
          <w:szCs w:val="24"/>
        </w:rPr>
        <w:t>Cystic Fibrosis Foundation Education Committee, 2000 – 2004.</w:t>
      </w:r>
    </w:p>
    <w:p w14:paraId="4AC4DED3" w14:textId="77777777" w:rsidR="005B41CC" w:rsidRPr="005B41CC" w:rsidRDefault="005B41CC" w:rsidP="008B0351">
      <w:pPr>
        <w:numPr>
          <w:ilvl w:val="0"/>
          <w:numId w:val="74"/>
        </w:numPr>
        <w:tabs>
          <w:tab w:val="left" w:pos="-720"/>
          <w:tab w:val="left" w:pos="810"/>
        </w:tabs>
        <w:suppressAutoHyphens/>
        <w:spacing w:after="120"/>
        <w:ind w:hanging="450"/>
        <w:rPr>
          <w:rFonts w:ascii="Tahoma" w:hAnsi="Tahoma" w:cs="Tahoma"/>
          <w:spacing w:val="-2"/>
          <w:szCs w:val="24"/>
        </w:rPr>
      </w:pPr>
      <w:r w:rsidRPr="005B41CC">
        <w:rPr>
          <w:rFonts w:ascii="Tahoma" w:hAnsi="Tahoma" w:cs="Tahoma"/>
          <w:spacing w:val="-2"/>
          <w:szCs w:val="24"/>
        </w:rPr>
        <w:t>Abstract review committee, North American Cystic Fibrosis Conference, 2000 – 2005</w:t>
      </w:r>
    </w:p>
    <w:p w14:paraId="7DA51FD6" w14:textId="77777777" w:rsidR="005B41CC" w:rsidRPr="005B41CC" w:rsidRDefault="005B41CC" w:rsidP="008B0351">
      <w:pPr>
        <w:numPr>
          <w:ilvl w:val="1"/>
          <w:numId w:val="74"/>
        </w:numPr>
        <w:tabs>
          <w:tab w:val="left" w:pos="-720"/>
          <w:tab w:val="left" w:pos="810"/>
        </w:tabs>
        <w:suppressAutoHyphens/>
        <w:spacing w:after="120"/>
        <w:ind w:left="1440" w:hanging="270"/>
        <w:rPr>
          <w:rFonts w:ascii="Tahoma" w:hAnsi="Tahoma" w:cs="Tahoma"/>
          <w:szCs w:val="24"/>
        </w:rPr>
      </w:pPr>
      <w:r w:rsidRPr="005B41CC">
        <w:rPr>
          <w:rFonts w:ascii="Tahoma" w:hAnsi="Tahoma" w:cs="Tahoma"/>
          <w:spacing w:val="-2"/>
          <w:szCs w:val="24"/>
        </w:rPr>
        <w:t>Chair, Epidemiology abstract review committee, 2005</w:t>
      </w:r>
    </w:p>
    <w:p w14:paraId="0A07A205" w14:textId="2268F7A4" w:rsidR="005B41CC" w:rsidRPr="000F2B11" w:rsidRDefault="005B41CC" w:rsidP="008B0351">
      <w:pPr>
        <w:numPr>
          <w:ilvl w:val="0"/>
          <w:numId w:val="74"/>
        </w:numPr>
        <w:tabs>
          <w:tab w:val="left" w:pos="-720"/>
          <w:tab w:val="left" w:pos="810"/>
        </w:tabs>
        <w:suppressAutoHyphens/>
        <w:spacing w:after="120"/>
        <w:ind w:hanging="450"/>
        <w:rPr>
          <w:rFonts w:ascii="Tahoma" w:hAnsi="Tahoma" w:cs="Tahoma"/>
          <w:szCs w:val="24"/>
        </w:rPr>
      </w:pPr>
      <w:r w:rsidRPr="005B41CC">
        <w:rPr>
          <w:rFonts w:ascii="Tahoma" w:hAnsi="Tahoma" w:cs="Tahoma"/>
          <w:szCs w:val="24"/>
        </w:rPr>
        <w:t>Exam question contributor, American Board of Pediatrics Sub-board in pediatric pulmonology, 1996 – 2004.</w:t>
      </w:r>
    </w:p>
    <w:p w14:paraId="2DB3280A" w14:textId="58155398" w:rsidR="00395F4F" w:rsidRDefault="00395F4F" w:rsidP="008B0351">
      <w:pPr>
        <w:pStyle w:val="ListParagraph"/>
        <w:numPr>
          <w:ilvl w:val="1"/>
          <w:numId w:val="70"/>
        </w:numPr>
        <w:spacing w:after="120"/>
        <w:ind w:left="720"/>
        <w:rPr>
          <w:rFonts w:ascii="Tahoma" w:hAnsi="Tahoma" w:cs="Tahoma"/>
          <w:szCs w:val="24"/>
        </w:rPr>
      </w:pPr>
      <w:r>
        <w:rPr>
          <w:rFonts w:ascii="Tahoma" w:hAnsi="Tahoma" w:cs="Tahoma"/>
          <w:szCs w:val="24"/>
        </w:rPr>
        <w:lastRenderedPageBreak/>
        <w:t>Regional</w:t>
      </w:r>
      <w:r w:rsidR="000F2B11">
        <w:rPr>
          <w:rFonts w:ascii="Tahoma" w:hAnsi="Tahoma" w:cs="Tahoma"/>
          <w:szCs w:val="24"/>
        </w:rPr>
        <w:t xml:space="preserve"> and State</w:t>
      </w:r>
    </w:p>
    <w:p w14:paraId="760060F1" w14:textId="77777777" w:rsidR="000F2B11" w:rsidRPr="000F2B11" w:rsidRDefault="000F2B11" w:rsidP="008B0351">
      <w:pPr>
        <w:numPr>
          <w:ilvl w:val="1"/>
          <w:numId w:val="78"/>
        </w:numPr>
        <w:tabs>
          <w:tab w:val="left" w:pos="-720"/>
          <w:tab w:val="left" w:pos="720"/>
          <w:tab w:val="left" w:pos="1080"/>
        </w:tabs>
        <w:suppressAutoHyphens/>
        <w:spacing w:after="120"/>
        <w:ind w:left="1170" w:hanging="450"/>
        <w:rPr>
          <w:rFonts w:ascii="Tahoma" w:hAnsi="Tahoma" w:cs="Tahoma"/>
          <w:szCs w:val="24"/>
        </w:rPr>
      </w:pPr>
      <w:r w:rsidRPr="000F2B11">
        <w:rPr>
          <w:rFonts w:ascii="Tahoma" w:hAnsi="Tahoma" w:cs="Tahoma"/>
          <w:szCs w:val="24"/>
        </w:rPr>
        <w:t>Georgia Newborn Screening and Genetics Advisory Committee, 2007 – 2013</w:t>
      </w:r>
    </w:p>
    <w:p w14:paraId="0793EC39" w14:textId="77777777" w:rsidR="000F2B11" w:rsidRPr="000F2B11" w:rsidRDefault="000F2B11" w:rsidP="008B0351">
      <w:pPr>
        <w:numPr>
          <w:ilvl w:val="1"/>
          <w:numId w:val="78"/>
        </w:numPr>
        <w:tabs>
          <w:tab w:val="left" w:pos="-720"/>
          <w:tab w:val="left" w:pos="720"/>
          <w:tab w:val="left" w:pos="1080"/>
        </w:tabs>
        <w:suppressAutoHyphens/>
        <w:spacing w:after="120"/>
        <w:ind w:left="1170" w:hanging="450"/>
        <w:rPr>
          <w:rFonts w:ascii="Tahoma" w:hAnsi="Tahoma" w:cs="Tahoma"/>
          <w:szCs w:val="24"/>
        </w:rPr>
      </w:pPr>
      <w:r w:rsidRPr="000F2B11">
        <w:rPr>
          <w:rFonts w:ascii="Tahoma" w:hAnsi="Tahoma" w:cs="Tahoma"/>
          <w:szCs w:val="24"/>
        </w:rPr>
        <w:t>Board of Directors, CF Foundation Georgia Chapter, 2006 – 2013</w:t>
      </w:r>
    </w:p>
    <w:p w14:paraId="50DA051F" w14:textId="77777777" w:rsidR="000F2B11" w:rsidRPr="000F2B11" w:rsidRDefault="000F2B11" w:rsidP="008B0351">
      <w:pPr>
        <w:numPr>
          <w:ilvl w:val="1"/>
          <w:numId w:val="78"/>
        </w:numPr>
        <w:tabs>
          <w:tab w:val="left" w:pos="-720"/>
          <w:tab w:val="left" w:pos="720"/>
          <w:tab w:val="left" w:pos="1080"/>
        </w:tabs>
        <w:suppressAutoHyphens/>
        <w:spacing w:after="120"/>
        <w:ind w:left="1170" w:hanging="450"/>
        <w:rPr>
          <w:rFonts w:ascii="Tahoma" w:hAnsi="Tahoma" w:cs="Tahoma"/>
          <w:szCs w:val="24"/>
        </w:rPr>
      </w:pPr>
      <w:r w:rsidRPr="000F2B11">
        <w:rPr>
          <w:rFonts w:ascii="Tahoma" w:hAnsi="Tahoma" w:cs="Tahoma"/>
          <w:szCs w:val="24"/>
        </w:rPr>
        <w:t>Georgia Cystic Fibrosis Newborn Screening Workgroup, 2006 – 2013</w:t>
      </w:r>
    </w:p>
    <w:p w14:paraId="57035BDD" w14:textId="77777777" w:rsidR="000F2B11" w:rsidRPr="000F2B11" w:rsidRDefault="000F2B11" w:rsidP="008B0351">
      <w:pPr>
        <w:numPr>
          <w:ilvl w:val="2"/>
          <w:numId w:val="78"/>
        </w:numPr>
        <w:tabs>
          <w:tab w:val="left" w:pos="-720"/>
          <w:tab w:val="left" w:pos="720"/>
          <w:tab w:val="left" w:pos="1080"/>
        </w:tabs>
        <w:suppressAutoHyphens/>
        <w:spacing w:after="120"/>
        <w:ind w:left="1440" w:hanging="270"/>
        <w:rPr>
          <w:rFonts w:ascii="Tahoma" w:hAnsi="Tahoma" w:cs="Tahoma"/>
          <w:szCs w:val="24"/>
        </w:rPr>
      </w:pPr>
      <w:r w:rsidRPr="000F2B11">
        <w:rPr>
          <w:rFonts w:ascii="Tahoma" w:hAnsi="Tahoma" w:cs="Tahoma"/>
          <w:szCs w:val="24"/>
        </w:rPr>
        <w:t>Chair, 2007 – 2013</w:t>
      </w:r>
    </w:p>
    <w:p w14:paraId="36E812D0" w14:textId="77777777" w:rsidR="000F2B11" w:rsidRPr="000F2B11" w:rsidRDefault="000F2B11" w:rsidP="008B0351">
      <w:pPr>
        <w:numPr>
          <w:ilvl w:val="1"/>
          <w:numId w:val="78"/>
        </w:numPr>
        <w:tabs>
          <w:tab w:val="left" w:pos="-720"/>
          <w:tab w:val="left" w:pos="720"/>
          <w:tab w:val="left" w:pos="1080"/>
        </w:tabs>
        <w:suppressAutoHyphens/>
        <w:spacing w:after="120"/>
        <w:ind w:left="1170" w:hanging="450"/>
        <w:rPr>
          <w:rFonts w:ascii="Tahoma" w:hAnsi="Tahoma" w:cs="Tahoma"/>
          <w:szCs w:val="24"/>
        </w:rPr>
      </w:pPr>
      <w:r w:rsidRPr="000F2B11">
        <w:rPr>
          <w:rFonts w:ascii="Tahoma" w:hAnsi="Tahoma" w:cs="Tahoma"/>
          <w:szCs w:val="24"/>
        </w:rPr>
        <w:t>American Academy of Pediatrics, Rhode Island Chapter.  Epidemiology liaison, 2005 – 2006.</w:t>
      </w:r>
    </w:p>
    <w:p w14:paraId="00269420" w14:textId="77777777" w:rsidR="000F2B11" w:rsidRPr="000F2B11" w:rsidRDefault="000F2B11" w:rsidP="008B0351">
      <w:pPr>
        <w:numPr>
          <w:ilvl w:val="1"/>
          <w:numId w:val="78"/>
        </w:numPr>
        <w:tabs>
          <w:tab w:val="left" w:pos="-720"/>
          <w:tab w:val="left" w:pos="720"/>
          <w:tab w:val="left" w:pos="1080"/>
        </w:tabs>
        <w:suppressAutoHyphens/>
        <w:spacing w:after="120"/>
        <w:ind w:left="1170" w:hanging="450"/>
        <w:rPr>
          <w:rFonts w:ascii="Tahoma" w:hAnsi="Tahoma" w:cs="Tahoma"/>
          <w:szCs w:val="24"/>
        </w:rPr>
      </w:pPr>
      <w:r w:rsidRPr="000F2B11">
        <w:rPr>
          <w:rFonts w:ascii="Tahoma" w:hAnsi="Tahoma" w:cs="Tahoma"/>
          <w:szCs w:val="24"/>
        </w:rPr>
        <w:t xml:space="preserve">Board of directors, American Academy of Pediatrics, New York Chapter I, 1991 - 1992 </w:t>
      </w:r>
    </w:p>
    <w:p w14:paraId="7AA60695" w14:textId="77777777" w:rsidR="000F2B11" w:rsidRPr="000F2B11" w:rsidRDefault="000F2B11" w:rsidP="000F2B11">
      <w:pPr>
        <w:spacing w:after="120"/>
        <w:rPr>
          <w:rFonts w:ascii="Tahoma" w:hAnsi="Tahoma" w:cs="Tahoma"/>
          <w:szCs w:val="24"/>
        </w:rPr>
      </w:pPr>
    </w:p>
    <w:p w14:paraId="148F98DC" w14:textId="2FDAABAB" w:rsidR="00242571" w:rsidRDefault="00395F4F" w:rsidP="008B0351">
      <w:pPr>
        <w:pStyle w:val="ListParagraph"/>
        <w:numPr>
          <w:ilvl w:val="0"/>
          <w:numId w:val="71"/>
        </w:numPr>
        <w:spacing w:after="120"/>
        <w:ind w:left="360"/>
        <w:rPr>
          <w:rFonts w:ascii="Tahoma" w:hAnsi="Tahoma" w:cs="Tahoma"/>
          <w:szCs w:val="24"/>
        </w:rPr>
      </w:pPr>
      <w:r w:rsidRPr="00395F4F">
        <w:rPr>
          <w:rFonts w:ascii="Tahoma" w:hAnsi="Tahoma" w:cs="Tahoma"/>
          <w:szCs w:val="24"/>
        </w:rPr>
        <w:t>SERVICE TO THE COMMUNITY</w:t>
      </w:r>
    </w:p>
    <w:p w14:paraId="52698709" w14:textId="77777777" w:rsidR="003C3E83" w:rsidRDefault="003C3E83" w:rsidP="008B0351">
      <w:pPr>
        <w:pStyle w:val="ListParagraph"/>
        <w:numPr>
          <w:ilvl w:val="1"/>
          <w:numId w:val="71"/>
        </w:numPr>
        <w:spacing w:after="120"/>
        <w:ind w:left="720"/>
        <w:rPr>
          <w:rFonts w:ascii="Tahoma" w:hAnsi="Tahoma" w:cs="Tahoma"/>
          <w:szCs w:val="24"/>
        </w:rPr>
      </w:pPr>
      <w:r>
        <w:rPr>
          <w:rFonts w:ascii="Tahoma" w:hAnsi="Tahoma" w:cs="Tahoma"/>
          <w:szCs w:val="24"/>
        </w:rPr>
        <w:t>National</w:t>
      </w:r>
    </w:p>
    <w:p w14:paraId="62799C85" w14:textId="5AE5CC92" w:rsidR="003C3E83" w:rsidRDefault="003C3E83" w:rsidP="003C3E83">
      <w:pPr>
        <w:numPr>
          <w:ilvl w:val="1"/>
          <w:numId w:val="102"/>
        </w:numPr>
        <w:spacing w:before="120"/>
        <w:ind w:left="1080"/>
        <w:rPr>
          <w:rFonts w:ascii="Tahoma" w:hAnsi="Tahoma" w:cs="Tahoma"/>
          <w:szCs w:val="24"/>
        </w:rPr>
      </w:pPr>
      <w:r>
        <w:rPr>
          <w:rFonts w:ascii="Tahoma" w:hAnsi="Tahoma" w:cs="Tahoma"/>
          <w:szCs w:val="24"/>
        </w:rPr>
        <w:t xml:space="preserve">Board of advisors, </w:t>
      </w:r>
      <w:r w:rsidRPr="00834EB0">
        <w:rPr>
          <w:rFonts w:ascii="Tahoma" w:hAnsi="Tahoma" w:cs="Tahoma"/>
          <w:szCs w:val="24"/>
        </w:rPr>
        <w:t xml:space="preserve">The Blooming Rose Foundation, 2010 – present </w:t>
      </w:r>
      <w:hyperlink r:id="rId11" w:history="1">
        <w:r w:rsidRPr="00834EB0">
          <w:rPr>
            <w:rStyle w:val="Hyperlink"/>
            <w:rFonts w:ascii="Tahoma" w:hAnsi="Tahoma" w:cs="Tahoma"/>
            <w:szCs w:val="24"/>
          </w:rPr>
          <w:t>http://www.bloomingrosefoundation.org/breathe-believe-bloom/professional-panel/</w:t>
        </w:r>
      </w:hyperlink>
    </w:p>
    <w:p w14:paraId="3CE5F107" w14:textId="77777777" w:rsidR="003C3E83" w:rsidRPr="003C3E83" w:rsidRDefault="003C3E83" w:rsidP="003C3E83">
      <w:pPr>
        <w:spacing w:before="120"/>
        <w:ind w:left="360"/>
        <w:rPr>
          <w:rFonts w:ascii="Tahoma" w:hAnsi="Tahoma" w:cs="Tahoma"/>
          <w:szCs w:val="24"/>
        </w:rPr>
      </w:pPr>
    </w:p>
    <w:p w14:paraId="0C62AA9E" w14:textId="356E45D4" w:rsidR="00395F4F" w:rsidRDefault="00395F4F" w:rsidP="008B0351">
      <w:pPr>
        <w:pStyle w:val="ListParagraph"/>
        <w:numPr>
          <w:ilvl w:val="1"/>
          <w:numId w:val="71"/>
        </w:numPr>
        <w:spacing w:after="120"/>
        <w:ind w:left="720"/>
        <w:rPr>
          <w:rFonts w:ascii="Tahoma" w:hAnsi="Tahoma" w:cs="Tahoma"/>
          <w:szCs w:val="24"/>
        </w:rPr>
      </w:pPr>
      <w:r>
        <w:rPr>
          <w:rFonts w:ascii="Tahoma" w:hAnsi="Tahoma" w:cs="Tahoma"/>
          <w:szCs w:val="24"/>
        </w:rPr>
        <w:t>Local</w:t>
      </w:r>
    </w:p>
    <w:p w14:paraId="29F84D9F" w14:textId="77777777" w:rsidR="0069332C" w:rsidRPr="0069332C" w:rsidRDefault="0069332C" w:rsidP="002C11EA">
      <w:pPr>
        <w:numPr>
          <w:ilvl w:val="1"/>
          <w:numId w:val="79"/>
        </w:numPr>
        <w:spacing w:before="120" w:after="120"/>
        <w:ind w:left="1170" w:hanging="450"/>
        <w:rPr>
          <w:rFonts w:ascii="Tahoma" w:hAnsi="Tahoma" w:cs="Tahoma"/>
          <w:szCs w:val="24"/>
        </w:rPr>
      </w:pPr>
      <w:r>
        <w:rPr>
          <w:rFonts w:ascii="Tahoma" w:hAnsi="Tahoma" w:cs="Tahoma"/>
          <w:spacing w:val="-2"/>
          <w:szCs w:val="24"/>
        </w:rPr>
        <w:t>Board of Directors, CF Foundation Virginia Chapter, 2014-</w:t>
      </w:r>
    </w:p>
    <w:p w14:paraId="729498A2" w14:textId="77777777" w:rsidR="0069332C" w:rsidRPr="0069332C" w:rsidRDefault="0069332C" w:rsidP="002C11EA">
      <w:pPr>
        <w:numPr>
          <w:ilvl w:val="1"/>
          <w:numId w:val="79"/>
        </w:numPr>
        <w:spacing w:before="120" w:after="120"/>
        <w:ind w:left="1170" w:hanging="450"/>
        <w:rPr>
          <w:rFonts w:ascii="Tahoma" w:hAnsi="Tahoma" w:cs="Tahoma"/>
          <w:szCs w:val="24"/>
        </w:rPr>
      </w:pPr>
      <w:r>
        <w:rPr>
          <w:rFonts w:ascii="Tahoma" w:hAnsi="Tahoma" w:cs="Tahoma"/>
          <w:spacing w:val="-2"/>
          <w:szCs w:val="24"/>
        </w:rPr>
        <w:t>Board of Directors, CF Foundation Georgia Chapter, 2007-2013</w:t>
      </w:r>
    </w:p>
    <w:p w14:paraId="49257BBB" w14:textId="49B066C7" w:rsidR="002C11EA" w:rsidRPr="00834EB0" w:rsidRDefault="002C11EA" w:rsidP="002C11EA">
      <w:pPr>
        <w:numPr>
          <w:ilvl w:val="1"/>
          <w:numId w:val="79"/>
        </w:numPr>
        <w:spacing w:before="120" w:after="120"/>
        <w:ind w:left="1170" w:hanging="450"/>
        <w:rPr>
          <w:rFonts w:ascii="Tahoma" w:hAnsi="Tahoma" w:cs="Tahoma"/>
          <w:szCs w:val="24"/>
        </w:rPr>
      </w:pPr>
      <w:r>
        <w:rPr>
          <w:rFonts w:ascii="Tahoma" w:hAnsi="Tahoma" w:cs="Tahoma"/>
          <w:spacing w:val="-2"/>
          <w:szCs w:val="24"/>
        </w:rPr>
        <w:t xml:space="preserve">Board of Directors, </w:t>
      </w:r>
      <w:r w:rsidRPr="00834EB0">
        <w:rPr>
          <w:rFonts w:ascii="Tahoma" w:hAnsi="Tahoma" w:cs="Tahoma"/>
          <w:spacing w:val="-2"/>
          <w:szCs w:val="24"/>
        </w:rPr>
        <w:t>Broome County Head Start, 1982 – 1992.</w:t>
      </w:r>
    </w:p>
    <w:p w14:paraId="563B5E31" w14:textId="0D3D7951" w:rsidR="000F2B11" w:rsidRPr="000F2B11" w:rsidRDefault="002C11EA" w:rsidP="008B0351">
      <w:pPr>
        <w:numPr>
          <w:ilvl w:val="1"/>
          <w:numId w:val="79"/>
        </w:numPr>
        <w:tabs>
          <w:tab w:val="left" w:pos="-720"/>
          <w:tab w:val="left" w:pos="720"/>
          <w:tab w:val="left" w:pos="1080"/>
        </w:tabs>
        <w:suppressAutoHyphens/>
        <w:spacing w:after="120"/>
        <w:ind w:left="1170" w:hanging="450"/>
        <w:rPr>
          <w:rFonts w:ascii="Tahoma" w:hAnsi="Tahoma" w:cs="Tahoma"/>
          <w:szCs w:val="24"/>
        </w:rPr>
      </w:pPr>
      <w:r>
        <w:rPr>
          <w:rFonts w:ascii="Tahoma" w:hAnsi="Tahoma" w:cs="Tahoma"/>
          <w:spacing w:val="-2"/>
          <w:szCs w:val="24"/>
        </w:rPr>
        <w:t xml:space="preserve"> </w:t>
      </w:r>
      <w:r w:rsidR="000F2B11" w:rsidRPr="000F2B11">
        <w:rPr>
          <w:rFonts w:ascii="Tahoma" w:hAnsi="Tahoma" w:cs="Tahoma"/>
          <w:spacing w:val="-2"/>
          <w:szCs w:val="24"/>
        </w:rPr>
        <w:t>Medical Advisory Committee, Planned Parenthood of Broome County, 1987 – 1988.</w:t>
      </w:r>
    </w:p>
    <w:p w14:paraId="3E9967D3" w14:textId="6A4AF86F" w:rsidR="000F2B11" w:rsidRPr="00433250" w:rsidRDefault="00433250" w:rsidP="008B0351">
      <w:pPr>
        <w:numPr>
          <w:ilvl w:val="1"/>
          <w:numId w:val="79"/>
        </w:numPr>
        <w:tabs>
          <w:tab w:val="left" w:pos="-720"/>
          <w:tab w:val="left" w:pos="720"/>
          <w:tab w:val="left" w:pos="1080"/>
        </w:tabs>
        <w:suppressAutoHyphens/>
        <w:spacing w:after="120"/>
        <w:ind w:left="1170" w:hanging="450"/>
        <w:rPr>
          <w:rFonts w:ascii="Tahoma" w:hAnsi="Tahoma" w:cs="Tahoma"/>
          <w:szCs w:val="24"/>
        </w:rPr>
      </w:pPr>
      <w:r>
        <w:rPr>
          <w:rFonts w:ascii="Tahoma" w:hAnsi="Tahoma" w:cs="Tahoma"/>
          <w:spacing w:val="-2"/>
          <w:szCs w:val="24"/>
        </w:rPr>
        <w:t xml:space="preserve"> </w:t>
      </w:r>
      <w:r w:rsidR="000F2B11" w:rsidRPr="000F2B11">
        <w:rPr>
          <w:rFonts w:ascii="Tahoma" w:hAnsi="Tahoma" w:cs="Tahoma"/>
          <w:spacing w:val="-2"/>
          <w:szCs w:val="24"/>
        </w:rPr>
        <w:t>Board of Directors, Planned Parenthood of Broome County, 1983 – 1984.</w:t>
      </w:r>
    </w:p>
    <w:p w14:paraId="713B0531" w14:textId="48C1A8B2" w:rsidR="009B18FB" w:rsidRPr="009B18FB" w:rsidRDefault="009B18FB" w:rsidP="008B0351">
      <w:pPr>
        <w:numPr>
          <w:ilvl w:val="1"/>
          <w:numId w:val="79"/>
        </w:numPr>
        <w:tabs>
          <w:tab w:val="left" w:pos="-720"/>
          <w:tab w:val="left" w:pos="360"/>
        </w:tabs>
        <w:suppressAutoHyphens/>
        <w:spacing w:before="120" w:after="120"/>
        <w:ind w:left="1170" w:hanging="450"/>
        <w:rPr>
          <w:rFonts w:ascii="Tahoma" w:hAnsi="Tahoma" w:cs="Tahoma"/>
          <w:szCs w:val="24"/>
        </w:rPr>
      </w:pPr>
      <w:r w:rsidRPr="009B18FB">
        <w:rPr>
          <w:rFonts w:ascii="Tahoma" w:hAnsi="Tahoma" w:cs="Tahoma"/>
          <w:szCs w:val="24"/>
        </w:rPr>
        <w:t xml:space="preserve">Medical Editor and </w:t>
      </w:r>
      <w:r>
        <w:rPr>
          <w:rFonts w:ascii="Tahoma" w:hAnsi="Tahoma" w:cs="Tahoma"/>
          <w:szCs w:val="24"/>
        </w:rPr>
        <w:t>writer of a w</w:t>
      </w:r>
      <w:r w:rsidRPr="009B18FB">
        <w:rPr>
          <w:rFonts w:ascii="Tahoma" w:hAnsi="Tahoma" w:cs="Tahoma"/>
          <w:szCs w:val="24"/>
        </w:rPr>
        <w:t xml:space="preserve">eekly </w:t>
      </w:r>
      <w:r>
        <w:rPr>
          <w:rFonts w:ascii="Tahoma" w:hAnsi="Tahoma" w:cs="Tahoma"/>
          <w:szCs w:val="24"/>
        </w:rPr>
        <w:t>column in a community newspaper</w:t>
      </w:r>
      <w:r w:rsidRPr="009B18FB">
        <w:rPr>
          <w:rFonts w:ascii="Tahoma" w:hAnsi="Tahoma" w:cs="Tahoma"/>
          <w:szCs w:val="24"/>
        </w:rPr>
        <w:t xml:space="preserve">, </w:t>
      </w:r>
      <w:r w:rsidRPr="009B18FB">
        <w:rPr>
          <w:rFonts w:ascii="Tahoma" w:hAnsi="Tahoma" w:cs="Tahoma"/>
          <w:i/>
          <w:szCs w:val="24"/>
        </w:rPr>
        <w:t>Bay State Banner,</w:t>
      </w:r>
      <w:r w:rsidRPr="009B18FB">
        <w:rPr>
          <w:rFonts w:ascii="Tahoma" w:hAnsi="Tahoma" w:cs="Tahoma"/>
          <w:szCs w:val="24"/>
        </w:rPr>
        <w:t xml:space="preserve"> Roxbury, MA, 1980 – 1981.</w:t>
      </w:r>
    </w:p>
    <w:p w14:paraId="711F3B85" w14:textId="77777777" w:rsidR="000F2B11" w:rsidRPr="000B02E6" w:rsidRDefault="000F2B11" w:rsidP="000B02E6">
      <w:pPr>
        <w:spacing w:after="120"/>
        <w:rPr>
          <w:rFonts w:ascii="Tahoma" w:hAnsi="Tahoma" w:cs="Tahoma"/>
          <w:szCs w:val="24"/>
        </w:rPr>
      </w:pPr>
    </w:p>
    <w:p w14:paraId="6AF4A3E5" w14:textId="1B57602F" w:rsidR="00FE6758" w:rsidRDefault="00FE6758" w:rsidP="008B0351">
      <w:pPr>
        <w:pStyle w:val="ListParagraph"/>
        <w:numPr>
          <w:ilvl w:val="0"/>
          <w:numId w:val="71"/>
        </w:numPr>
        <w:spacing w:after="120"/>
        <w:ind w:left="360"/>
        <w:rPr>
          <w:rFonts w:ascii="Tahoma" w:hAnsi="Tahoma" w:cs="Tahoma"/>
          <w:szCs w:val="24"/>
        </w:rPr>
      </w:pPr>
      <w:r>
        <w:rPr>
          <w:rFonts w:ascii="Tahoma" w:hAnsi="Tahoma" w:cs="Tahoma"/>
          <w:szCs w:val="24"/>
        </w:rPr>
        <w:t>SERVICE TO THE SCHOOL OF MEDICINE</w:t>
      </w:r>
    </w:p>
    <w:p w14:paraId="4F715D7D" w14:textId="77777777" w:rsidR="00FE6758" w:rsidRPr="00FE6758" w:rsidRDefault="00FE6758" w:rsidP="008B0351">
      <w:pPr>
        <w:numPr>
          <w:ilvl w:val="1"/>
          <w:numId w:val="71"/>
        </w:numPr>
        <w:tabs>
          <w:tab w:val="left" w:pos="360"/>
        </w:tabs>
        <w:spacing w:after="120"/>
        <w:ind w:left="810" w:hanging="450"/>
        <w:rPr>
          <w:rFonts w:ascii="Tahoma" w:hAnsi="Tahoma" w:cs="Tahoma"/>
          <w:szCs w:val="24"/>
          <w:u w:val="single"/>
        </w:rPr>
      </w:pPr>
      <w:r w:rsidRPr="00FE6758">
        <w:rPr>
          <w:rFonts w:ascii="Tahoma" w:hAnsi="Tahoma" w:cs="Tahoma"/>
          <w:szCs w:val="24"/>
        </w:rPr>
        <w:t>Emory+Children’s Center for Outcomes Research and Public Health (CORPH) Leadership Team, 2010 –2013</w:t>
      </w:r>
    </w:p>
    <w:p w14:paraId="4B1C631F" w14:textId="77777777" w:rsidR="00FE6758" w:rsidRPr="00FE6758" w:rsidRDefault="00FE6758" w:rsidP="008B0351">
      <w:pPr>
        <w:numPr>
          <w:ilvl w:val="2"/>
          <w:numId w:val="71"/>
        </w:numPr>
        <w:spacing w:after="120"/>
        <w:ind w:left="1080" w:hanging="270"/>
        <w:rPr>
          <w:rFonts w:ascii="Tahoma" w:hAnsi="Tahoma" w:cs="Tahoma"/>
          <w:szCs w:val="24"/>
        </w:rPr>
      </w:pPr>
      <w:r w:rsidRPr="00FE6758">
        <w:rPr>
          <w:rFonts w:ascii="Tahoma" w:hAnsi="Tahoma" w:cs="Tahoma"/>
          <w:szCs w:val="24"/>
        </w:rPr>
        <w:t>Workgroup on Quality Improvement, CORPH, Chair, 2010 – 2013</w:t>
      </w:r>
    </w:p>
    <w:p w14:paraId="1B136685" w14:textId="28D08F2C" w:rsidR="00FE6758" w:rsidRPr="00FE6758" w:rsidRDefault="00FE6758" w:rsidP="008B0351">
      <w:pPr>
        <w:numPr>
          <w:ilvl w:val="1"/>
          <w:numId w:val="71"/>
        </w:numPr>
        <w:spacing w:after="120"/>
        <w:ind w:left="810" w:hanging="450"/>
        <w:rPr>
          <w:rFonts w:ascii="Tahoma" w:hAnsi="Tahoma" w:cs="Tahoma"/>
          <w:szCs w:val="24"/>
        </w:rPr>
      </w:pPr>
      <w:r w:rsidRPr="00FE6758">
        <w:rPr>
          <w:rFonts w:ascii="Tahoma" w:hAnsi="Tahoma" w:cs="Tahoma"/>
          <w:szCs w:val="24"/>
        </w:rPr>
        <w:t>Emory+Children’s Center fo</w:t>
      </w:r>
      <w:r w:rsidR="00C81718">
        <w:rPr>
          <w:rFonts w:ascii="Tahoma" w:hAnsi="Tahoma" w:cs="Tahoma"/>
          <w:szCs w:val="24"/>
        </w:rPr>
        <w:t>r Cystic Fibrosis Research, Co-D</w:t>
      </w:r>
      <w:r w:rsidRPr="00FE6758">
        <w:rPr>
          <w:rFonts w:ascii="Tahoma" w:hAnsi="Tahoma" w:cs="Tahoma"/>
          <w:szCs w:val="24"/>
        </w:rPr>
        <w:t>irector, 2009 – 2013</w:t>
      </w:r>
    </w:p>
    <w:p w14:paraId="5250B004" w14:textId="77777777" w:rsidR="00FE6758" w:rsidRPr="00FE6758" w:rsidRDefault="00FE6758" w:rsidP="008B0351">
      <w:pPr>
        <w:numPr>
          <w:ilvl w:val="1"/>
          <w:numId w:val="71"/>
        </w:numPr>
        <w:spacing w:after="120"/>
        <w:ind w:left="810" w:hanging="450"/>
        <w:rPr>
          <w:rFonts w:ascii="Tahoma" w:hAnsi="Tahoma" w:cs="Tahoma"/>
          <w:szCs w:val="24"/>
        </w:rPr>
      </w:pPr>
      <w:r w:rsidRPr="00FE6758">
        <w:rPr>
          <w:rFonts w:ascii="Tahoma" w:hAnsi="Tahoma" w:cs="Tahoma"/>
          <w:szCs w:val="24"/>
        </w:rPr>
        <w:t>Emory –Children’s Center Physician Advisory Council, 2009 - 2013</w:t>
      </w:r>
    </w:p>
    <w:p w14:paraId="7C7D7007" w14:textId="77777777" w:rsidR="00FE6758" w:rsidRPr="00FE6758" w:rsidRDefault="00FE6758" w:rsidP="008B0351">
      <w:pPr>
        <w:numPr>
          <w:ilvl w:val="1"/>
          <w:numId w:val="71"/>
        </w:numPr>
        <w:tabs>
          <w:tab w:val="left" w:pos="-720"/>
        </w:tabs>
        <w:suppressAutoHyphens/>
        <w:spacing w:after="120"/>
        <w:ind w:left="810" w:hanging="450"/>
        <w:rPr>
          <w:rFonts w:ascii="Tahoma" w:hAnsi="Tahoma" w:cs="Tahoma"/>
          <w:spacing w:val="-2"/>
          <w:szCs w:val="24"/>
        </w:rPr>
      </w:pPr>
      <w:r w:rsidRPr="00FE6758">
        <w:rPr>
          <w:rFonts w:ascii="Tahoma" w:hAnsi="Tahoma" w:cs="Tahoma"/>
          <w:spacing w:val="-2"/>
          <w:szCs w:val="24"/>
        </w:rPr>
        <w:t>Emory Children’s Center Quality Council, 2007 – 2009</w:t>
      </w:r>
    </w:p>
    <w:p w14:paraId="6D4D332C" w14:textId="77777777" w:rsidR="00FE6758" w:rsidRPr="00FE6758" w:rsidRDefault="00FE6758" w:rsidP="008B0351">
      <w:pPr>
        <w:numPr>
          <w:ilvl w:val="1"/>
          <w:numId w:val="71"/>
        </w:numPr>
        <w:tabs>
          <w:tab w:val="left" w:pos="-720"/>
        </w:tabs>
        <w:suppressAutoHyphens/>
        <w:spacing w:after="120"/>
        <w:ind w:left="810" w:hanging="450"/>
        <w:rPr>
          <w:rFonts w:ascii="Tahoma" w:hAnsi="Tahoma" w:cs="Tahoma"/>
          <w:spacing w:val="-2"/>
          <w:szCs w:val="24"/>
        </w:rPr>
      </w:pPr>
      <w:r w:rsidRPr="00FE6758">
        <w:rPr>
          <w:rFonts w:ascii="Tahoma" w:hAnsi="Tahoma" w:cs="Tahoma"/>
          <w:spacing w:val="-2"/>
          <w:szCs w:val="24"/>
        </w:rPr>
        <w:t>Curriculum for 2002 Phase III Committee, WFUSM, 1997</w:t>
      </w:r>
    </w:p>
    <w:p w14:paraId="45B1069C" w14:textId="77777777" w:rsidR="00FE6758" w:rsidRPr="00FE6758" w:rsidRDefault="00FE6758" w:rsidP="008B0351">
      <w:pPr>
        <w:numPr>
          <w:ilvl w:val="1"/>
          <w:numId w:val="71"/>
        </w:numPr>
        <w:tabs>
          <w:tab w:val="left" w:pos="-720"/>
        </w:tabs>
        <w:suppressAutoHyphens/>
        <w:spacing w:after="120"/>
        <w:ind w:left="810" w:hanging="450"/>
        <w:rPr>
          <w:rFonts w:ascii="Tahoma" w:hAnsi="Tahoma" w:cs="Tahoma"/>
          <w:spacing w:val="-2"/>
          <w:szCs w:val="24"/>
        </w:rPr>
      </w:pPr>
      <w:r w:rsidRPr="00FE6758">
        <w:rPr>
          <w:rFonts w:ascii="Tahoma" w:hAnsi="Tahoma" w:cs="Tahoma"/>
          <w:spacing w:val="-2"/>
          <w:szCs w:val="24"/>
        </w:rPr>
        <w:lastRenderedPageBreak/>
        <w:t>Pediatric Faculty Promotion Committee, SUNYHSC-S, 1991 – 1992</w:t>
      </w:r>
    </w:p>
    <w:p w14:paraId="3357709B" w14:textId="77777777" w:rsidR="00FE6758" w:rsidRPr="00FE6758" w:rsidRDefault="00FE6758" w:rsidP="008B0351">
      <w:pPr>
        <w:numPr>
          <w:ilvl w:val="1"/>
          <w:numId w:val="71"/>
        </w:numPr>
        <w:tabs>
          <w:tab w:val="left" w:pos="-720"/>
        </w:tabs>
        <w:suppressAutoHyphens/>
        <w:spacing w:after="120"/>
        <w:ind w:left="810" w:hanging="450"/>
        <w:rPr>
          <w:rFonts w:ascii="Tahoma" w:hAnsi="Tahoma" w:cs="Tahoma"/>
          <w:spacing w:val="-2"/>
          <w:szCs w:val="24"/>
        </w:rPr>
      </w:pPr>
      <w:r w:rsidRPr="00FE6758">
        <w:rPr>
          <w:rFonts w:ascii="Tahoma" w:hAnsi="Tahoma" w:cs="Tahoma"/>
          <w:spacing w:val="-2"/>
          <w:szCs w:val="24"/>
        </w:rPr>
        <w:t>Pediatric Curriculum Subcommittee, SUNYHSC-S, Chair, 1991 – 1992</w:t>
      </w:r>
    </w:p>
    <w:p w14:paraId="3C87AD4C" w14:textId="77777777" w:rsidR="00FE6758" w:rsidRPr="00FE6758" w:rsidRDefault="00FE6758" w:rsidP="008B0351">
      <w:pPr>
        <w:numPr>
          <w:ilvl w:val="1"/>
          <w:numId w:val="71"/>
        </w:numPr>
        <w:tabs>
          <w:tab w:val="left" w:pos="-720"/>
        </w:tabs>
        <w:suppressAutoHyphens/>
        <w:spacing w:after="120"/>
        <w:ind w:left="810" w:hanging="450"/>
        <w:rPr>
          <w:rFonts w:ascii="Tahoma" w:hAnsi="Tahoma" w:cs="Tahoma"/>
          <w:spacing w:val="-2"/>
          <w:szCs w:val="24"/>
        </w:rPr>
      </w:pPr>
      <w:r w:rsidRPr="00FE6758">
        <w:rPr>
          <w:rFonts w:ascii="Tahoma" w:hAnsi="Tahoma" w:cs="Tahoma"/>
          <w:spacing w:val="-2"/>
          <w:szCs w:val="24"/>
        </w:rPr>
        <w:t>Pollack Memorial Lecture Committee, SUNYHSC-S, 1987 – 1992</w:t>
      </w:r>
    </w:p>
    <w:p w14:paraId="3C0FFEEC" w14:textId="77777777" w:rsidR="00FE6758" w:rsidRPr="00FE6758" w:rsidRDefault="00FE6758" w:rsidP="008B0351">
      <w:pPr>
        <w:numPr>
          <w:ilvl w:val="1"/>
          <w:numId w:val="71"/>
        </w:numPr>
        <w:tabs>
          <w:tab w:val="left" w:pos="-720"/>
        </w:tabs>
        <w:suppressAutoHyphens/>
        <w:spacing w:after="120"/>
        <w:ind w:left="810" w:hanging="450"/>
        <w:rPr>
          <w:rFonts w:ascii="Tahoma" w:hAnsi="Tahoma" w:cs="Tahoma"/>
          <w:spacing w:val="-2"/>
          <w:szCs w:val="24"/>
        </w:rPr>
      </w:pPr>
      <w:r w:rsidRPr="00FE6758">
        <w:rPr>
          <w:rFonts w:ascii="Tahoma" w:hAnsi="Tahoma" w:cs="Tahoma"/>
          <w:spacing w:val="-2"/>
          <w:szCs w:val="24"/>
        </w:rPr>
        <w:t>Executive/Coordinators Committee, SUNYHSC-S, 1987 – 1992</w:t>
      </w:r>
    </w:p>
    <w:p w14:paraId="4CB3740F" w14:textId="77777777" w:rsidR="00FE6758" w:rsidRPr="00FE6758" w:rsidRDefault="00FE6758" w:rsidP="008B0351">
      <w:pPr>
        <w:numPr>
          <w:ilvl w:val="1"/>
          <w:numId w:val="71"/>
        </w:numPr>
        <w:tabs>
          <w:tab w:val="left" w:pos="-720"/>
        </w:tabs>
        <w:suppressAutoHyphens/>
        <w:spacing w:after="120"/>
        <w:ind w:left="810" w:hanging="450"/>
        <w:rPr>
          <w:rFonts w:ascii="Tahoma" w:hAnsi="Tahoma" w:cs="Tahoma"/>
          <w:spacing w:val="-2"/>
          <w:szCs w:val="24"/>
        </w:rPr>
      </w:pPr>
      <w:r w:rsidRPr="00FE6758">
        <w:rPr>
          <w:rFonts w:ascii="Tahoma" w:hAnsi="Tahoma" w:cs="Tahoma"/>
          <w:spacing w:val="-2"/>
          <w:szCs w:val="24"/>
        </w:rPr>
        <w:t>Guidance and Evaluation Subcommittee for LCME Accreditation Review, SUNYHSC-S, 1987 – 1988</w:t>
      </w:r>
    </w:p>
    <w:p w14:paraId="1B783280" w14:textId="77777777" w:rsidR="00FE6758" w:rsidRPr="00FE6758" w:rsidRDefault="00FE6758" w:rsidP="008B0351">
      <w:pPr>
        <w:numPr>
          <w:ilvl w:val="1"/>
          <w:numId w:val="71"/>
        </w:numPr>
        <w:tabs>
          <w:tab w:val="left" w:pos="-720"/>
        </w:tabs>
        <w:suppressAutoHyphens/>
        <w:spacing w:after="120"/>
        <w:ind w:left="810" w:hanging="450"/>
        <w:rPr>
          <w:rFonts w:ascii="Tahoma" w:hAnsi="Tahoma" w:cs="Tahoma"/>
          <w:szCs w:val="24"/>
        </w:rPr>
      </w:pPr>
      <w:r w:rsidRPr="00FE6758">
        <w:rPr>
          <w:rFonts w:ascii="Tahoma" w:hAnsi="Tahoma" w:cs="Tahoma"/>
          <w:szCs w:val="24"/>
        </w:rPr>
        <w:t>Educational Policy Committee, SUNYHSC-S, 1982 – 1984</w:t>
      </w:r>
    </w:p>
    <w:p w14:paraId="57400E4C" w14:textId="77777777" w:rsidR="00FE6758" w:rsidRPr="000B02E6" w:rsidRDefault="00FE6758" w:rsidP="000B02E6">
      <w:pPr>
        <w:spacing w:after="120"/>
        <w:rPr>
          <w:rFonts w:ascii="Tahoma" w:hAnsi="Tahoma" w:cs="Tahoma"/>
          <w:szCs w:val="24"/>
        </w:rPr>
      </w:pPr>
    </w:p>
    <w:p w14:paraId="2063878F" w14:textId="2CF93813" w:rsidR="00395F4F" w:rsidRDefault="00395F4F" w:rsidP="008B0351">
      <w:pPr>
        <w:pStyle w:val="ListParagraph"/>
        <w:numPr>
          <w:ilvl w:val="0"/>
          <w:numId w:val="71"/>
        </w:numPr>
        <w:spacing w:after="120"/>
        <w:ind w:left="360"/>
        <w:rPr>
          <w:rFonts w:ascii="Tahoma" w:hAnsi="Tahoma" w:cs="Tahoma"/>
          <w:szCs w:val="24"/>
        </w:rPr>
      </w:pPr>
      <w:r>
        <w:rPr>
          <w:rFonts w:ascii="Tahoma" w:hAnsi="Tahoma" w:cs="Tahoma"/>
          <w:szCs w:val="24"/>
        </w:rPr>
        <w:t>SERVICE TO THE DEPARTMENT</w:t>
      </w:r>
    </w:p>
    <w:p w14:paraId="4587035F" w14:textId="18C6C8BE" w:rsidR="000F2B11" w:rsidRPr="00FE6758" w:rsidRDefault="000F2B11" w:rsidP="008B0351">
      <w:pPr>
        <w:numPr>
          <w:ilvl w:val="1"/>
          <w:numId w:val="71"/>
        </w:numPr>
        <w:tabs>
          <w:tab w:val="left" w:pos="360"/>
        </w:tabs>
        <w:spacing w:after="120"/>
        <w:ind w:left="810" w:hanging="450"/>
        <w:rPr>
          <w:rFonts w:ascii="Tahoma" w:hAnsi="Tahoma" w:cs="Tahoma"/>
          <w:szCs w:val="24"/>
          <w:u w:val="single"/>
        </w:rPr>
      </w:pPr>
      <w:r w:rsidRPr="00FE6758">
        <w:rPr>
          <w:rFonts w:ascii="Tahoma" w:hAnsi="Tahoma" w:cs="Tahoma"/>
          <w:szCs w:val="24"/>
        </w:rPr>
        <w:t xml:space="preserve">Search committee for chief of Division of Allergy/ Immunology, </w:t>
      </w:r>
      <w:r w:rsidR="00C81718">
        <w:rPr>
          <w:rFonts w:ascii="Tahoma" w:hAnsi="Tahoma" w:cs="Tahoma"/>
          <w:szCs w:val="24"/>
        </w:rPr>
        <w:t xml:space="preserve">Chair, </w:t>
      </w:r>
      <w:r w:rsidRPr="00FE6758">
        <w:rPr>
          <w:rFonts w:ascii="Tahoma" w:hAnsi="Tahoma" w:cs="Tahoma"/>
          <w:szCs w:val="24"/>
        </w:rPr>
        <w:t>2014-</w:t>
      </w:r>
    </w:p>
    <w:p w14:paraId="080AA7A4" w14:textId="77777777" w:rsidR="000F2B11" w:rsidRPr="000B02E6" w:rsidRDefault="000F2B11" w:rsidP="000B02E6">
      <w:pPr>
        <w:spacing w:after="120"/>
        <w:rPr>
          <w:rFonts w:ascii="Tahoma" w:hAnsi="Tahoma" w:cs="Tahoma"/>
          <w:szCs w:val="24"/>
        </w:rPr>
      </w:pPr>
    </w:p>
    <w:p w14:paraId="25544574" w14:textId="5AEEE574" w:rsidR="00395F4F" w:rsidRDefault="00395F4F" w:rsidP="008B0351">
      <w:pPr>
        <w:pStyle w:val="ListParagraph"/>
        <w:numPr>
          <w:ilvl w:val="0"/>
          <w:numId w:val="71"/>
        </w:numPr>
        <w:spacing w:after="120"/>
        <w:ind w:left="360"/>
        <w:rPr>
          <w:rFonts w:ascii="Tahoma" w:hAnsi="Tahoma" w:cs="Tahoma"/>
          <w:szCs w:val="24"/>
        </w:rPr>
      </w:pPr>
      <w:r>
        <w:rPr>
          <w:rFonts w:ascii="Tahoma" w:hAnsi="Tahoma" w:cs="Tahoma"/>
          <w:szCs w:val="24"/>
        </w:rPr>
        <w:t>SERVICE TO OTHER AFFILIATED INSTITUTIONS</w:t>
      </w:r>
    </w:p>
    <w:p w14:paraId="42FBB162" w14:textId="77777777" w:rsidR="00FE6758" w:rsidRPr="00FE6758" w:rsidRDefault="00FE6758" w:rsidP="008B0351">
      <w:pPr>
        <w:numPr>
          <w:ilvl w:val="1"/>
          <w:numId w:val="71"/>
        </w:numPr>
        <w:tabs>
          <w:tab w:val="left" w:pos="-720"/>
        </w:tabs>
        <w:suppressAutoHyphens/>
        <w:spacing w:before="120" w:after="120"/>
        <w:ind w:left="810" w:hanging="450"/>
        <w:rPr>
          <w:rFonts w:ascii="Tahoma" w:hAnsi="Tahoma" w:cs="Tahoma"/>
          <w:szCs w:val="24"/>
        </w:rPr>
      </w:pPr>
      <w:r w:rsidRPr="00FE6758">
        <w:rPr>
          <w:rFonts w:ascii="Tahoma" w:hAnsi="Tahoma" w:cs="Tahoma"/>
          <w:szCs w:val="24"/>
        </w:rPr>
        <w:t>CF RAMcare, VCUHS, 2013-present</w:t>
      </w:r>
    </w:p>
    <w:p w14:paraId="4CD0DCE2" w14:textId="77777777" w:rsidR="00FE6758" w:rsidRPr="00FE6758" w:rsidRDefault="00FE6758" w:rsidP="008B0351">
      <w:pPr>
        <w:numPr>
          <w:ilvl w:val="1"/>
          <w:numId w:val="71"/>
        </w:numPr>
        <w:tabs>
          <w:tab w:val="left" w:pos="-720"/>
        </w:tabs>
        <w:suppressAutoHyphens/>
        <w:spacing w:after="120"/>
        <w:ind w:left="810" w:hanging="450"/>
        <w:rPr>
          <w:rFonts w:ascii="Tahoma" w:hAnsi="Tahoma" w:cs="Tahoma"/>
          <w:szCs w:val="24"/>
        </w:rPr>
      </w:pPr>
      <w:r w:rsidRPr="00FE6758">
        <w:rPr>
          <w:rFonts w:ascii="Tahoma" w:hAnsi="Tahoma" w:cs="Tahoma"/>
          <w:szCs w:val="24"/>
        </w:rPr>
        <w:t>CHOR Quality Council, VCUHS, 2013-present</w:t>
      </w:r>
    </w:p>
    <w:p w14:paraId="03B6B39B" w14:textId="474971E6" w:rsidR="00FE6758" w:rsidRPr="00FE6758" w:rsidRDefault="00FE6758" w:rsidP="008B0351">
      <w:pPr>
        <w:numPr>
          <w:ilvl w:val="1"/>
          <w:numId w:val="71"/>
        </w:numPr>
        <w:tabs>
          <w:tab w:val="left" w:pos="-720"/>
        </w:tabs>
        <w:suppressAutoHyphens/>
        <w:spacing w:after="120"/>
        <w:ind w:left="810" w:hanging="450"/>
        <w:rPr>
          <w:rFonts w:ascii="Tahoma" w:hAnsi="Tahoma" w:cs="Tahoma"/>
          <w:szCs w:val="24"/>
        </w:rPr>
      </w:pPr>
      <w:r w:rsidRPr="00FE6758">
        <w:rPr>
          <w:rFonts w:ascii="Tahoma" w:hAnsi="Tahoma" w:cs="Tahoma"/>
          <w:szCs w:val="24"/>
        </w:rPr>
        <w:t xml:space="preserve">Department of Pediatrics Ambulatory Quality Committee, </w:t>
      </w:r>
      <w:r w:rsidR="00C81718">
        <w:rPr>
          <w:rFonts w:ascii="Tahoma" w:hAnsi="Tahoma" w:cs="Tahoma"/>
          <w:szCs w:val="24"/>
        </w:rPr>
        <w:t xml:space="preserve">Co-Chair, </w:t>
      </w:r>
      <w:r w:rsidRPr="00FE6758">
        <w:rPr>
          <w:rFonts w:ascii="Tahoma" w:hAnsi="Tahoma" w:cs="Tahoma"/>
          <w:szCs w:val="24"/>
        </w:rPr>
        <w:t xml:space="preserve">2013-present </w:t>
      </w:r>
    </w:p>
    <w:p w14:paraId="1314EB32" w14:textId="77777777" w:rsidR="00FE6758" w:rsidRPr="00FE6758" w:rsidRDefault="00FE6758" w:rsidP="008B0351">
      <w:pPr>
        <w:numPr>
          <w:ilvl w:val="1"/>
          <w:numId w:val="71"/>
        </w:numPr>
        <w:tabs>
          <w:tab w:val="left" w:pos="-720"/>
        </w:tabs>
        <w:suppressAutoHyphens/>
        <w:spacing w:after="120"/>
        <w:ind w:left="810" w:hanging="450"/>
        <w:rPr>
          <w:rFonts w:ascii="Tahoma" w:hAnsi="Tahoma" w:cs="Tahoma"/>
          <w:szCs w:val="24"/>
        </w:rPr>
      </w:pPr>
      <w:r w:rsidRPr="00FE6758">
        <w:rPr>
          <w:rFonts w:ascii="Tahoma" w:hAnsi="Tahoma" w:cs="Tahoma"/>
          <w:szCs w:val="24"/>
        </w:rPr>
        <w:t>Ambulatory Process Improvement Committee, VCUHS, 2013-present</w:t>
      </w:r>
    </w:p>
    <w:p w14:paraId="08A99FFF" w14:textId="47EAECFC" w:rsidR="00FE6758" w:rsidRDefault="00FE6758" w:rsidP="008B0351">
      <w:pPr>
        <w:numPr>
          <w:ilvl w:val="1"/>
          <w:numId w:val="71"/>
        </w:numPr>
        <w:tabs>
          <w:tab w:val="left" w:pos="-720"/>
        </w:tabs>
        <w:suppressAutoHyphens/>
        <w:spacing w:after="120"/>
        <w:ind w:left="810" w:hanging="450"/>
        <w:rPr>
          <w:rFonts w:ascii="Tahoma" w:hAnsi="Tahoma" w:cs="Tahoma"/>
          <w:szCs w:val="24"/>
        </w:rPr>
      </w:pPr>
      <w:r w:rsidRPr="00FE6758">
        <w:rPr>
          <w:rFonts w:ascii="Tahoma" w:hAnsi="Tahoma" w:cs="Tahoma"/>
          <w:spacing w:val="-2"/>
          <w:szCs w:val="24"/>
        </w:rPr>
        <w:t xml:space="preserve">Sickle Cell </w:t>
      </w:r>
      <w:r w:rsidRPr="00FE6758">
        <w:rPr>
          <w:rFonts w:ascii="Tahoma" w:hAnsi="Tahoma" w:cs="Tahoma"/>
          <w:szCs w:val="24"/>
        </w:rPr>
        <w:t xml:space="preserve">Clinical Outcomes Research </w:t>
      </w:r>
      <w:r>
        <w:rPr>
          <w:rFonts w:ascii="Tahoma" w:hAnsi="Tahoma" w:cs="Tahoma"/>
          <w:szCs w:val="24"/>
        </w:rPr>
        <w:t>Working G</w:t>
      </w:r>
      <w:r w:rsidRPr="00FE6758">
        <w:rPr>
          <w:rFonts w:ascii="Tahoma" w:hAnsi="Tahoma" w:cs="Tahoma"/>
          <w:szCs w:val="24"/>
        </w:rPr>
        <w:t xml:space="preserve">roup, </w:t>
      </w:r>
      <w:r>
        <w:rPr>
          <w:rFonts w:ascii="Tahoma" w:hAnsi="Tahoma" w:cs="Tahoma"/>
          <w:spacing w:val="-2"/>
          <w:szCs w:val="24"/>
        </w:rPr>
        <w:t xml:space="preserve">Children’s Healthcare of Atlanta (CHOA),  </w:t>
      </w:r>
      <w:r w:rsidRPr="00FE6758">
        <w:rPr>
          <w:rFonts w:ascii="Tahoma" w:hAnsi="Tahoma" w:cs="Tahoma"/>
          <w:szCs w:val="24"/>
        </w:rPr>
        <w:t>2007 – 2009</w:t>
      </w:r>
    </w:p>
    <w:p w14:paraId="0C77A96D" w14:textId="77777777" w:rsidR="00433250" w:rsidRPr="00433250" w:rsidRDefault="00433250" w:rsidP="008B0351">
      <w:pPr>
        <w:numPr>
          <w:ilvl w:val="1"/>
          <w:numId w:val="71"/>
        </w:numPr>
        <w:tabs>
          <w:tab w:val="left" w:pos="-720"/>
        </w:tabs>
        <w:suppressAutoHyphens/>
        <w:spacing w:after="120"/>
        <w:ind w:left="810" w:hanging="450"/>
        <w:rPr>
          <w:rFonts w:ascii="Tahoma" w:hAnsi="Tahoma" w:cs="Tahoma"/>
          <w:szCs w:val="24"/>
        </w:rPr>
      </w:pPr>
      <w:r w:rsidRPr="00433250">
        <w:rPr>
          <w:rFonts w:ascii="Tahoma" w:hAnsi="Tahoma" w:cs="Tahoma"/>
          <w:szCs w:val="24"/>
        </w:rPr>
        <w:t>Asthma Clinical Effectiveness Team, CHOA, 2010 – 2013</w:t>
      </w:r>
    </w:p>
    <w:p w14:paraId="65AB623C" w14:textId="77777777" w:rsidR="00433250" w:rsidRPr="00433250" w:rsidRDefault="00433250" w:rsidP="008B0351">
      <w:pPr>
        <w:numPr>
          <w:ilvl w:val="1"/>
          <w:numId w:val="71"/>
        </w:numPr>
        <w:tabs>
          <w:tab w:val="left" w:pos="-720"/>
        </w:tabs>
        <w:suppressAutoHyphens/>
        <w:spacing w:after="120"/>
        <w:ind w:left="810" w:hanging="450"/>
        <w:rPr>
          <w:rFonts w:ascii="Tahoma" w:hAnsi="Tahoma" w:cs="Tahoma"/>
          <w:szCs w:val="24"/>
        </w:rPr>
      </w:pPr>
      <w:r w:rsidRPr="00433250">
        <w:rPr>
          <w:rFonts w:ascii="Tahoma" w:hAnsi="Tahoma" w:cs="Tahoma"/>
          <w:szCs w:val="24"/>
        </w:rPr>
        <w:t>Bronchiolitis Clinical Effectiveness Team, CHOA, 2010 – 2013</w:t>
      </w:r>
    </w:p>
    <w:p w14:paraId="7AE47501" w14:textId="77777777" w:rsidR="00433250" w:rsidRPr="00433250" w:rsidRDefault="00433250" w:rsidP="008B0351">
      <w:pPr>
        <w:numPr>
          <w:ilvl w:val="1"/>
          <w:numId w:val="71"/>
        </w:numPr>
        <w:tabs>
          <w:tab w:val="left" w:pos="-720"/>
        </w:tabs>
        <w:suppressAutoHyphens/>
        <w:spacing w:after="120"/>
        <w:ind w:left="810" w:hanging="450"/>
        <w:rPr>
          <w:rFonts w:ascii="Tahoma" w:hAnsi="Tahoma" w:cs="Tahoma"/>
          <w:szCs w:val="24"/>
        </w:rPr>
      </w:pPr>
      <w:r w:rsidRPr="00433250">
        <w:rPr>
          <w:rFonts w:ascii="Tahoma" w:hAnsi="Tahoma" w:cs="Tahoma"/>
          <w:spacing w:val="-2"/>
          <w:szCs w:val="24"/>
        </w:rPr>
        <w:t>Physician Practice Council, CHOA, 2008 – 2010</w:t>
      </w:r>
    </w:p>
    <w:p w14:paraId="2969A612" w14:textId="77777777" w:rsidR="00433250" w:rsidRPr="00433250" w:rsidRDefault="00433250" w:rsidP="008B0351">
      <w:pPr>
        <w:numPr>
          <w:ilvl w:val="1"/>
          <w:numId w:val="71"/>
        </w:numPr>
        <w:tabs>
          <w:tab w:val="left" w:pos="-720"/>
        </w:tabs>
        <w:suppressAutoHyphens/>
        <w:spacing w:after="120"/>
        <w:ind w:left="810" w:hanging="450"/>
        <w:rPr>
          <w:rFonts w:ascii="Tahoma" w:hAnsi="Tahoma" w:cs="Tahoma"/>
          <w:szCs w:val="24"/>
        </w:rPr>
      </w:pPr>
      <w:r w:rsidRPr="00433250">
        <w:rPr>
          <w:rFonts w:ascii="Tahoma" w:hAnsi="Tahoma" w:cs="Tahoma"/>
          <w:szCs w:val="24"/>
        </w:rPr>
        <w:t>Campus Quality Council, CHOA. 2007 – 2013</w:t>
      </w:r>
    </w:p>
    <w:p w14:paraId="5514BA02" w14:textId="77777777" w:rsidR="00433250" w:rsidRPr="00433250" w:rsidRDefault="00433250" w:rsidP="008B0351">
      <w:pPr>
        <w:numPr>
          <w:ilvl w:val="1"/>
          <w:numId w:val="71"/>
        </w:numPr>
        <w:tabs>
          <w:tab w:val="left" w:pos="-720"/>
        </w:tabs>
        <w:suppressAutoHyphens/>
        <w:spacing w:after="120"/>
        <w:ind w:left="810" w:hanging="450"/>
        <w:rPr>
          <w:rFonts w:ascii="Tahoma" w:hAnsi="Tahoma" w:cs="Tahoma"/>
          <w:szCs w:val="24"/>
        </w:rPr>
      </w:pPr>
      <w:r w:rsidRPr="00433250">
        <w:rPr>
          <w:rFonts w:ascii="Tahoma" w:hAnsi="Tahoma" w:cs="Tahoma"/>
          <w:spacing w:val="-2"/>
          <w:szCs w:val="24"/>
        </w:rPr>
        <w:t>Epic Physicians Oversight Committee, CHOA, 2006 – 2013</w:t>
      </w:r>
    </w:p>
    <w:p w14:paraId="1730C4C8" w14:textId="77777777" w:rsidR="00433250" w:rsidRPr="00433250" w:rsidRDefault="00433250" w:rsidP="008B0351">
      <w:pPr>
        <w:numPr>
          <w:ilvl w:val="1"/>
          <w:numId w:val="71"/>
        </w:numPr>
        <w:tabs>
          <w:tab w:val="left" w:pos="-720"/>
        </w:tabs>
        <w:suppressAutoHyphens/>
        <w:spacing w:after="120"/>
        <w:ind w:left="810" w:hanging="450"/>
        <w:rPr>
          <w:rFonts w:ascii="Tahoma" w:hAnsi="Tahoma" w:cs="Tahoma"/>
          <w:szCs w:val="24"/>
        </w:rPr>
      </w:pPr>
      <w:r w:rsidRPr="00433250">
        <w:rPr>
          <w:rFonts w:ascii="Tahoma" w:hAnsi="Tahoma" w:cs="Tahoma"/>
          <w:spacing w:val="-2"/>
          <w:szCs w:val="24"/>
        </w:rPr>
        <w:t>Quality Monitoring and Improvement Committee, RIH, 2004 – 2006</w:t>
      </w:r>
    </w:p>
    <w:p w14:paraId="44F9EF44" w14:textId="77777777" w:rsidR="00433250" w:rsidRPr="00433250" w:rsidRDefault="00433250" w:rsidP="008B0351">
      <w:pPr>
        <w:numPr>
          <w:ilvl w:val="1"/>
          <w:numId w:val="71"/>
        </w:numPr>
        <w:tabs>
          <w:tab w:val="left" w:pos="-720"/>
        </w:tabs>
        <w:suppressAutoHyphens/>
        <w:spacing w:after="120"/>
        <w:ind w:left="810" w:hanging="450"/>
        <w:rPr>
          <w:rFonts w:ascii="Tahoma" w:hAnsi="Tahoma" w:cs="Tahoma"/>
          <w:szCs w:val="24"/>
        </w:rPr>
      </w:pPr>
      <w:r w:rsidRPr="00433250">
        <w:rPr>
          <w:rFonts w:ascii="Tahoma" w:hAnsi="Tahoma" w:cs="Tahoma"/>
          <w:spacing w:val="-2"/>
          <w:szCs w:val="24"/>
        </w:rPr>
        <w:t>Respiratory Quality Improvement Taskforce, Chair, RIH, 2004 – 2006</w:t>
      </w:r>
    </w:p>
    <w:p w14:paraId="435CEFE6" w14:textId="77777777" w:rsidR="00433250" w:rsidRPr="00433250" w:rsidRDefault="00433250" w:rsidP="008B0351">
      <w:pPr>
        <w:numPr>
          <w:ilvl w:val="1"/>
          <w:numId w:val="71"/>
        </w:numPr>
        <w:tabs>
          <w:tab w:val="left" w:pos="-720"/>
        </w:tabs>
        <w:suppressAutoHyphens/>
        <w:spacing w:after="120"/>
        <w:ind w:left="810" w:hanging="450"/>
        <w:rPr>
          <w:rFonts w:ascii="Tahoma" w:hAnsi="Tahoma" w:cs="Tahoma"/>
          <w:szCs w:val="24"/>
        </w:rPr>
      </w:pPr>
      <w:r w:rsidRPr="00433250">
        <w:rPr>
          <w:rFonts w:ascii="Tahoma" w:hAnsi="Tahoma" w:cs="Tahoma"/>
          <w:spacing w:val="-2"/>
          <w:szCs w:val="24"/>
        </w:rPr>
        <w:t>Pediatric Performance Improvement &amp; Patient Safety Committee, RIH, Chair, 2004 – 2006</w:t>
      </w:r>
    </w:p>
    <w:p w14:paraId="5F6C2F7B" w14:textId="77777777" w:rsidR="00433250" w:rsidRPr="00433250" w:rsidRDefault="00433250" w:rsidP="008B0351">
      <w:pPr>
        <w:numPr>
          <w:ilvl w:val="1"/>
          <w:numId w:val="71"/>
        </w:numPr>
        <w:tabs>
          <w:tab w:val="left" w:pos="-720"/>
        </w:tabs>
        <w:suppressAutoHyphens/>
        <w:spacing w:after="120"/>
        <w:ind w:left="810" w:hanging="450"/>
        <w:rPr>
          <w:rFonts w:ascii="Tahoma" w:hAnsi="Tahoma" w:cs="Tahoma"/>
          <w:szCs w:val="24"/>
        </w:rPr>
      </w:pPr>
      <w:r w:rsidRPr="00433250">
        <w:rPr>
          <w:rFonts w:ascii="Tahoma" w:hAnsi="Tahoma" w:cs="Tahoma"/>
          <w:spacing w:val="-2"/>
          <w:szCs w:val="24"/>
        </w:rPr>
        <w:t>Pediatric Residency Committee, WFUBMC, 2002 – 2003</w:t>
      </w:r>
    </w:p>
    <w:p w14:paraId="54667539" w14:textId="77777777" w:rsidR="00433250" w:rsidRPr="00433250" w:rsidRDefault="00433250" w:rsidP="008B0351">
      <w:pPr>
        <w:numPr>
          <w:ilvl w:val="1"/>
          <w:numId w:val="71"/>
        </w:numPr>
        <w:tabs>
          <w:tab w:val="left" w:pos="-720"/>
        </w:tabs>
        <w:suppressAutoHyphens/>
        <w:spacing w:after="120"/>
        <w:ind w:left="810" w:hanging="450"/>
        <w:rPr>
          <w:rFonts w:ascii="Tahoma" w:hAnsi="Tahoma" w:cs="Tahoma"/>
          <w:szCs w:val="24"/>
        </w:rPr>
      </w:pPr>
      <w:r w:rsidRPr="00433250">
        <w:rPr>
          <w:rFonts w:ascii="Tahoma" w:hAnsi="Tahoma" w:cs="Tahoma"/>
          <w:spacing w:val="-2"/>
          <w:szCs w:val="24"/>
        </w:rPr>
        <w:t>Pediatric Clinic Committee, WFUBMC, 2001 – 2003</w:t>
      </w:r>
    </w:p>
    <w:p w14:paraId="79ABE8FD" w14:textId="77777777" w:rsidR="00433250" w:rsidRPr="00433250" w:rsidRDefault="00433250" w:rsidP="008B0351">
      <w:pPr>
        <w:numPr>
          <w:ilvl w:val="1"/>
          <w:numId w:val="71"/>
        </w:numPr>
        <w:tabs>
          <w:tab w:val="left" w:pos="-720"/>
        </w:tabs>
        <w:suppressAutoHyphens/>
        <w:spacing w:after="120"/>
        <w:ind w:left="810" w:hanging="450"/>
        <w:rPr>
          <w:rFonts w:ascii="Tahoma" w:hAnsi="Tahoma" w:cs="Tahoma"/>
          <w:szCs w:val="24"/>
        </w:rPr>
      </w:pPr>
      <w:r w:rsidRPr="00433250">
        <w:rPr>
          <w:rFonts w:ascii="Tahoma" w:hAnsi="Tahoma" w:cs="Tahoma"/>
          <w:szCs w:val="24"/>
        </w:rPr>
        <w:t>QualChoice Pharmacy and Therapeutics Committee, WFUBMC, 2000 – 2002</w:t>
      </w:r>
    </w:p>
    <w:p w14:paraId="53163795" w14:textId="77777777" w:rsidR="00433250" w:rsidRPr="00433250" w:rsidRDefault="00433250" w:rsidP="008B0351">
      <w:pPr>
        <w:numPr>
          <w:ilvl w:val="1"/>
          <w:numId w:val="71"/>
        </w:numPr>
        <w:tabs>
          <w:tab w:val="left" w:pos="-720"/>
        </w:tabs>
        <w:suppressAutoHyphens/>
        <w:spacing w:after="120"/>
        <w:ind w:left="810" w:hanging="450"/>
        <w:rPr>
          <w:rFonts w:ascii="Tahoma" w:hAnsi="Tahoma" w:cs="Tahoma"/>
          <w:szCs w:val="24"/>
        </w:rPr>
      </w:pPr>
      <w:r w:rsidRPr="00433250">
        <w:rPr>
          <w:rFonts w:ascii="Tahoma" w:hAnsi="Tahoma" w:cs="Tahoma"/>
          <w:szCs w:val="24"/>
        </w:rPr>
        <w:t>Medical Staff Executive Committee, UHS, 1989 – 1992</w:t>
      </w:r>
    </w:p>
    <w:p w14:paraId="165F2AC5" w14:textId="110F4F48" w:rsidR="00433250" w:rsidRPr="00433250" w:rsidRDefault="00433250" w:rsidP="008B0351">
      <w:pPr>
        <w:numPr>
          <w:ilvl w:val="1"/>
          <w:numId w:val="71"/>
        </w:numPr>
        <w:tabs>
          <w:tab w:val="left" w:pos="-720"/>
        </w:tabs>
        <w:suppressAutoHyphens/>
        <w:spacing w:after="120"/>
        <w:ind w:left="810" w:hanging="450"/>
        <w:rPr>
          <w:rFonts w:ascii="Tahoma" w:hAnsi="Tahoma" w:cs="Tahoma"/>
          <w:szCs w:val="24"/>
        </w:rPr>
      </w:pPr>
      <w:r w:rsidRPr="00433250">
        <w:rPr>
          <w:rFonts w:ascii="Tahoma" w:hAnsi="Tahoma" w:cs="Tahoma"/>
          <w:szCs w:val="24"/>
        </w:rPr>
        <w:t>Menicello Lecture Planning Committee, UHS, Chair, 1988 – 1992</w:t>
      </w:r>
    </w:p>
    <w:p w14:paraId="5BF880A9" w14:textId="77777777" w:rsidR="00433250" w:rsidRPr="00433250" w:rsidRDefault="00433250" w:rsidP="008B0351">
      <w:pPr>
        <w:numPr>
          <w:ilvl w:val="1"/>
          <w:numId w:val="71"/>
        </w:numPr>
        <w:tabs>
          <w:tab w:val="left" w:pos="-720"/>
        </w:tabs>
        <w:suppressAutoHyphens/>
        <w:spacing w:after="120"/>
        <w:ind w:left="810" w:hanging="450"/>
        <w:rPr>
          <w:rFonts w:ascii="Tahoma" w:hAnsi="Tahoma" w:cs="Tahoma"/>
          <w:szCs w:val="24"/>
        </w:rPr>
      </w:pPr>
      <w:r w:rsidRPr="00433250">
        <w:rPr>
          <w:rFonts w:ascii="Tahoma" w:hAnsi="Tahoma" w:cs="Tahoma"/>
          <w:szCs w:val="24"/>
        </w:rPr>
        <w:lastRenderedPageBreak/>
        <w:t>Educational Committee of the Medical Staff, UHS, 1987 – 1992</w:t>
      </w:r>
    </w:p>
    <w:p w14:paraId="676CBCF7" w14:textId="77777777" w:rsidR="00433250" w:rsidRPr="00433250" w:rsidRDefault="00433250" w:rsidP="008B0351">
      <w:pPr>
        <w:numPr>
          <w:ilvl w:val="1"/>
          <w:numId w:val="71"/>
        </w:numPr>
        <w:tabs>
          <w:tab w:val="left" w:pos="-720"/>
        </w:tabs>
        <w:suppressAutoHyphens/>
        <w:spacing w:after="120"/>
        <w:ind w:left="810" w:hanging="450"/>
        <w:rPr>
          <w:rFonts w:ascii="Tahoma" w:hAnsi="Tahoma" w:cs="Tahoma"/>
          <w:szCs w:val="24"/>
        </w:rPr>
      </w:pPr>
      <w:r w:rsidRPr="00433250">
        <w:rPr>
          <w:rFonts w:ascii="Tahoma" w:hAnsi="Tahoma" w:cs="Tahoma"/>
          <w:szCs w:val="24"/>
        </w:rPr>
        <w:t>Media Liaison Committee, UHS, 1987 – 1989</w:t>
      </w:r>
    </w:p>
    <w:p w14:paraId="519A4D4F" w14:textId="77777777" w:rsidR="00433250" w:rsidRPr="00433250" w:rsidRDefault="00433250" w:rsidP="008B0351">
      <w:pPr>
        <w:numPr>
          <w:ilvl w:val="1"/>
          <w:numId w:val="71"/>
        </w:numPr>
        <w:tabs>
          <w:tab w:val="left" w:pos="-720"/>
        </w:tabs>
        <w:suppressAutoHyphens/>
        <w:spacing w:after="120"/>
        <w:ind w:left="810" w:hanging="450"/>
        <w:rPr>
          <w:rFonts w:ascii="Tahoma" w:hAnsi="Tahoma" w:cs="Tahoma"/>
          <w:szCs w:val="24"/>
        </w:rPr>
      </w:pPr>
      <w:r w:rsidRPr="00433250">
        <w:rPr>
          <w:rFonts w:ascii="Tahoma" w:hAnsi="Tahoma" w:cs="Tahoma"/>
          <w:szCs w:val="24"/>
        </w:rPr>
        <w:t>Special Care Units Committee, UHS, 1985 – 1990</w:t>
      </w:r>
    </w:p>
    <w:p w14:paraId="2794BA06" w14:textId="77777777" w:rsidR="00433250" w:rsidRPr="00433250" w:rsidRDefault="00433250" w:rsidP="008B0351">
      <w:pPr>
        <w:numPr>
          <w:ilvl w:val="1"/>
          <w:numId w:val="71"/>
        </w:numPr>
        <w:tabs>
          <w:tab w:val="left" w:pos="-720"/>
        </w:tabs>
        <w:suppressAutoHyphens/>
        <w:spacing w:after="120"/>
        <w:ind w:left="810" w:hanging="450"/>
        <w:rPr>
          <w:rFonts w:ascii="Tahoma" w:hAnsi="Tahoma" w:cs="Tahoma"/>
          <w:szCs w:val="24"/>
        </w:rPr>
      </w:pPr>
      <w:r w:rsidRPr="00433250">
        <w:rPr>
          <w:rFonts w:ascii="Tahoma" w:hAnsi="Tahoma" w:cs="Tahoma"/>
          <w:szCs w:val="24"/>
        </w:rPr>
        <w:t>Quality Assurance Committee, UHS, 1985 – 1987</w:t>
      </w:r>
    </w:p>
    <w:p w14:paraId="465A2CDB" w14:textId="77777777" w:rsidR="00433250" w:rsidRPr="00FE6758" w:rsidRDefault="00433250" w:rsidP="00C81718">
      <w:pPr>
        <w:tabs>
          <w:tab w:val="left" w:pos="-720"/>
        </w:tabs>
        <w:suppressAutoHyphens/>
        <w:spacing w:after="120"/>
        <w:ind w:left="810"/>
        <w:rPr>
          <w:rFonts w:ascii="Tahoma" w:hAnsi="Tahoma" w:cs="Tahoma"/>
          <w:szCs w:val="24"/>
        </w:rPr>
      </w:pPr>
    </w:p>
    <w:p w14:paraId="3B990A80" w14:textId="79349AE7" w:rsidR="00395F4F" w:rsidRPr="00395F4F" w:rsidRDefault="00395F4F" w:rsidP="00395F4F">
      <w:pPr>
        <w:spacing w:after="120"/>
        <w:jc w:val="center"/>
        <w:rPr>
          <w:rFonts w:ascii="Tahoma" w:hAnsi="Tahoma" w:cs="Tahoma"/>
          <w:b/>
          <w:szCs w:val="24"/>
          <w:u w:val="single"/>
        </w:rPr>
      </w:pPr>
      <w:r w:rsidRPr="00395F4F">
        <w:rPr>
          <w:rFonts w:ascii="Tahoma" w:hAnsi="Tahoma" w:cs="Tahoma"/>
          <w:b/>
          <w:szCs w:val="24"/>
          <w:u w:val="single"/>
        </w:rPr>
        <w:t>PUBLICATIONS</w:t>
      </w:r>
    </w:p>
    <w:p w14:paraId="70A1E0B9" w14:textId="77777777" w:rsidR="00424F57" w:rsidRDefault="00395F4F" w:rsidP="008B0351">
      <w:pPr>
        <w:pStyle w:val="ListParagraph"/>
        <w:numPr>
          <w:ilvl w:val="0"/>
          <w:numId w:val="72"/>
        </w:numPr>
        <w:spacing w:after="120"/>
        <w:ind w:left="360"/>
        <w:jc w:val="both"/>
        <w:rPr>
          <w:rFonts w:ascii="Tahoma" w:hAnsi="Tahoma" w:cs="Tahoma"/>
          <w:szCs w:val="24"/>
        </w:rPr>
      </w:pPr>
      <w:r w:rsidRPr="00424F57">
        <w:rPr>
          <w:rFonts w:ascii="Tahoma" w:hAnsi="Tahoma" w:cs="Tahoma"/>
          <w:szCs w:val="24"/>
        </w:rPr>
        <w:t>PAPERS PUBLISHED IN PEER-REVIEWED JOURNALS</w:t>
      </w:r>
    </w:p>
    <w:p w14:paraId="0249BB5E" w14:textId="77777777" w:rsidR="00424F57" w:rsidRPr="0098791A" w:rsidRDefault="00424F57" w:rsidP="008B0351">
      <w:pPr>
        <w:numPr>
          <w:ilvl w:val="0"/>
          <w:numId w:val="94"/>
        </w:numPr>
        <w:spacing w:before="120" w:after="120"/>
        <w:ind w:left="810" w:hanging="450"/>
        <w:rPr>
          <w:rFonts w:ascii="Tahoma" w:hAnsi="Tahoma" w:cs="Tahoma"/>
          <w:szCs w:val="24"/>
        </w:rPr>
      </w:pPr>
      <w:r w:rsidRPr="0098791A">
        <w:rPr>
          <w:rFonts w:ascii="Tahoma" w:hAnsi="Tahoma" w:cs="Tahoma"/>
          <w:szCs w:val="24"/>
          <w:lang w:val="de-DE"/>
        </w:rPr>
        <w:t xml:space="preserve">Bennett WD, Zeman KL, Kang CW, </w:t>
      </w:r>
      <w:r w:rsidRPr="0098791A">
        <w:rPr>
          <w:rFonts w:ascii="Tahoma" w:hAnsi="Tahoma" w:cs="Tahoma"/>
          <w:b/>
          <w:szCs w:val="24"/>
          <w:lang w:val="de-DE"/>
        </w:rPr>
        <w:t>Schechter MS</w:t>
      </w:r>
      <w:r w:rsidRPr="0098791A">
        <w:rPr>
          <w:rFonts w:ascii="Tahoma" w:hAnsi="Tahoma" w:cs="Tahoma"/>
          <w:szCs w:val="24"/>
          <w:lang w:val="de-DE"/>
        </w:rPr>
        <w:t xml:space="preserve">.  (1997) </w:t>
      </w:r>
      <w:r w:rsidRPr="0098791A">
        <w:rPr>
          <w:rFonts w:ascii="Tahoma" w:hAnsi="Tahoma" w:cs="Tahoma"/>
          <w:szCs w:val="24"/>
        </w:rPr>
        <w:t xml:space="preserve">Extrathoracic Deposition of Inhaled, Coarse Particles (4.5 </w:t>
      </w:r>
      <w:r w:rsidRPr="0098791A">
        <w:rPr>
          <w:rFonts w:ascii="Tahoma" w:hAnsi="Tahoma" w:cs="Tahoma"/>
          <w:szCs w:val="24"/>
        </w:rPr>
        <w:sym w:font="Symbol" w:char="F06D"/>
      </w:r>
      <w:r w:rsidRPr="0098791A">
        <w:rPr>
          <w:rFonts w:ascii="Tahoma" w:hAnsi="Tahoma" w:cs="Tahoma"/>
          <w:szCs w:val="24"/>
        </w:rPr>
        <w:t>m) in Children vs Adults.  Ann Occup Hyg  41(S1):497-502.</w:t>
      </w:r>
    </w:p>
    <w:p w14:paraId="61A5B494" w14:textId="77777777" w:rsidR="00424F57" w:rsidRPr="0098791A" w:rsidRDefault="00424F57" w:rsidP="008B0351">
      <w:pPr>
        <w:numPr>
          <w:ilvl w:val="0"/>
          <w:numId w:val="94"/>
        </w:numPr>
        <w:spacing w:before="120" w:after="120"/>
        <w:ind w:left="810" w:hanging="450"/>
        <w:rPr>
          <w:rFonts w:ascii="Tahoma" w:hAnsi="Tahoma" w:cs="Tahoma"/>
          <w:szCs w:val="24"/>
        </w:rPr>
      </w:pPr>
      <w:r w:rsidRPr="0098791A">
        <w:rPr>
          <w:rFonts w:ascii="Tahoma" w:hAnsi="Tahoma" w:cs="Tahoma"/>
          <w:b/>
          <w:szCs w:val="24"/>
        </w:rPr>
        <w:t>Schechter MS</w:t>
      </w:r>
      <w:r w:rsidRPr="0098791A">
        <w:rPr>
          <w:rFonts w:ascii="Tahoma" w:hAnsi="Tahoma" w:cs="Tahoma"/>
          <w:szCs w:val="24"/>
        </w:rPr>
        <w:t>, Margolis PA.  (1998) Relationship Between Socioeconomic Status and Disease Severity in Cystic Fibrosis.  J Pediatr;132:260-264.</w:t>
      </w:r>
    </w:p>
    <w:p w14:paraId="2D0D6AC9" w14:textId="77777777" w:rsidR="00424F57" w:rsidRPr="0098791A" w:rsidRDefault="00424F57" w:rsidP="008B0351">
      <w:pPr>
        <w:numPr>
          <w:ilvl w:val="0"/>
          <w:numId w:val="94"/>
        </w:numPr>
        <w:spacing w:before="120" w:after="120"/>
        <w:ind w:left="810" w:hanging="450"/>
        <w:rPr>
          <w:rFonts w:ascii="Tahoma" w:hAnsi="Tahoma" w:cs="Tahoma"/>
          <w:szCs w:val="24"/>
        </w:rPr>
      </w:pPr>
      <w:r w:rsidRPr="0098791A">
        <w:rPr>
          <w:rFonts w:ascii="Tahoma" w:hAnsi="Tahoma" w:cs="Tahoma"/>
          <w:szCs w:val="24"/>
          <w:lang w:val="de-DE"/>
        </w:rPr>
        <w:t xml:space="preserve">Dunagan DP, Aquino SL, </w:t>
      </w:r>
      <w:r w:rsidRPr="0098791A">
        <w:rPr>
          <w:rFonts w:ascii="Tahoma" w:hAnsi="Tahoma" w:cs="Tahoma"/>
          <w:b/>
          <w:szCs w:val="24"/>
          <w:lang w:val="de-DE"/>
        </w:rPr>
        <w:t>Schechter MS</w:t>
      </w:r>
      <w:r w:rsidRPr="0098791A">
        <w:rPr>
          <w:rFonts w:ascii="Tahoma" w:hAnsi="Tahoma" w:cs="Tahoma"/>
          <w:szCs w:val="24"/>
          <w:lang w:val="de-DE"/>
        </w:rPr>
        <w:t xml:space="preserve">, Rubin BK, Georgitis GW.  (1998) </w:t>
      </w:r>
      <w:r w:rsidRPr="0098791A">
        <w:rPr>
          <w:rFonts w:ascii="Tahoma" w:hAnsi="Tahoma" w:cs="Tahoma"/>
          <w:szCs w:val="24"/>
        </w:rPr>
        <w:t>Chest Pain in a Patient with Cystic Fibrosis.  European Resp J;12:245-249.</w:t>
      </w:r>
    </w:p>
    <w:p w14:paraId="76C66367" w14:textId="77777777" w:rsidR="00424F57" w:rsidRPr="0098791A" w:rsidRDefault="00424F57" w:rsidP="008B0351">
      <w:pPr>
        <w:numPr>
          <w:ilvl w:val="0"/>
          <w:numId w:val="94"/>
        </w:numPr>
        <w:spacing w:before="120" w:after="120"/>
        <w:ind w:left="810" w:hanging="450"/>
        <w:rPr>
          <w:rFonts w:ascii="Tahoma" w:hAnsi="Tahoma" w:cs="Tahoma"/>
          <w:szCs w:val="24"/>
        </w:rPr>
      </w:pPr>
      <w:r w:rsidRPr="0098791A">
        <w:rPr>
          <w:rFonts w:ascii="Tahoma" w:hAnsi="Tahoma" w:cs="Tahoma"/>
          <w:szCs w:val="24"/>
        </w:rPr>
        <w:t xml:space="preserve">Aquino SL, </w:t>
      </w:r>
      <w:r w:rsidRPr="0098791A">
        <w:rPr>
          <w:rFonts w:ascii="Tahoma" w:hAnsi="Tahoma" w:cs="Tahoma"/>
          <w:b/>
          <w:szCs w:val="24"/>
        </w:rPr>
        <w:t>Schechter MS</w:t>
      </w:r>
      <w:r w:rsidRPr="0098791A">
        <w:rPr>
          <w:rFonts w:ascii="Tahoma" w:hAnsi="Tahoma" w:cs="Tahoma"/>
          <w:szCs w:val="24"/>
        </w:rPr>
        <w:t>, Chiles C, Ablin DS, Chipps B, Webb WR.  (1999) High-Resolution Inspiratory and Expiratory CT in Older Children and Adults with Bronchopulmonary Dysplasia.</w:t>
      </w:r>
      <w:r w:rsidRPr="0098791A">
        <w:rPr>
          <w:rFonts w:ascii="Tahoma" w:hAnsi="Tahoma" w:cs="Tahoma"/>
          <w:szCs w:val="24"/>
        </w:rPr>
        <w:tab/>
        <w:t>AJR 173:963–967.</w:t>
      </w:r>
    </w:p>
    <w:p w14:paraId="33E06413" w14:textId="77777777" w:rsidR="00424F57" w:rsidRPr="0098791A" w:rsidRDefault="00424F57" w:rsidP="008B0351">
      <w:pPr>
        <w:numPr>
          <w:ilvl w:val="0"/>
          <w:numId w:val="94"/>
        </w:numPr>
        <w:spacing w:before="120" w:after="120"/>
        <w:ind w:left="810" w:hanging="450"/>
        <w:rPr>
          <w:rFonts w:ascii="Tahoma" w:hAnsi="Tahoma" w:cs="Tahoma"/>
          <w:snapToGrid w:val="0"/>
          <w:szCs w:val="24"/>
        </w:rPr>
      </w:pPr>
      <w:r w:rsidRPr="0098791A">
        <w:rPr>
          <w:rFonts w:ascii="Tahoma" w:hAnsi="Tahoma" w:cs="Tahoma"/>
          <w:b/>
          <w:snapToGrid w:val="0"/>
          <w:szCs w:val="24"/>
        </w:rPr>
        <w:t>Schechter MS</w:t>
      </w:r>
      <w:r w:rsidRPr="0098791A">
        <w:rPr>
          <w:rFonts w:ascii="Tahoma" w:hAnsi="Tahoma" w:cs="Tahoma"/>
          <w:snapToGrid w:val="0"/>
          <w:szCs w:val="24"/>
        </w:rPr>
        <w:t xml:space="preserve">, Shelton BJ, Margolis PA, FitzSimmons SC. (2001) </w:t>
      </w:r>
      <w:r w:rsidRPr="0098791A">
        <w:rPr>
          <w:rFonts w:ascii="Tahoma" w:hAnsi="Tahoma" w:cs="Tahoma"/>
          <w:szCs w:val="24"/>
        </w:rPr>
        <w:t>The Association Of Socioeconomic Status With Outcomes In U.S. Cystic Fibrosis Patients.</w:t>
      </w:r>
      <w:r w:rsidRPr="0098791A">
        <w:rPr>
          <w:rFonts w:ascii="Tahoma" w:hAnsi="Tahoma" w:cs="Tahoma"/>
          <w:snapToGrid w:val="0"/>
          <w:szCs w:val="24"/>
        </w:rPr>
        <w:t xml:space="preserve">  Am J Resp Crit Care Med 163:1331-1337.</w:t>
      </w:r>
    </w:p>
    <w:p w14:paraId="426BF7E8" w14:textId="76B615F7" w:rsidR="00424F57" w:rsidRPr="0098791A" w:rsidRDefault="005930CD" w:rsidP="008B0351">
      <w:pPr>
        <w:numPr>
          <w:ilvl w:val="0"/>
          <w:numId w:val="94"/>
        </w:numPr>
        <w:spacing w:before="120" w:after="120"/>
        <w:ind w:left="810" w:hanging="450"/>
        <w:rPr>
          <w:rFonts w:ascii="Tahoma" w:hAnsi="Tahoma" w:cs="Tahoma"/>
          <w:szCs w:val="24"/>
        </w:rPr>
      </w:pPr>
      <w:r w:rsidRPr="005930CD">
        <w:rPr>
          <w:rFonts w:ascii="Tahoma" w:hAnsi="Tahoma" w:cs="Tahoma"/>
          <w:color w:val="000000"/>
          <w:szCs w:val="24"/>
        </w:rPr>
        <w:t>Section on Pediatric Pulmonology, Subcommittee on Obstructive Sleep Apnea Syndrome</w:t>
      </w:r>
      <w:r>
        <w:rPr>
          <w:rFonts w:ascii="Tahoma" w:hAnsi="Tahoma" w:cs="Tahoma"/>
          <w:color w:val="000000"/>
          <w:szCs w:val="24"/>
        </w:rPr>
        <w:t xml:space="preserve">, </w:t>
      </w:r>
      <w:r w:rsidR="00424F57" w:rsidRPr="005930CD">
        <w:rPr>
          <w:rFonts w:ascii="Tahoma" w:hAnsi="Tahoma" w:cs="Tahoma"/>
          <w:szCs w:val="24"/>
        </w:rPr>
        <w:t>American Academy of Pediatrics.</w:t>
      </w:r>
      <w:r w:rsidR="00424F57" w:rsidRPr="0098791A">
        <w:rPr>
          <w:rFonts w:ascii="Tahoma" w:hAnsi="Tahoma" w:cs="Tahoma"/>
          <w:szCs w:val="24"/>
        </w:rPr>
        <w:t xml:space="preserve">  (2002) Clinical practice guideline: diagnosis and management of childhood obstructive sleep apnea syndrome.  Pediatrics;109:704-12.</w:t>
      </w:r>
    </w:p>
    <w:p w14:paraId="4312524D" w14:textId="5D19A410" w:rsidR="00424F57" w:rsidRPr="005930CD" w:rsidRDefault="00467A12" w:rsidP="008B0351">
      <w:pPr>
        <w:numPr>
          <w:ilvl w:val="0"/>
          <w:numId w:val="94"/>
        </w:numPr>
        <w:spacing w:before="120" w:after="120"/>
        <w:ind w:left="810" w:hanging="450"/>
        <w:rPr>
          <w:rFonts w:ascii="Tahoma" w:hAnsi="Tahoma" w:cs="Tahoma"/>
          <w:szCs w:val="24"/>
        </w:rPr>
      </w:pPr>
      <w:hyperlink r:id="rId12" w:history="1">
        <w:r w:rsidR="00424F57" w:rsidRPr="005930CD">
          <w:rPr>
            <w:rFonts w:ascii="Tahoma" w:hAnsi="Tahoma" w:cs="Tahoma"/>
            <w:b/>
            <w:szCs w:val="24"/>
          </w:rPr>
          <w:t>Schechter MS</w:t>
        </w:r>
        <w:r w:rsidR="005930CD" w:rsidRPr="005930CD">
          <w:rPr>
            <w:rFonts w:ascii="Tahoma" w:hAnsi="Tahoma" w:cs="Tahoma"/>
            <w:b/>
            <w:szCs w:val="24"/>
          </w:rPr>
          <w:t xml:space="preserve">, </w:t>
        </w:r>
        <w:r w:rsidR="005930CD" w:rsidRPr="005930CD">
          <w:rPr>
            <w:rFonts w:ascii="Tahoma" w:hAnsi="Tahoma" w:cs="Tahoma"/>
            <w:color w:val="000000"/>
            <w:szCs w:val="24"/>
          </w:rPr>
          <w:t>and the Section on Pediatric Pulmonology, Subcommittee on Obstructive Sleep Apnea Syndrome, American Academy of Pediatrics</w:t>
        </w:r>
        <w:r w:rsidR="00424F57" w:rsidRPr="005930CD">
          <w:rPr>
            <w:rFonts w:ascii="Tahoma" w:hAnsi="Tahoma" w:cs="Tahoma"/>
            <w:szCs w:val="24"/>
          </w:rPr>
          <w:t>.</w:t>
        </w:r>
      </w:hyperlink>
      <w:r w:rsidR="00424F57" w:rsidRPr="005930CD">
        <w:rPr>
          <w:rFonts w:ascii="Tahoma" w:hAnsi="Tahoma" w:cs="Tahoma"/>
          <w:szCs w:val="24"/>
        </w:rPr>
        <w:t xml:space="preserve"> (2002)</w:t>
      </w:r>
      <w:r w:rsidR="005930CD">
        <w:rPr>
          <w:rFonts w:ascii="Tahoma" w:hAnsi="Tahoma" w:cs="Tahoma"/>
          <w:szCs w:val="24"/>
        </w:rPr>
        <w:t xml:space="preserve"> </w:t>
      </w:r>
      <w:r w:rsidR="00424F57" w:rsidRPr="005930CD">
        <w:rPr>
          <w:rFonts w:ascii="Tahoma" w:hAnsi="Tahoma" w:cs="Tahoma"/>
          <w:szCs w:val="24"/>
        </w:rPr>
        <w:t>Technical report: diagnosis and management of childhood obstructive sleep apnea syndrome. Pediatrics. 109:e69.</w:t>
      </w:r>
    </w:p>
    <w:p w14:paraId="30EC37B4" w14:textId="77777777" w:rsidR="00424F57" w:rsidRPr="0098791A" w:rsidRDefault="00467A12" w:rsidP="008B0351">
      <w:pPr>
        <w:numPr>
          <w:ilvl w:val="0"/>
          <w:numId w:val="94"/>
        </w:numPr>
        <w:spacing w:before="120" w:after="120"/>
        <w:ind w:left="810" w:hanging="450"/>
        <w:rPr>
          <w:rFonts w:ascii="Tahoma" w:hAnsi="Tahoma" w:cs="Tahoma"/>
          <w:szCs w:val="24"/>
        </w:rPr>
      </w:pPr>
      <w:hyperlink r:id="rId13" w:history="1">
        <w:r w:rsidR="00424F57" w:rsidRPr="0098791A">
          <w:rPr>
            <w:rFonts w:ascii="Tahoma" w:hAnsi="Tahoma" w:cs="Tahoma"/>
            <w:szCs w:val="24"/>
            <w:lang w:val="de-DE"/>
          </w:rPr>
          <w:t xml:space="preserve">Hoffmann IM, Rubin BK, Iskandar SS, </w:t>
        </w:r>
        <w:r w:rsidR="00424F57" w:rsidRPr="0098791A">
          <w:rPr>
            <w:rFonts w:ascii="Tahoma" w:hAnsi="Tahoma" w:cs="Tahoma"/>
            <w:b/>
            <w:szCs w:val="24"/>
            <w:lang w:val="de-DE"/>
          </w:rPr>
          <w:t>Schechter MS</w:t>
        </w:r>
        <w:r w:rsidR="00424F57" w:rsidRPr="0098791A">
          <w:rPr>
            <w:rFonts w:ascii="Tahoma" w:hAnsi="Tahoma" w:cs="Tahoma"/>
            <w:szCs w:val="24"/>
            <w:lang w:val="de-DE"/>
          </w:rPr>
          <w:t>, Nagaraj SK, Bitzan MM.</w:t>
        </w:r>
      </w:hyperlink>
      <w:r w:rsidR="00424F57" w:rsidRPr="0098791A">
        <w:rPr>
          <w:rFonts w:ascii="Tahoma" w:hAnsi="Tahoma" w:cs="Tahoma"/>
          <w:szCs w:val="24"/>
          <w:lang w:val="de-DE"/>
        </w:rPr>
        <w:t xml:space="preserve"> (</w:t>
      </w:r>
      <w:r w:rsidR="00424F57" w:rsidRPr="0098791A">
        <w:rPr>
          <w:rFonts w:ascii="Tahoma" w:hAnsi="Tahoma" w:cs="Tahoma"/>
          <w:szCs w:val="24"/>
        </w:rPr>
        <w:t>2002) Acute renal failure in cystic fibrosis: association with inhaled tobramycin therapy.  Pediatr Pulmonol.  34:375-7.</w:t>
      </w:r>
    </w:p>
    <w:p w14:paraId="7121C529" w14:textId="77777777" w:rsidR="00424F57" w:rsidRPr="0098791A" w:rsidRDefault="00424F57" w:rsidP="008B0351">
      <w:pPr>
        <w:numPr>
          <w:ilvl w:val="0"/>
          <w:numId w:val="94"/>
        </w:numPr>
        <w:spacing w:before="120" w:after="120"/>
        <w:ind w:left="810" w:hanging="450"/>
        <w:rPr>
          <w:rFonts w:ascii="Tahoma" w:hAnsi="Tahoma" w:cs="Tahoma"/>
          <w:szCs w:val="24"/>
        </w:rPr>
      </w:pPr>
      <w:r w:rsidRPr="0098791A">
        <w:rPr>
          <w:rFonts w:ascii="Tahoma" w:hAnsi="Tahoma" w:cs="Tahoma"/>
          <w:szCs w:val="24"/>
        </w:rPr>
        <w:t xml:space="preserve">Olivier KN, Weber DJ, Wallace RJ Jr, Faiz AR, Lee JH, Zhang Y, Brown-Elliot BA, Handler A, Wilson RW, </w:t>
      </w:r>
      <w:r w:rsidRPr="0098791A">
        <w:rPr>
          <w:rFonts w:ascii="Tahoma" w:hAnsi="Tahoma" w:cs="Tahoma"/>
          <w:b/>
          <w:szCs w:val="24"/>
        </w:rPr>
        <w:t>Schechter MS</w:t>
      </w:r>
      <w:r w:rsidRPr="0098791A">
        <w:rPr>
          <w:rFonts w:ascii="Tahoma" w:hAnsi="Tahoma" w:cs="Tahoma"/>
          <w:szCs w:val="24"/>
        </w:rPr>
        <w:t xml:space="preserve">, Edwards LJ, Chakraborti S, Knowles MR.  (2003) Nontuberculous Mycobacteria: I. Multicenter prevalence study in cystic fibrosis. Am. J. Respir. Crit. Care Med. </w:t>
      </w:r>
      <w:r w:rsidRPr="0098791A">
        <w:rPr>
          <w:rStyle w:val="Strong"/>
          <w:rFonts w:ascii="Tahoma" w:hAnsi="Tahoma" w:cs="Tahoma"/>
          <w:b w:val="0"/>
          <w:szCs w:val="24"/>
        </w:rPr>
        <w:t>167:</w:t>
      </w:r>
      <w:r w:rsidRPr="0098791A">
        <w:rPr>
          <w:rFonts w:ascii="Tahoma" w:hAnsi="Tahoma" w:cs="Tahoma"/>
          <w:szCs w:val="24"/>
        </w:rPr>
        <w:t xml:space="preserve"> 828-834.</w:t>
      </w:r>
    </w:p>
    <w:p w14:paraId="3795AEC1" w14:textId="77777777" w:rsidR="00424F57" w:rsidRPr="0098791A" w:rsidRDefault="00424F57" w:rsidP="008B0351">
      <w:pPr>
        <w:numPr>
          <w:ilvl w:val="0"/>
          <w:numId w:val="94"/>
        </w:numPr>
        <w:spacing w:before="120" w:after="120"/>
        <w:ind w:left="810" w:hanging="450"/>
        <w:rPr>
          <w:rFonts w:ascii="Tahoma" w:hAnsi="Tahoma" w:cs="Tahoma"/>
          <w:szCs w:val="24"/>
        </w:rPr>
      </w:pPr>
      <w:r w:rsidRPr="0098791A">
        <w:rPr>
          <w:rFonts w:ascii="Tahoma" w:hAnsi="Tahoma" w:cs="Tahoma"/>
          <w:szCs w:val="24"/>
          <w:lang w:val="de-DE"/>
        </w:rPr>
        <w:t xml:space="preserve">Barker PM, Gillie DJ, </w:t>
      </w:r>
      <w:r w:rsidRPr="0098791A">
        <w:rPr>
          <w:rFonts w:ascii="Tahoma" w:hAnsi="Tahoma" w:cs="Tahoma"/>
          <w:b/>
          <w:szCs w:val="24"/>
          <w:lang w:val="de-DE"/>
        </w:rPr>
        <w:t>Schechter MS</w:t>
      </w:r>
      <w:r w:rsidRPr="0098791A">
        <w:rPr>
          <w:rFonts w:ascii="Tahoma" w:hAnsi="Tahoma" w:cs="Tahoma"/>
          <w:szCs w:val="24"/>
          <w:lang w:val="de-DE"/>
        </w:rPr>
        <w:t xml:space="preserve">, Rubin BK. (2005) </w:t>
      </w:r>
      <w:r w:rsidRPr="0098791A">
        <w:rPr>
          <w:rFonts w:ascii="Tahoma" w:hAnsi="Tahoma" w:cs="Tahoma"/>
          <w:szCs w:val="24"/>
        </w:rPr>
        <w:t xml:space="preserve">Effect of macrolides on  </w:t>
      </w:r>
      <w:r w:rsidRPr="0098791A">
        <w:rPr>
          <w:rFonts w:ascii="Tahoma" w:hAnsi="Tahoma" w:cs="Tahoma"/>
          <w:i/>
          <w:szCs w:val="24"/>
        </w:rPr>
        <w:t>in vivo</w:t>
      </w:r>
      <w:r w:rsidRPr="0098791A">
        <w:rPr>
          <w:rFonts w:ascii="Tahoma" w:hAnsi="Tahoma" w:cs="Tahoma"/>
          <w:szCs w:val="24"/>
        </w:rPr>
        <w:t xml:space="preserve"> ion transport across cystic fibrosis nasal epithelium. American Journal of Respiratory and Critical Care Medicine 171:868-71.</w:t>
      </w:r>
    </w:p>
    <w:p w14:paraId="045DFB82" w14:textId="77777777" w:rsidR="00424F57" w:rsidRPr="0098791A" w:rsidRDefault="00424F57" w:rsidP="008B0351">
      <w:pPr>
        <w:numPr>
          <w:ilvl w:val="0"/>
          <w:numId w:val="94"/>
        </w:numPr>
        <w:spacing w:before="120" w:after="120"/>
        <w:ind w:left="810" w:hanging="450"/>
        <w:rPr>
          <w:rFonts w:ascii="Tahoma" w:hAnsi="Tahoma" w:cs="Tahoma"/>
          <w:i/>
          <w:szCs w:val="24"/>
        </w:rPr>
      </w:pPr>
      <w:r w:rsidRPr="0098791A">
        <w:rPr>
          <w:rFonts w:ascii="Tahoma" w:hAnsi="Tahoma" w:cs="Tahoma"/>
          <w:szCs w:val="24"/>
        </w:rPr>
        <w:lastRenderedPageBreak/>
        <w:t xml:space="preserve">Eng W, LeGrys VA, </w:t>
      </w:r>
      <w:r w:rsidRPr="0098791A">
        <w:rPr>
          <w:rFonts w:ascii="Tahoma" w:hAnsi="Tahoma" w:cs="Tahoma"/>
          <w:b/>
          <w:szCs w:val="24"/>
        </w:rPr>
        <w:t>Schechter MS</w:t>
      </w:r>
      <w:r w:rsidRPr="0098791A">
        <w:rPr>
          <w:rFonts w:ascii="Tahoma" w:hAnsi="Tahoma" w:cs="Tahoma"/>
          <w:szCs w:val="24"/>
        </w:rPr>
        <w:t>, (2005) Laughon MM, Barker PM. Sweat Testing for diagnosis of Cystic Fibrosis in preterm and full term infants less than 6 weeks of age. Pediatr Pulmonol  40:64-7.</w:t>
      </w:r>
    </w:p>
    <w:p w14:paraId="24865217" w14:textId="77777777" w:rsidR="00424F57" w:rsidRPr="0098791A" w:rsidRDefault="00424F57" w:rsidP="008B0351">
      <w:pPr>
        <w:numPr>
          <w:ilvl w:val="0"/>
          <w:numId w:val="94"/>
        </w:numPr>
        <w:spacing w:before="120" w:after="120"/>
        <w:ind w:left="810" w:hanging="450"/>
        <w:rPr>
          <w:rFonts w:ascii="Tahoma" w:hAnsi="Tahoma" w:cs="Tahoma"/>
          <w:i/>
          <w:szCs w:val="24"/>
        </w:rPr>
      </w:pPr>
      <w:r w:rsidRPr="0098791A">
        <w:rPr>
          <w:rFonts w:ascii="Tahoma" w:hAnsi="Tahoma" w:cs="Tahoma"/>
          <w:szCs w:val="24"/>
        </w:rPr>
        <w:t xml:space="preserve">Balkrishnan R, Nelson LM, Kulkarni AS, Pleasants RA, Whitmire JT, </w:t>
      </w:r>
      <w:r w:rsidRPr="0098791A">
        <w:rPr>
          <w:rFonts w:ascii="Tahoma" w:hAnsi="Tahoma" w:cs="Tahoma"/>
          <w:b/>
          <w:szCs w:val="24"/>
        </w:rPr>
        <w:t>Schechter MS</w:t>
      </w:r>
      <w:r w:rsidRPr="0098791A">
        <w:rPr>
          <w:rFonts w:ascii="Tahoma" w:hAnsi="Tahoma" w:cs="Tahoma"/>
          <w:szCs w:val="24"/>
        </w:rPr>
        <w:t>. (2005) Outcomes Associated With Initiation of Different Controller Therapies In a Medicaid Asthmatic Population: A Retrospective Data Analysis. J. Asthma 1:35-40</w:t>
      </w:r>
      <w:r w:rsidRPr="0098791A">
        <w:rPr>
          <w:rFonts w:ascii="Tahoma" w:hAnsi="Tahoma" w:cs="Tahoma"/>
          <w:i/>
          <w:szCs w:val="24"/>
        </w:rPr>
        <w:t>.</w:t>
      </w:r>
    </w:p>
    <w:p w14:paraId="5008081B" w14:textId="77777777" w:rsidR="00424F57" w:rsidRPr="0098791A" w:rsidRDefault="00424F57" w:rsidP="008B0351">
      <w:pPr>
        <w:numPr>
          <w:ilvl w:val="0"/>
          <w:numId w:val="94"/>
        </w:numPr>
        <w:spacing w:before="120" w:after="120"/>
        <w:ind w:left="810" w:hanging="450"/>
        <w:rPr>
          <w:rFonts w:ascii="Tahoma" w:hAnsi="Tahoma" w:cs="Tahoma"/>
          <w:szCs w:val="24"/>
        </w:rPr>
      </w:pPr>
      <w:r w:rsidRPr="0098791A">
        <w:rPr>
          <w:rFonts w:ascii="Tahoma" w:hAnsi="Tahoma" w:cs="Tahoma"/>
          <w:b/>
          <w:bCs/>
          <w:szCs w:val="24"/>
        </w:rPr>
        <w:t>Schechter MS</w:t>
      </w:r>
      <w:r w:rsidRPr="0098791A">
        <w:rPr>
          <w:rFonts w:ascii="Tahoma" w:hAnsi="Tahoma" w:cs="Tahoma"/>
          <w:szCs w:val="24"/>
        </w:rPr>
        <w:t>, Margolis PA. (2005) Improving Subspecialty Healthcare: Lessons from Cystic Fibrosis.  J Pediatr  147:295-301.</w:t>
      </w:r>
    </w:p>
    <w:p w14:paraId="5F2BE626" w14:textId="77777777" w:rsidR="00424F57" w:rsidRPr="0098791A" w:rsidRDefault="00424F57" w:rsidP="008B0351">
      <w:pPr>
        <w:numPr>
          <w:ilvl w:val="0"/>
          <w:numId w:val="94"/>
        </w:numPr>
        <w:spacing w:before="120" w:after="120"/>
        <w:ind w:left="810" w:hanging="450"/>
        <w:rPr>
          <w:rFonts w:ascii="Tahoma" w:hAnsi="Tahoma" w:cs="Tahoma"/>
          <w:iCs/>
          <w:szCs w:val="24"/>
        </w:rPr>
      </w:pPr>
      <w:r w:rsidRPr="0098791A">
        <w:rPr>
          <w:rFonts w:ascii="Tahoma" w:hAnsi="Tahoma" w:cs="Tahoma"/>
          <w:szCs w:val="24"/>
          <w:lang w:val="de-DE"/>
        </w:rPr>
        <w:t xml:space="preserve">McMullen AH, </w:t>
      </w:r>
      <w:r w:rsidRPr="0098791A">
        <w:rPr>
          <w:rFonts w:ascii="Tahoma" w:hAnsi="Tahoma" w:cs="Tahoma"/>
          <w:bCs/>
          <w:iCs/>
          <w:szCs w:val="24"/>
          <w:lang w:val="de-DE"/>
        </w:rPr>
        <w:t xml:space="preserve"> </w:t>
      </w:r>
      <w:r w:rsidRPr="0098791A">
        <w:rPr>
          <w:rFonts w:ascii="Tahoma" w:hAnsi="Tahoma" w:cs="Tahoma"/>
          <w:szCs w:val="24"/>
          <w:lang w:val="de-DE"/>
        </w:rPr>
        <w:t>Pasta D, Frederick P,</w:t>
      </w:r>
      <w:r w:rsidRPr="0098791A">
        <w:rPr>
          <w:rFonts w:ascii="Tahoma" w:hAnsi="Tahoma" w:cs="Tahoma"/>
          <w:color w:val="FF0000"/>
          <w:szCs w:val="24"/>
          <w:lang w:val="de-DE"/>
        </w:rPr>
        <w:t xml:space="preserve"> </w:t>
      </w:r>
      <w:r w:rsidRPr="0098791A">
        <w:rPr>
          <w:rFonts w:ascii="Tahoma" w:hAnsi="Tahoma" w:cs="Tahoma"/>
          <w:szCs w:val="24"/>
          <w:lang w:val="de-DE"/>
        </w:rPr>
        <w:t xml:space="preserve">Konstan MW, Morgan WJ, </w:t>
      </w:r>
      <w:r w:rsidRPr="0098791A">
        <w:rPr>
          <w:rFonts w:ascii="Tahoma" w:hAnsi="Tahoma" w:cs="Tahoma"/>
          <w:b/>
          <w:szCs w:val="24"/>
          <w:lang w:val="de-DE"/>
        </w:rPr>
        <w:t>Schechter MS</w:t>
      </w:r>
      <w:r w:rsidRPr="0098791A">
        <w:rPr>
          <w:rFonts w:ascii="Tahoma" w:hAnsi="Tahoma" w:cs="Tahoma"/>
          <w:szCs w:val="24"/>
          <w:lang w:val="de-DE"/>
        </w:rPr>
        <w:t>,</w:t>
      </w:r>
      <w:r w:rsidRPr="0098791A">
        <w:rPr>
          <w:rFonts w:ascii="Tahoma" w:hAnsi="Tahoma" w:cs="Tahoma"/>
          <w:szCs w:val="24"/>
          <w:vertAlign w:val="superscript"/>
          <w:lang w:val="de-DE"/>
        </w:rPr>
        <w:t xml:space="preserve"> </w:t>
      </w:r>
      <w:r w:rsidRPr="0098791A">
        <w:rPr>
          <w:rFonts w:ascii="Tahoma" w:hAnsi="Tahoma" w:cs="Tahoma"/>
          <w:szCs w:val="24"/>
          <w:lang w:val="de-DE"/>
        </w:rPr>
        <w:t xml:space="preserve"> Wagener JS.  (2006) </w:t>
      </w:r>
      <w:r w:rsidRPr="0098791A">
        <w:rPr>
          <w:rFonts w:ascii="Tahoma" w:hAnsi="Tahoma" w:cs="Tahoma"/>
          <w:szCs w:val="24"/>
        </w:rPr>
        <w:t>Impact of Pregnancy on Women with Cystic Fibrosis.  Chest  129:706-711.</w:t>
      </w:r>
    </w:p>
    <w:p w14:paraId="322920B0" w14:textId="77777777" w:rsidR="00424F57" w:rsidRPr="0098791A" w:rsidRDefault="00424F57" w:rsidP="008B0351">
      <w:pPr>
        <w:numPr>
          <w:ilvl w:val="0"/>
          <w:numId w:val="94"/>
        </w:numPr>
        <w:spacing w:before="120" w:after="120"/>
        <w:ind w:left="810" w:hanging="450"/>
        <w:rPr>
          <w:rFonts w:ascii="Tahoma" w:hAnsi="Tahoma" w:cs="Tahoma"/>
          <w:iCs/>
          <w:szCs w:val="24"/>
        </w:rPr>
      </w:pPr>
      <w:r w:rsidRPr="0098791A">
        <w:rPr>
          <w:rFonts w:ascii="Tahoma" w:hAnsi="Tahoma" w:cs="Tahoma"/>
          <w:szCs w:val="24"/>
          <w:lang w:val="de-DE"/>
        </w:rPr>
        <w:t xml:space="preserve">Padman R, McColley SA, Miller DP, Konstan MW, Morgan WJ, </w:t>
      </w:r>
      <w:r w:rsidRPr="0098791A">
        <w:rPr>
          <w:rFonts w:ascii="Tahoma" w:hAnsi="Tahoma" w:cs="Tahoma"/>
          <w:b/>
          <w:bCs/>
          <w:szCs w:val="24"/>
          <w:lang w:val="de-DE"/>
        </w:rPr>
        <w:t>Schechter MS</w:t>
      </w:r>
      <w:r w:rsidRPr="0098791A">
        <w:rPr>
          <w:rFonts w:ascii="Tahoma" w:hAnsi="Tahoma" w:cs="Tahoma"/>
          <w:szCs w:val="24"/>
          <w:lang w:val="de-DE"/>
        </w:rPr>
        <w:t xml:space="preserve">, Ren C, Wagener JS. (2007)  </w:t>
      </w:r>
      <w:r w:rsidRPr="0098791A">
        <w:rPr>
          <w:rFonts w:ascii="Tahoma" w:hAnsi="Tahoma" w:cs="Tahoma"/>
          <w:szCs w:val="24"/>
        </w:rPr>
        <w:t xml:space="preserve">Infant Care Patterns at Epidemiologic Study of Cystic Fibrosis Sites That Achieve Superior Childhood Lung Function.  Pediatrics. 119:e531-7. </w:t>
      </w:r>
    </w:p>
    <w:p w14:paraId="6ED7D474" w14:textId="77777777" w:rsidR="00424F57" w:rsidRPr="0098791A" w:rsidRDefault="00424F57" w:rsidP="008B0351">
      <w:pPr>
        <w:numPr>
          <w:ilvl w:val="0"/>
          <w:numId w:val="94"/>
        </w:numPr>
        <w:spacing w:before="120" w:after="120"/>
        <w:ind w:left="810" w:hanging="450"/>
        <w:rPr>
          <w:rFonts w:ascii="Tahoma" w:hAnsi="Tahoma" w:cs="Tahoma"/>
          <w:iCs/>
          <w:szCs w:val="24"/>
        </w:rPr>
      </w:pPr>
      <w:r w:rsidRPr="0098791A">
        <w:rPr>
          <w:rFonts w:ascii="Tahoma" w:hAnsi="Tahoma" w:cs="Tahoma"/>
          <w:szCs w:val="24"/>
        </w:rPr>
        <w:t xml:space="preserve">Nixon PA, Washburn LK, </w:t>
      </w:r>
      <w:r w:rsidRPr="0098791A">
        <w:rPr>
          <w:rFonts w:ascii="Tahoma" w:hAnsi="Tahoma" w:cs="Tahoma"/>
          <w:b/>
          <w:szCs w:val="24"/>
        </w:rPr>
        <w:t>Schechter MS</w:t>
      </w:r>
      <w:r w:rsidRPr="0098791A">
        <w:rPr>
          <w:rFonts w:ascii="Tahoma" w:hAnsi="Tahoma" w:cs="Tahoma"/>
          <w:szCs w:val="24"/>
        </w:rPr>
        <w:t>, O’Shea TN.  (2007) Follow-Up Study Of A Randomized Controlled Trial Of Postnatal Dexamethasone Therapy In Very Low Birth Weight Infants:  Effects On Pulmonary Outcomes At 8 -11 Years Of Age.  J Pediatrics  150:345-50.</w:t>
      </w:r>
    </w:p>
    <w:p w14:paraId="68FE6225" w14:textId="77777777" w:rsidR="00424F57" w:rsidRPr="0098791A" w:rsidRDefault="00424F57" w:rsidP="008B0351">
      <w:pPr>
        <w:numPr>
          <w:ilvl w:val="0"/>
          <w:numId w:val="94"/>
        </w:numPr>
        <w:spacing w:before="120" w:after="120"/>
        <w:ind w:left="810" w:hanging="450"/>
        <w:rPr>
          <w:rFonts w:ascii="Tahoma" w:hAnsi="Tahoma" w:cs="Tahoma"/>
          <w:szCs w:val="24"/>
        </w:rPr>
      </w:pPr>
      <w:r w:rsidRPr="0098791A">
        <w:rPr>
          <w:rFonts w:ascii="Tahoma" w:hAnsi="Tahoma" w:cs="Tahoma"/>
          <w:iCs/>
          <w:szCs w:val="24"/>
          <w:lang w:val="de-DE"/>
        </w:rPr>
        <w:t xml:space="preserve">Ren CL, Morgan WJ, Konstan MW, </w:t>
      </w:r>
      <w:r w:rsidRPr="0098791A">
        <w:rPr>
          <w:rFonts w:ascii="Tahoma" w:hAnsi="Tahoma" w:cs="Tahoma"/>
          <w:b/>
          <w:bCs/>
          <w:iCs/>
          <w:szCs w:val="24"/>
          <w:lang w:val="de-DE"/>
        </w:rPr>
        <w:t>Schechter MS</w:t>
      </w:r>
      <w:r w:rsidRPr="0098791A">
        <w:rPr>
          <w:rFonts w:ascii="Tahoma" w:hAnsi="Tahoma" w:cs="Tahoma"/>
          <w:iCs/>
          <w:szCs w:val="24"/>
          <w:lang w:val="de-DE"/>
        </w:rPr>
        <w:t xml:space="preserve">, Wagener JS, Cheeks ME, Fisher KA, </w:t>
      </w:r>
      <w:r w:rsidRPr="0098791A">
        <w:rPr>
          <w:rFonts w:ascii="Tahoma" w:hAnsi="Tahoma" w:cs="Tahoma"/>
          <w:bCs/>
          <w:iCs/>
          <w:szCs w:val="24"/>
          <w:lang w:val="de-DE"/>
        </w:rPr>
        <w:t xml:space="preserve">Regelmann WE. (2007) </w:t>
      </w:r>
      <w:r w:rsidRPr="0098791A">
        <w:rPr>
          <w:rFonts w:ascii="Tahoma" w:hAnsi="Tahoma" w:cs="Tahoma"/>
          <w:szCs w:val="24"/>
        </w:rPr>
        <w:t>Presence of methicillin resistant Staphylococcus aureus in respiratory cultures from cystic fibrosis patients is associated with lower lung function. Pediatric Pulmonology  42:513-518.</w:t>
      </w:r>
    </w:p>
    <w:p w14:paraId="020816F6" w14:textId="77777777" w:rsidR="00424F57" w:rsidRPr="0098791A" w:rsidRDefault="00424F57" w:rsidP="008B0351">
      <w:pPr>
        <w:numPr>
          <w:ilvl w:val="0"/>
          <w:numId w:val="94"/>
        </w:numPr>
        <w:spacing w:before="120" w:after="120"/>
        <w:ind w:left="810" w:hanging="450"/>
        <w:rPr>
          <w:rFonts w:ascii="Tahoma" w:hAnsi="Tahoma" w:cs="Tahoma"/>
          <w:szCs w:val="24"/>
        </w:rPr>
      </w:pPr>
      <w:r w:rsidRPr="0098791A">
        <w:rPr>
          <w:rFonts w:ascii="Tahoma" w:hAnsi="Tahoma" w:cs="Tahoma"/>
          <w:szCs w:val="24"/>
        </w:rPr>
        <w:t xml:space="preserve">Wideman L, Baker CF, Brown PK, Consitt LA. Ambrosius WT, </w:t>
      </w:r>
      <w:r w:rsidRPr="0098791A">
        <w:rPr>
          <w:rFonts w:ascii="Tahoma" w:hAnsi="Tahoma" w:cs="Tahoma"/>
          <w:b/>
          <w:szCs w:val="24"/>
        </w:rPr>
        <w:t>Schechter MS</w:t>
      </w:r>
      <w:r w:rsidRPr="0098791A">
        <w:rPr>
          <w:rFonts w:ascii="Tahoma" w:hAnsi="Tahoma" w:cs="Tahoma"/>
          <w:szCs w:val="24"/>
        </w:rPr>
        <w:t>. (2009) Substrate Utilization during and after Exercise in Mild Cystic Fibrosis. Med. Sci. Sports Exerc. 41:270-278, 2009.</w:t>
      </w:r>
    </w:p>
    <w:p w14:paraId="0B6595F7" w14:textId="77777777" w:rsidR="00424F57" w:rsidRPr="0098791A" w:rsidRDefault="00424F57" w:rsidP="008B0351">
      <w:pPr>
        <w:numPr>
          <w:ilvl w:val="0"/>
          <w:numId w:val="94"/>
        </w:numPr>
        <w:autoSpaceDE w:val="0"/>
        <w:autoSpaceDN w:val="0"/>
        <w:adjustRightInd w:val="0"/>
        <w:spacing w:before="120" w:after="120"/>
        <w:ind w:left="810" w:hanging="450"/>
        <w:rPr>
          <w:rFonts w:ascii="Tahoma" w:hAnsi="Tahoma" w:cs="Tahoma"/>
          <w:szCs w:val="24"/>
        </w:rPr>
      </w:pPr>
      <w:r w:rsidRPr="0098791A">
        <w:rPr>
          <w:rFonts w:ascii="Tahoma" w:hAnsi="Tahoma" w:cs="Tahoma"/>
          <w:b/>
          <w:szCs w:val="24"/>
        </w:rPr>
        <w:t>Schechter MS</w:t>
      </w:r>
      <w:r w:rsidRPr="0098791A">
        <w:rPr>
          <w:rFonts w:ascii="Tahoma" w:hAnsi="Tahoma" w:cs="Tahoma"/>
          <w:szCs w:val="24"/>
        </w:rPr>
        <w:t xml:space="preserve">, McColley SA, Silva S, Haselkorn T, Konstan MW, Wagener JS.  (2009) Association of Socioeconomic Status with the Use of Chronic Therapies and Healthcare Utilization in Children with Cystic Fibrosis. J Pediatrics </w:t>
      </w:r>
      <w:r w:rsidRPr="0098791A">
        <w:rPr>
          <w:rStyle w:val="src1"/>
          <w:rFonts w:ascii="Tahoma" w:hAnsi="Tahoma" w:cs="Tahoma"/>
          <w:szCs w:val="24"/>
          <w:specVanish w:val="0"/>
        </w:rPr>
        <w:t>155:634-9</w:t>
      </w:r>
      <w:r w:rsidRPr="0098791A">
        <w:rPr>
          <w:rFonts w:ascii="Tahoma" w:hAnsi="Tahoma" w:cs="Tahoma"/>
          <w:szCs w:val="24"/>
        </w:rPr>
        <w:t>.</w:t>
      </w:r>
    </w:p>
    <w:p w14:paraId="5336D9DB" w14:textId="77777777" w:rsidR="00424F57" w:rsidRPr="0098791A" w:rsidRDefault="00424F57" w:rsidP="008B0351">
      <w:pPr>
        <w:numPr>
          <w:ilvl w:val="0"/>
          <w:numId w:val="94"/>
        </w:numPr>
        <w:shd w:val="clear" w:color="auto" w:fill="FFFFFF"/>
        <w:autoSpaceDE w:val="0"/>
        <w:autoSpaceDN w:val="0"/>
        <w:adjustRightInd w:val="0"/>
        <w:spacing w:before="120" w:after="120"/>
        <w:ind w:left="810" w:hanging="450"/>
        <w:rPr>
          <w:rFonts w:ascii="Tahoma" w:hAnsi="Tahoma" w:cs="Tahoma"/>
          <w:szCs w:val="24"/>
        </w:rPr>
      </w:pPr>
      <w:r w:rsidRPr="0098791A">
        <w:rPr>
          <w:rFonts w:ascii="Tahoma" w:hAnsi="Tahoma" w:cs="Tahoma"/>
          <w:szCs w:val="24"/>
        </w:rPr>
        <w:t xml:space="preserve">Ouyang L, Grosse SD, Amendah DD, </w:t>
      </w:r>
      <w:r w:rsidRPr="0098791A">
        <w:rPr>
          <w:rFonts w:ascii="Tahoma" w:hAnsi="Tahoma" w:cs="Tahoma"/>
          <w:b/>
          <w:szCs w:val="24"/>
        </w:rPr>
        <w:t>Schechter MS</w:t>
      </w:r>
      <w:r w:rsidRPr="0098791A">
        <w:rPr>
          <w:rFonts w:ascii="Tahoma" w:hAnsi="Tahoma" w:cs="Tahoma"/>
          <w:szCs w:val="24"/>
        </w:rPr>
        <w:t xml:space="preserve">. (2009) </w:t>
      </w:r>
      <w:hyperlink r:id="rId14" w:history="1">
        <w:r w:rsidRPr="0098791A">
          <w:rPr>
            <w:rFonts w:ascii="Tahoma" w:hAnsi="Tahoma" w:cs="Tahoma"/>
            <w:szCs w:val="24"/>
          </w:rPr>
          <w:t>Healthcare expenditures for privately  insured people with cystic fibrosis.</w:t>
        </w:r>
      </w:hyperlink>
      <w:r w:rsidRPr="0098791A">
        <w:rPr>
          <w:rFonts w:ascii="Tahoma" w:hAnsi="Tahoma" w:cs="Tahoma"/>
          <w:szCs w:val="24"/>
        </w:rPr>
        <w:t xml:space="preserve">  Pediatr Pulmonol. 44:989-96.</w:t>
      </w:r>
    </w:p>
    <w:p w14:paraId="7A508F12" w14:textId="77777777" w:rsidR="00424F57" w:rsidRPr="0098791A" w:rsidRDefault="00424F57" w:rsidP="008B0351">
      <w:pPr>
        <w:numPr>
          <w:ilvl w:val="0"/>
          <w:numId w:val="94"/>
        </w:numPr>
        <w:shd w:val="clear" w:color="auto" w:fill="FFFFFF"/>
        <w:autoSpaceDE w:val="0"/>
        <w:autoSpaceDN w:val="0"/>
        <w:adjustRightInd w:val="0"/>
        <w:spacing w:before="120" w:after="120"/>
        <w:ind w:left="810" w:hanging="450"/>
        <w:rPr>
          <w:rStyle w:val="src"/>
          <w:rFonts w:ascii="Tahoma" w:hAnsi="Tahoma" w:cs="Tahoma"/>
          <w:szCs w:val="24"/>
        </w:rPr>
      </w:pPr>
      <w:r w:rsidRPr="0098791A">
        <w:rPr>
          <w:rFonts w:ascii="Tahoma" w:hAnsi="Tahoma" w:cs="Tahoma"/>
          <w:szCs w:val="24"/>
        </w:rPr>
        <w:t xml:space="preserve">Quittner AL, </w:t>
      </w:r>
      <w:r w:rsidRPr="0098791A">
        <w:rPr>
          <w:rFonts w:ascii="Tahoma" w:hAnsi="Tahoma" w:cs="Tahoma"/>
          <w:b/>
          <w:szCs w:val="24"/>
        </w:rPr>
        <w:t>Schechter MS</w:t>
      </w:r>
      <w:r w:rsidRPr="0098791A">
        <w:rPr>
          <w:rFonts w:ascii="Tahoma" w:hAnsi="Tahoma" w:cs="Tahoma"/>
          <w:szCs w:val="24"/>
        </w:rPr>
        <w:t xml:space="preserve">, Rasouliyan L, Haselkorn T, Pasta DJ, Wagener JS. (2010) </w:t>
      </w:r>
      <w:hyperlink r:id="rId15" w:history="1">
        <w:r w:rsidRPr="0098791A">
          <w:rPr>
            <w:rFonts w:ascii="Tahoma" w:hAnsi="Tahoma" w:cs="Tahoma"/>
            <w:szCs w:val="24"/>
          </w:rPr>
          <w:t>Impact of Socioeconomic Status, Race, and Ethnicity on Quality of Life in Patients with Cystic Fibrosis in the United States.</w:t>
        </w:r>
      </w:hyperlink>
      <w:r w:rsidRPr="0098791A">
        <w:rPr>
          <w:rFonts w:ascii="Tahoma" w:hAnsi="Tahoma" w:cs="Tahoma"/>
          <w:szCs w:val="24"/>
        </w:rPr>
        <w:t xml:space="preserve"> </w:t>
      </w:r>
      <w:r w:rsidRPr="0098791A">
        <w:rPr>
          <w:rStyle w:val="jrnl"/>
          <w:rFonts w:ascii="Tahoma" w:hAnsi="Tahoma" w:cs="Tahoma"/>
          <w:szCs w:val="24"/>
        </w:rPr>
        <w:t>Chest</w:t>
      </w:r>
      <w:r w:rsidRPr="0098791A">
        <w:rPr>
          <w:rStyle w:val="src"/>
          <w:rFonts w:ascii="Tahoma" w:hAnsi="Tahoma" w:cs="Tahoma"/>
          <w:szCs w:val="24"/>
        </w:rPr>
        <w:t xml:space="preserve">. 137:642-50. </w:t>
      </w:r>
    </w:p>
    <w:p w14:paraId="7F8DA55D" w14:textId="77777777" w:rsidR="00424F57" w:rsidRPr="0098791A" w:rsidRDefault="00424F57" w:rsidP="008B0351">
      <w:pPr>
        <w:numPr>
          <w:ilvl w:val="0"/>
          <w:numId w:val="94"/>
        </w:numPr>
        <w:shd w:val="clear" w:color="auto" w:fill="FFFFFF"/>
        <w:autoSpaceDE w:val="0"/>
        <w:autoSpaceDN w:val="0"/>
        <w:adjustRightInd w:val="0"/>
        <w:spacing w:before="120" w:after="120"/>
        <w:ind w:left="810" w:hanging="450"/>
        <w:rPr>
          <w:rFonts w:ascii="Tahoma" w:hAnsi="Tahoma" w:cs="Tahoma"/>
          <w:szCs w:val="24"/>
        </w:rPr>
      </w:pPr>
      <w:r w:rsidRPr="0098791A">
        <w:rPr>
          <w:rFonts w:ascii="Tahoma" w:hAnsi="Tahoma" w:cs="Tahoma"/>
          <w:szCs w:val="24"/>
        </w:rPr>
        <w:t xml:space="preserve">Rosenfeld M, Emerson J, McNamara S, Joubran K, Retsch-Bogart G, Graff GR, Gutierrez H, Kanga J, Lahiri T, Noyes B, Ramsey BW, Ren CL, </w:t>
      </w:r>
      <w:r w:rsidRPr="0098791A">
        <w:rPr>
          <w:rFonts w:ascii="Tahoma" w:hAnsi="Tahoma" w:cs="Tahoma"/>
          <w:b/>
          <w:szCs w:val="24"/>
        </w:rPr>
        <w:t>Schechter M</w:t>
      </w:r>
      <w:r w:rsidRPr="0098791A">
        <w:rPr>
          <w:rFonts w:ascii="Tahoma" w:hAnsi="Tahoma" w:cs="Tahoma"/>
          <w:szCs w:val="24"/>
        </w:rPr>
        <w:t xml:space="preserve">, Wagener J, Morgan W, Gibson R, for the EPIC Study Group.  (2010) Baseline characteristics and factors associated with nutritional and pulmonary status at </w:t>
      </w:r>
      <w:r w:rsidRPr="0098791A">
        <w:rPr>
          <w:rFonts w:ascii="Tahoma" w:hAnsi="Tahoma" w:cs="Tahoma"/>
          <w:szCs w:val="24"/>
        </w:rPr>
        <w:lastRenderedPageBreak/>
        <w:t xml:space="preserve">enrollment in the cystic fibrosis EPIC observational cohort.  </w:t>
      </w:r>
      <w:r w:rsidRPr="0098791A">
        <w:rPr>
          <w:rStyle w:val="jrnl"/>
          <w:rFonts w:ascii="Tahoma" w:hAnsi="Tahoma" w:cs="Tahoma"/>
          <w:szCs w:val="24"/>
        </w:rPr>
        <w:t>Pediatr Pulmonol</w:t>
      </w:r>
      <w:r w:rsidRPr="0098791A">
        <w:rPr>
          <w:rStyle w:val="src1"/>
          <w:rFonts w:ascii="Tahoma" w:hAnsi="Tahoma" w:cs="Tahoma"/>
          <w:szCs w:val="24"/>
          <w:specVanish w:val="0"/>
        </w:rPr>
        <w:t>. 45(9):934-44.</w:t>
      </w:r>
    </w:p>
    <w:p w14:paraId="780DDC7D" w14:textId="77777777" w:rsidR="00424F57" w:rsidRPr="0098791A" w:rsidRDefault="00424F57" w:rsidP="008B0351">
      <w:pPr>
        <w:numPr>
          <w:ilvl w:val="0"/>
          <w:numId w:val="94"/>
        </w:numPr>
        <w:autoSpaceDE w:val="0"/>
        <w:autoSpaceDN w:val="0"/>
        <w:adjustRightInd w:val="0"/>
        <w:spacing w:before="120" w:after="120"/>
        <w:ind w:left="810" w:hanging="450"/>
        <w:rPr>
          <w:rFonts w:ascii="Tahoma" w:hAnsi="Tahoma" w:cs="Tahoma"/>
          <w:bCs/>
          <w:szCs w:val="24"/>
        </w:rPr>
      </w:pPr>
      <w:r w:rsidRPr="0098791A">
        <w:rPr>
          <w:rFonts w:ascii="Tahoma" w:hAnsi="Tahoma" w:cs="Tahoma"/>
          <w:szCs w:val="24"/>
        </w:rPr>
        <w:t>Pittman JE, Calloway EH, Kiser M, Yeatts J, Davis SD, Drumm ML,</w:t>
      </w:r>
      <w:r w:rsidRPr="0098791A">
        <w:rPr>
          <w:rFonts w:ascii="Tahoma" w:hAnsi="Tahoma" w:cs="Tahoma"/>
          <w:b/>
          <w:szCs w:val="24"/>
        </w:rPr>
        <w:t xml:space="preserve"> Schechter MS</w:t>
      </w:r>
      <w:r w:rsidRPr="0098791A">
        <w:rPr>
          <w:rFonts w:ascii="Tahoma" w:hAnsi="Tahoma" w:cs="Tahoma"/>
          <w:szCs w:val="24"/>
        </w:rPr>
        <w:t>, Leigh MW, Emond M, Van Rie A, Knowles MR. (2010) Age of Pseudomonas aeruginosa Acquisition and Subsequent Severity of Cystic Fibrosis Lung Disease.  Pediatric Pulmonology 46(5):497-504.</w:t>
      </w:r>
    </w:p>
    <w:p w14:paraId="46D0A36B" w14:textId="77777777" w:rsidR="00424F57" w:rsidRPr="0098791A" w:rsidRDefault="00424F57" w:rsidP="008B0351">
      <w:pPr>
        <w:numPr>
          <w:ilvl w:val="0"/>
          <w:numId w:val="94"/>
        </w:numPr>
        <w:autoSpaceDE w:val="0"/>
        <w:autoSpaceDN w:val="0"/>
        <w:adjustRightInd w:val="0"/>
        <w:spacing w:before="120" w:after="120"/>
        <w:ind w:left="810" w:hanging="450"/>
        <w:rPr>
          <w:rFonts w:ascii="Tahoma" w:hAnsi="Tahoma" w:cs="Tahoma"/>
          <w:bCs/>
          <w:szCs w:val="24"/>
        </w:rPr>
      </w:pPr>
      <w:r w:rsidRPr="0098791A">
        <w:rPr>
          <w:rFonts w:ascii="Tahoma" w:hAnsi="Tahoma" w:cs="Tahoma"/>
          <w:b/>
          <w:bCs/>
          <w:szCs w:val="24"/>
        </w:rPr>
        <w:t>Schechter  MS</w:t>
      </w:r>
      <w:r w:rsidRPr="0098791A">
        <w:rPr>
          <w:rFonts w:ascii="Tahoma" w:hAnsi="Tahoma" w:cs="Tahoma"/>
          <w:bCs/>
          <w:szCs w:val="24"/>
        </w:rPr>
        <w:t xml:space="preserve">, </w:t>
      </w:r>
      <w:r w:rsidRPr="0098791A">
        <w:rPr>
          <w:rFonts w:ascii="Tahoma" w:hAnsi="Tahoma" w:cs="Tahoma"/>
          <w:bCs/>
          <w:szCs w:val="24"/>
          <w:lang w:val="it-IT"/>
        </w:rPr>
        <w:t xml:space="preserve">McColley SA, </w:t>
      </w:r>
      <w:r w:rsidRPr="0098791A">
        <w:rPr>
          <w:rFonts w:ascii="Tahoma" w:hAnsi="Tahoma" w:cs="Tahoma"/>
          <w:bCs/>
          <w:szCs w:val="24"/>
        </w:rPr>
        <w:t xml:space="preserve">Regelmann W, Millar SJ, Pasta DJ, Wagener JS, </w:t>
      </w:r>
      <w:r w:rsidRPr="0098791A">
        <w:rPr>
          <w:rFonts w:ascii="Tahoma" w:hAnsi="Tahoma" w:cs="Tahoma"/>
          <w:szCs w:val="24"/>
        </w:rPr>
        <w:t xml:space="preserve">Konstan MW, Morgan WJ, (2011) </w:t>
      </w:r>
      <w:r w:rsidRPr="0098791A">
        <w:rPr>
          <w:rFonts w:ascii="Tahoma" w:hAnsi="Tahoma" w:cs="Tahoma"/>
          <w:bCs/>
          <w:szCs w:val="24"/>
        </w:rPr>
        <w:t>Socioeconomic Status and the Likelihood of Antibiotic Treatment for Signs and Symptoms of Pulmonary Exacerbation in Children With Cystic Fibrosis.  J Pediatr 159:819-824.</w:t>
      </w:r>
    </w:p>
    <w:p w14:paraId="4D1A0B06" w14:textId="77777777" w:rsidR="00424F57" w:rsidRPr="0098791A" w:rsidRDefault="00424F57" w:rsidP="008B0351">
      <w:pPr>
        <w:numPr>
          <w:ilvl w:val="0"/>
          <w:numId w:val="94"/>
        </w:numPr>
        <w:autoSpaceDE w:val="0"/>
        <w:autoSpaceDN w:val="0"/>
        <w:adjustRightInd w:val="0"/>
        <w:spacing w:before="120" w:after="120"/>
        <w:ind w:left="810" w:hanging="450"/>
        <w:rPr>
          <w:rFonts w:ascii="Tahoma" w:hAnsi="Tahoma" w:cs="Tahoma"/>
          <w:bCs/>
          <w:szCs w:val="24"/>
        </w:rPr>
      </w:pPr>
      <w:r w:rsidRPr="0098791A">
        <w:rPr>
          <w:rFonts w:ascii="Tahoma" w:hAnsi="Tahoma" w:cs="Tahoma"/>
          <w:bCs/>
          <w:szCs w:val="24"/>
        </w:rPr>
        <w:t>Clancy JP, Rowe SM, Accurso FJ, Aitken ML, Amin RS, Ashlock MA, Ballmann M, Boyle MP, Bronsveld I, Campbell PW, Deboeck K, Donaldson SH, Dorkin HL, Dunitz JM, Durie PR, Jain M, Leonard A, McCoy KS, Moss RB, Pilewski JM, Rosenbluth DB, Rubenstein RC,</w:t>
      </w:r>
      <w:r w:rsidRPr="0098791A">
        <w:rPr>
          <w:rFonts w:ascii="Tahoma" w:hAnsi="Tahoma" w:cs="Tahoma"/>
          <w:b/>
          <w:bCs/>
          <w:szCs w:val="24"/>
        </w:rPr>
        <w:t>Schechter MS</w:t>
      </w:r>
      <w:r w:rsidRPr="0098791A">
        <w:rPr>
          <w:rFonts w:ascii="Tahoma" w:hAnsi="Tahoma" w:cs="Tahoma"/>
          <w:bCs/>
          <w:szCs w:val="24"/>
        </w:rPr>
        <w:t xml:space="preserve">, Botfield M, Ordonez CL, Spencer-Green GT, Vernillet L, Wisseh S, Yen K, Konstan MW. (2012) Results of a phase IIa study of VX-809, an investigational CFTR corrector compound, in subjects with cystic fibrosis homozygous for the F508del-CFTR mutation. Thorax 67(1):12-8. </w:t>
      </w:r>
      <w:r w:rsidRPr="0098791A">
        <w:rPr>
          <w:rFonts w:ascii="Tahoma" w:hAnsi="Tahoma" w:cs="Tahoma"/>
          <w:szCs w:val="24"/>
        </w:rPr>
        <w:t>PMCID:PMC3746507</w:t>
      </w:r>
    </w:p>
    <w:p w14:paraId="7B25C622" w14:textId="77777777" w:rsidR="00424F57" w:rsidRPr="0098791A" w:rsidRDefault="00424F57" w:rsidP="008B0351">
      <w:pPr>
        <w:numPr>
          <w:ilvl w:val="0"/>
          <w:numId w:val="94"/>
        </w:numPr>
        <w:autoSpaceDE w:val="0"/>
        <w:autoSpaceDN w:val="0"/>
        <w:adjustRightInd w:val="0"/>
        <w:spacing w:before="120" w:after="120"/>
        <w:ind w:left="810" w:hanging="450"/>
        <w:rPr>
          <w:rFonts w:ascii="Tahoma" w:hAnsi="Tahoma" w:cs="Tahoma"/>
          <w:bCs/>
          <w:szCs w:val="24"/>
        </w:rPr>
      </w:pPr>
      <w:r w:rsidRPr="0098791A">
        <w:rPr>
          <w:rFonts w:ascii="Tahoma" w:hAnsi="Tahoma" w:cs="Tahoma"/>
          <w:szCs w:val="24"/>
        </w:rPr>
        <w:t xml:space="preserve">Martin B, </w:t>
      </w:r>
      <w:r w:rsidRPr="0098791A">
        <w:rPr>
          <w:rFonts w:ascii="Tahoma" w:hAnsi="Tahoma" w:cs="Tahoma"/>
          <w:b/>
          <w:szCs w:val="24"/>
        </w:rPr>
        <w:t>Schechter MS</w:t>
      </w:r>
      <w:r w:rsidRPr="0098791A">
        <w:rPr>
          <w:rFonts w:ascii="Tahoma" w:hAnsi="Tahoma" w:cs="Tahoma"/>
          <w:szCs w:val="24"/>
        </w:rPr>
        <w:t>, Jaffe A, Cooper P, Bell S, Ranganathan S. (2012)  A Comparison of health measures recorded in the United States and Australian cystic fibrosis data registries.  Pediatrics, 129(2):e348-55</w:t>
      </w:r>
    </w:p>
    <w:p w14:paraId="732F0833" w14:textId="77777777" w:rsidR="00424F57" w:rsidRPr="0098791A" w:rsidRDefault="00424F57" w:rsidP="008B0351">
      <w:pPr>
        <w:numPr>
          <w:ilvl w:val="0"/>
          <w:numId w:val="94"/>
        </w:numPr>
        <w:autoSpaceDE w:val="0"/>
        <w:autoSpaceDN w:val="0"/>
        <w:adjustRightInd w:val="0"/>
        <w:spacing w:before="120" w:after="120"/>
        <w:ind w:left="810" w:hanging="450"/>
        <w:rPr>
          <w:rFonts w:ascii="Tahoma" w:hAnsi="Tahoma" w:cs="Tahoma"/>
          <w:bCs/>
          <w:szCs w:val="24"/>
        </w:rPr>
      </w:pPr>
      <w:r w:rsidRPr="0098791A">
        <w:rPr>
          <w:rFonts w:ascii="Tahoma" w:hAnsi="Tahoma" w:cs="Tahoma"/>
          <w:szCs w:val="24"/>
        </w:rPr>
        <w:t xml:space="preserve">Robinson P,  Sly PD, Dunford C, Smith J, Brennan S, Shinkai M, Henke MO, </w:t>
      </w:r>
      <w:r w:rsidRPr="0098791A">
        <w:rPr>
          <w:rFonts w:ascii="Tahoma" w:hAnsi="Tahoma" w:cs="Tahoma"/>
          <w:b/>
          <w:bCs/>
          <w:color w:val="000000"/>
          <w:szCs w:val="24"/>
          <w:lang w:val="de-DE"/>
        </w:rPr>
        <w:t>Schechter</w:t>
      </w:r>
      <w:r w:rsidRPr="0098791A">
        <w:rPr>
          <w:rFonts w:ascii="Tahoma" w:hAnsi="Tahoma" w:cs="Tahoma"/>
          <w:bCs/>
          <w:color w:val="000000"/>
          <w:szCs w:val="24"/>
          <w:lang w:val="de-DE"/>
        </w:rPr>
        <w:t xml:space="preserve"> </w:t>
      </w:r>
      <w:r w:rsidRPr="0098791A">
        <w:rPr>
          <w:rFonts w:ascii="Tahoma" w:hAnsi="Tahoma" w:cs="Tahoma"/>
          <w:b/>
          <w:bCs/>
          <w:color w:val="000000"/>
          <w:szCs w:val="24"/>
          <w:lang w:val="de-DE"/>
        </w:rPr>
        <w:t>MS</w:t>
      </w:r>
      <w:r w:rsidRPr="0098791A">
        <w:rPr>
          <w:rFonts w:ascii="Tahoma" w:hAnsi="Tahoma" w:cs="Tahoma"/>
          <w:szCs w:val="24"/>
        </w:rPr>
        <w:t>, Rubin BK. (2012) Clarithromycin therapy for patients with Cystic Fibrosis: a randomised controlled trial.  Pediatric Pulmonology 47(6):551-7.</w:t>
      </w:r>
    </w:p>
    <w:p w14:paraId="6E5A847C" w14:textId="77777777" w:rsidR="00424F57" w:rsidRPr="0098791A" w:rsidRDefault="00424F57" w:rsidP="008B0351">
      <w:pPr>
        <w:pStyle w:val="desc"/>
        <w:numPr>
          <w:ilvl w:val="0"/>
          <w:numId w:val="94"/>
        </w:numPr>
        <w:autoSpaceDE w:val="0"/>
        <w:autoSpaceDN w:val="0"/>
        <w:adjustRightInd w:val="0"/>
        <w:spacing w:before="120" w:beforeAutospacing="0" w:after="120" w:afterAutospacing="0"/>
        <w:ind w:left="810" w:hanging="450"/>
        <w:rPr>
          <w:rFonts w:ascii="Tahoma" w:hAnsi="Tahoma" w:cs="Tahoma"/>
        </w:rPr>
      </w:pPr>
      <w:r w:rsidRPr="0098791A">
        <w:rPr>
          <w:rFonts w:ascii="Tahoma" w:hAnsi="Tahoma" w:cs="Tahoma"/>
        </w:rPr>
        <w:t xml:space="preserve">Vandenbranden SL, McMullen A, </w:t>
      </w:r>
      <w:r w:rsidRPr="0098791A">
        <w:rPr>
          <w:rFonts w:ascii="Tahoma" w:hAnsi="Tahoma" w:cs="Tahoma"/>
          <w:b/>
          <w:bCs/>
        </w:rPr>
        <w:t>Schechter MS</w:t>
      </w:r>
      <w:r w:rsidRPr="0098791A">
        <w:rPr>
          <w:rFonts w:ascii="Tahoma" w:hAnsi="Tahoma" w:cs="Tahoma"/>
        </w:rPr>
        <w:t xml:space="preserve">, Pasta DJ, Michaelis RL, Konstan MW, Wagener JS, Morgan WJ, McColley SA.  (2012) Lung function decline from adolescence to young adulthood in cystic fibrosis.  </w:t>
      </w:r>
      <w:r w:rsidRPr="0098791A">
        <w:rPr>
          <w:rStyle w:val="jrnl"/>
          <w:rFonts w:ascii="Tahoma" w:hAnsi="Tahoma" w:cs="Tahoma"/>
        </w:rPr>
        <w:t>Pediatr Pulmonol</w:t>
      </w:r>
      <w:r w:rsidRPr="0098791A">
        <w:rPr>
          <w:rFonts w:ascii="Tahoma" w:hAnsi="Tahoma" w:cs="Tahoma"/>
        </w:rPr>
        <w:t xml:space="preserve">. 47(2):135-143. </w:t>
      </w:r>
    </w:p>
    <w:p w14:paraId="219981E9" w14:textId="77777777" w:rsidR="00424F57" w:rsidRPr="0098791A" w:rsidRDefault="00424F57" w:rsidP="008B0351">
      <w:pPr>
        <w:pStyle w:val="desc"/>
        <w:widowControl w:val="0"/>
        <w:numPr>
          <w:ilvl w:val="0"/>
          <w:numId w:val="94"/>
        </w:numPr>
        <w:autoSpaceDE w:val="0"/>
        <w:autoSpaceDN w:val="0"/>
        <w:adjustRightInd w:val="0"/>
        <w:spacing w:before="120" w:beforeAutospacing="0" w:after="120" w:afterAutospacing="0"/>
        <w:ind w:left="810" w:hanging="450"/>
        <w:rPr>
          <w:rFonts w:ascii="Tahoma" w:hAnsi="Tahoma" w:cs="Tahoma"/>
          <w:bCs/>
        </w:rPr>
      </w:pPr>
      <w:r w:rsidRPr="0098791A">
        <w:rPr>
          <w:rFonts w:ascii="Tahoma" w:hAnsi="Tahoma" w:cs="Tahoma"/>
        </w:rPr>
        <w:t xml:space="preserve">McColley SA, Ren CL, </w:t>
      </w:r>
      <w:r w:rsidRPr="0098791A">
        <w:rPr>
          <w:rFonts w:ascii="Tahoma" w:hAnsi="Tahoma" w:cs="Tahoma"/>
          <w:b/>
          <w:bCs/>
        </w:rPr>
        <w:t>Schechter MS</w:t>
      </w:r>
      <w:r w:rsidRPr="0098791A">
        <w:rPr>
          <w:rFonts w:ascii="Tahoma" w:hAnsi="Tahoma" w:cs="Tahoma"/>
        </w:rPr>
        <w:t xml:space="preserve">, Regelmann WE, Pasta DJ, Konstan MW. (2012) </w:t>
      </w:r>
      <w:r w:rsidRPr="0098791A">
        <w:rPr>
          <w:rFonts w:ascii="Tahoma" w:hAnsi="Tahoma" w:cs="Tahoma"/>
          <w:bCs/>
        </w:rPr>
        <w:t xml:space="preserve">Risk factors for onset of persistent respiratory symptoms in children with cystic fibrosis. </w:t>
      </w:r>
      <w:hyperlink r:id="rId16" w:tooltip="Pediatric pulmonology." w:history="1">
        <w:r w:rsidRPr="0098791A">
          <w:rPr>
            <w:rStyle w:val="Hyperlink"/>
            <w:rFonts w:ascii="Tahoma" w:hAnsi="Tahoma" w:cs="Tahoma"/>
            <w:bCs/>
            <w:color w:val="auto"/>
            <w:u w:val="none"/>
          </w:rPr>
          <w:t>Pediatr Pulmonol.</w:t>
        </w:r>
      </w:hyperlink>
      <w:r w:rsidRPr="0098791A">
        <w:rPr>
          <w:rFonts w:ascii="Tahoma" w:hAnsi="Tahoma" w:cs="Tahoma"/>
          <w:bCs/>
        </w:rPr>
        <w:t xml:space="preserve"> 47(10):966-972.</w:t>
      </w:r>
    </w:p>
    <w:p w14:paraId="19197AAC" w14:textId="77777777" w:rsidR="00424F57" w:rsidRPr="0098791A" w:rsidRDefault="00424F57" w:rsidP="008B0351">
      <w:pPr>
        <w:pStyle w:val="Title10"/>
        <w:numPr>
          <w:ilvl w:val="0"/>
          <w:numId w:val="94"/>
        </w:numPr>
        <w:spacing w:before="120" w:beforeAutospacing="0" w:after="120" w:afterAutospacing="0"/>
        <w:ind w:left="810" w:hanging="450"/>
        <w:rPr>
          <w:rFonts w:ascii="Tahoma" w:hAnsi="Tahoma" w:cs="Tahoma"/>
          <w:iCs/>
        </w:rPr>
      </w:pPr>
      <w:r w:rsidRPr="0098791A">
        <w:rPr>
          <w:rFonts w:ascii="Tahoma" w:hAnsi="Tahoma" w:cs="Tahoma"/>
        </w:rPr>
        <w:t xml:space="preserve">Grossmann RE, Zughaier SM, Kumari M, Seydafkan S, Lyles RH, Liu S, Sueblinvong V, </w:t>
      </w:r>
      <w:r w:rsidRPr="0098791A">
        <w:rPr>
          <w:rFonts w:ascii="Tahoma" w:hAnsi="Tahoma" w:cs="Tahoma"/>
          <w:b/>
          <w:bCs/>
        </w:rPr>
        <w:t>Schechter MS</w:t>
      </w:r>
      <w:r w:rsidRPr="0098791A">
        <w:rPr>
          <w:rFonts w:ascii="Tahoma" w:hAnsi="Tahoma" w:cs="Tahoma"/>
        </w:rPr>
        <w:t xml:space="preserve">, Stecenko AA, Ziegler TR, Tangpricha V. (2012).  </w:t>
      </w:r>
      <w:hyperlink r:id="rId17" w:history="1">
        <w:r w:rsidRPr="0098791A">
          <w:rPr>
            <w:rStyle w:val="Hyperlink"/>
            <w:rFonts w:ascii="Tahoma" w:hAnsi="Tahoma" w:cs="Tahoma"/>
            <w:color w:val="auto"/>
            <w:u w:val="none"/>
          </w:rPr>
          <w:t>Pilot study of vitamin D supplementation in adults with cystic fibrosis pulmonary exacerbation: A randomized, controlled trial.</w:t>
        </w:r>
      </w:hyperlink>
      <w:r w:rsidRPr="0098791A">
        <w:rPr>
          <w:rFonts w:ascii="Tahoma" w:hAnsi="Tahoma" w:cs="Tahoma"/>
        </w:rPr>
        <w:t xml:space="preserve"> Dermatoendocrinol. 4(2):191-7.</w:t>
      </w:r>
    </w:p>
    <w:p w14:paraId="0183E6B7" w14:textId="77777777" w:rsidR="00424F57" w:rsidRPr="0098791A" w:rsidRDefault="00424F57" w:rsidP="008B0351">
      <w:pPr>
        <w:pStyle w:val="desc"/>
        <w:numPr>
          <w:ilvl w:val="0"/>
          <w:numId w:val="94"/>
        </w:numPr>
        <w:spacing w:before="120" w:beforeAutospacing="0" w:after="120" w:afterAutospacing="0"/>
        <w:ind w:left="810" w:hanging="450"/>
        <w:rPr>
          <w:rFonts w:ascii="Tahoma" w:hAnsi="Tahoma" w:cs="Tahoma"/>
          <w:iCs/>
        </w:rPr>
      </w:pPr>
      <w:r w:rsidRPr="0098791A">
        <w:rPr>
          <w:rFonts w:ascii="Tahoma" w:hAnsi="Tahoma" w:cs="Tahoma"/>
        </w:rPr>
        <w:t xml:space="preserve">Marcus CL, Brooks LJ, Ward SD, Draper KA, Gozal D, Halbower AC, Jones J, Lehmann C, </w:t>
      </w:r>
      <w:r w:rsidRPr="0098791A">
        <w:rPr>
          <w:rFonts w:ascii="Tahoma" w:hAnsi="Tahoma" w:cs="Tahoma"/>
          <w:b/>
          <w:bCs/>
        </w:rPr>
        <w:t>Schechter MS</w:t>
      </w:r>
      <w:r w:rsidRPr="0098791A">
        <w:rPr>
          <w:rFonts w:ascii="Tahoma" w:hAnsi="Tahoma" w:cs="Tahoma"/>
        </w:rPr>
        <w:t xml:space="preserve">, Sheldon S, Shiffman RN, Spruyt K. (2012). Diagnosis and management of childhood obstructive sleep apnea syndrome.  </w:t>
      </w:r>
      <w:r w:rsidRPr="0098791A">
        <w:rPr>
          <w:rStyle w:val="jrnl"/>
          <w:rFonts w:ascii="Tahoma" w:hAnsi="Tahoma" w:cs="Tahoma"/>
        </w:rPr>
        <w:t>Pediatrics</w:t>
      </w:r>
      <w:r w:rsidRPr="0098791A">
        <w:rPr>
          <w:rFonts w:ascii="Tahoma" w:hAnsi="Tahoma" w:cs="Tahoma"/>
        </w:rPr>
        <w:t xml:space="preserve">. 130(3):e714-55. </w:t>
      </w:r>
    </w:p>
    <w:p w14:paraId="3C369FDF" w14:textId="77777777" w:rsidR="00424F57" w:rsidRPr="0098791A" w:rsidRDefault="00424F57" w:rsidP="008B0351">
      <w:pPr>
        <w:pStyle w:val="desc"/>
        <w:numPr>
          <w:ilvl w:val="0"/>
          <w:numId w:val="94"/>
        </w:numPr>
        <w:spacing w:before="120" w:beforeAutospacing="0" w:after="120" w:afterAutospacing="0"/>
        <w:ind w:left="810" w:hanging="450"/>
        <w:rPr>
          <w:rFonts w:ascii="Tahoma" w:hAnsi="Tahoma" w:cs="Tahoma"/>
          <w:iCs/>
        </w:rPr>
      </w:pPr>
      <w:r w:rsidRPr="0098791A">
        <w:rPr>
          <w:rFonts w:ascii="Tahoma" w:hAnsi="Tahoma" w:cs="Tahoma"/>
        </w:rPr>
        <w:lastRenderedPageBreak/>
        <w:t xml:space="preserve">Marcus CL, Brooks LJ, Draper KA, Gozal D, Halbower AC, Jones J, </w:t>
      </w:r>
      <w:r w:rsidRPr="0098791A">
        <w:rPr>
          <w:rFonts w:ascii="Tahoma" w:hAnsi="Tahoma" w:cs="Tahoma"/>
          <w:b/>
          <w:bCs/>
        </w:rPr>
        <w:t>Schechter MS</w:t>
      </w:r>
      <w:r w:rsidRPr="0098791A">
        <w:rPr>
          <w:rFonts w:ascii="Tahoma" w:hAnsi="Tahoma" w:cs="Tahoma"/>
        </w:rPr>
        <w:t xml:space="preserve">, Sheldon SH, Spruyt K, Ward SD, Lehmann C, Shiffman RN. (2012) Diagnosis and management of childhood obstructive sleep apnea syndrome.  </w:t>
      </w:r>
      <w:r w:rsidRPr="0098791A">
        <w:rPr>
          <w:rStyle w:val="jrnl"/>
          <w:rFonts w:ascii="Tahoma" w:hAnsi="Tahoma" w:cs="Tahoma"/>
        </w:rPr>
        <w:t>Pediatrics</w:t>
      </w:r>
      <w:r w:rsidRPr="0098791A">
        <w:rPr>
          <w:rFonts w:ascii="Tahoma" w:hAnsi="Tahoma" w:cs="Tahoma"/>
        </w:rPr>
        <w:t>. 130(3):576-84.</w:t>
      </w:r>
    </w:p>
    <w:p w14:paraId="169FF9FE" w14:textId="77777777" w:rsidR="00424F57" w:rsidRPr="0098791A" w:rsidRDefault="00424F57" w:rsidP="008B0351">
      <w:pPr>
        <w:pStyle w:val="desc"/>
        <w:widowControl w:val="0"/>
        <w:numPr>
          <w:ilvl w:val="0"/>
          <w:numId w:val="94"/>
        </w:numPr>
        <w:autoSpaceDE w:val="0"/>
        <w:autoSpaceDN w:val="0"/>
        <w:adjustRightInd w:val="0"/>
        <w:spacing w:before="120" w:beforeAutospacing="0" w:after="120" w:afterAutospacing="0"/>
        <w:ind w:left="810" w:hanging="450"/>
        <w:rPr>
          <w:rFonts w:ascii="Tahoma" w:hAnsi="Tahoma" w:cs="Tahoma"/>
          <w:bCs/>
        </w:rPr>
      </w:pPr>
      <w:r w:rsidRPr="0098791A">
        <w:rPr>
          <w:rFonts w:ascii="Tahoma" w:hAnsi="Tahoma" w:cs="Tahoma"/>
        </w:rPr>
        <w:t xml:space="preserve">Regelmann WE, </w:t>
      </w:r>
      <w:r w:rsidRPr="0098791A">
        <w:rPr>
          <w:rFonts w:ascii="Tahoma" w:hAnsi="Tahoma" w:cs="Tahoma"/>
          <w:b/>
          <w:bCs/>
        </w:rPr>
        <w:t>Schechter MS</w:t>
      </w:r>
      <w:r w:rsidRPr="0098791A">
        <w:rPr>
          <w:rFonts w:ascii="Tahoma" w:hAnsi="Tahoma" w:cs="Tahoma"/>
          <w:bCs/>
        </w:rPr>
        <w:t>, et al.  (2013). Pulmonary exacerbations in cystic fibrosis: Young children with characteristic signs and symptoms.</w:t>
      </w:r>
      <w:r w:rsidRPr="0098791A">
        <w:rPr>
          <w:rFonts w:ascii="Tahoma" w:hAnsi="Tahoma" w:cs="Tahoma"/>
        </w:rPr>
        <w:t xml:space="preserve"> </w:t>
      </w:r>
      <w:r w:rsidRPr="0098791A">
        <w:rPr>
          <w:rFonts w:ascii="Tahoma" w:hAnsi="Tahoma" w:cs="Tahoma"/>
          <w:bCs/>
          <w:u w:val="single"/>
        </w:rPr>
        <w:t>Pediatr Pulmonol</w:t>
      </w:r>
      <w:r w:rsidRPr="0098791A">
        <w:rPr>
          <w:rFonts w:ascii="Tahoma" w:hAnsi="Tahoma" w:cs="Tahoma"/>
          <w:bCs/>
        </w:rPr>
        <w:t xml:space="preserve">. </w:t>
      </w:r>
      <w:r w:rsidRPr="0098791A">
        <w:rPr>
          <w:rFonts w:ascii="Tahoma" w:hAnsi="Tahoma" w:cs="Tahoma"/>
        </w:rPr>
        <w:t>48(7):649-57.</w:t>
      </w:r>
    </w:p>
    <w:p w14:paraId="12464B42" w14:textId="77777777" w:rsidR="00424F57" w:rsidRPr="0098791A" w:rsidRDefault="00424F57" w:rsidP="008B0351">
      <w:pPr>
        <w:pStyle w:val="desc"/>
        <w:numPr>
          <w:ilvl w:val="0"/>
          <w:numId w:val="94"/>
        </w:numPr>
        <w:spacing w:before="120" w:beforeAutospacing="0" w:after="120" w:afterAutospacing="0"/>
        <w:ind w:left="810" w:hanging="450"/>
        <w:rPr>
          <w:rFonts w:ascii="Tahoma" w:hAnsi="Tahoma" w:cs="Tahoma"/>
          <w:iCs/>
        </w:rPr>
      </w:pPr>
      <w:r w:rsidRPr="0098791A">
        <w:rPr>
          <w:rFonts w:ascii="Tahoma" w:hAnsi="Tahoma" w:cs="Tahoma"/>
          <w:color w:val="231F20"/>
        </w:rPr>
        <w:t xml:space="preserve">Thibadeau JK, Ward EA, Soe MM, Liu T, Swanson M, Sawin KJ, Freeman KA, Castillo H, Rauen K, </w:t>
      </w:r>
      <w:r w:rsidRPr="0098791A">
        <w:rPr>
          <w:rFonts w:ascii="Tahoma" w:hAnsi="Tahoma" w:cs="Tahoma"/>
          <w:b/>
          <w:color w:val="231F20"/>
        </w:rPr>
        <w:t>Schechter MS</w:t>
      </w:r>
      <w:r w:rsidRPr="0098791A">
        <w:rPr>
          <w:rFonts w:ascii="Tahoma" w:hAnsi="Tahoma" w:cs="Tahoma"/>
          <w:color w:val="231F20"/>
        </w:rPr>
        <w:t>.  (2013) Testing the Feasibility of a National Spina Bifida Patient Registry.  Birth Defects Research (Part A) 97:36-41.</w:t>
      </w:r>
    </w:p>
    <w:p w14:paraId="7C0845E4" w14:textId="77777777" w:rsidR="003B4499" w:rsidRDefault="00424F57" w:rsidP="003B4499">
      <w:pPr>
        <w:pStyle w:val="desc"/>
        <w:numPr>
          <w:ilvl w:val="0"/>
          <w:numId w:val="94"/>
        </w:numPr>
        <w:spacing w:before="120" w:beforeAutospacing="0" w:after="120" w:afterAutospacing="0"/>
        <w:ind w:left="810" w:hanging="450"/>
        <w:rPr>
          <w:rFonts w:ascii="Tahoma" w:hAnsi="Tahoma" w:cs="Tahoma"/>
          <w:iCs/>
        </w:rPr>
      </w:pPr>
      <w:r w:rsidRPr="0098791A">
        <w:rPr>
          <w:rFonts w:ascii="Tahoma" w:hAnsi="Tahoma" w:cs="Tahoma"/>
          <w:b/>
          <w:bCs/>
        </w:rPr>
        <w:t>Schechter MS</w:t>
      </w:r>
      <w:r w:rsidRPr="0098791A">
        <w:rPr>
          <w:rFonts w:ascii="Tahoma" w:hAnsi="Tahoma" w:cs="Tahoma"/>
        </w:rPr>
        <w:t>, Quittner AL, Konstan MW, Millar SJ, Pasta DJ, McMullen A. (2013) Long-term Effects of Pregnancy and Motherhood on Disease Outcomes of Women with Cystic Fibrosis. Ann Am Thorac Soc. Jun;10(3):213-9</w:t>
      </w:r>
      <w:r w:rsidRPr="0098791A">
        <w:rPr>
          <w:rFonts w:ascii="Tahoma" w:hAnsi="Tahoma" w:cs="Tahoma"/>
          <w:iCs/>
        </w:rPr>
        <w:t>.</w:t>
      </w:r>
    </w:p>
    <w:p w14:paraId="22786C23" w14:textId="6D4DDFD2" w:rsidR="003B4499" w:rsidRPr="003B4499" w:rsidRDefault="00424F57" w:rsidP="003B4499">
      <w:pPr>
        <w:pStyle w:val="desc"/>
        <w:numPr>
          <w:ilvl w:val="0"/>
          <w:numId w:val="94"/>
        </w:numPr>
        <w:spacing w:before="120" w:beforeAutospacing="0" w:after="120" w:afterAutospacing="0"/>
        <w:ind w:left="810" w:hanging="450"/>
        <w:rPr>
          <w:rFonts w:ascii="Tahoma" w:hAnsi="Tahoma" w:cs="Tahoma"/>
          <w:iCs/>
        </w:rPr>
      </w:pPr>
      <w:r w:rsidRPr="003B4499">
        <w:rPr>
          <w:rStyle w:val="pagecontents1"/>
          <w:rFonts w:ascii="Tahoma" w:hAnsi="Tahoma" w:cs="Tahoma"/>
          <w:bCs/>
        </w:rPr>
        <w:t xml:space="preserve">Boyle MP, Sabadosa K, Quinton H, Marshall B, </w:t>
      </w:r>
      <w:r w:rsidRPr="003B4499">
        <w:rPr>
          <w:rStyle w:val="pagecontents1"/>
          <w:rFonts w:ascii="Tahoma" w:hAnsi="Tahoma" w:cs="Tahoma"/>
          <w:b/>
          <w:bCs/>
        </w:rPr>
        <w:t>Schechter MS.</w:t>
      </w:r>
      <w:r w:rsidRPr="003B4499">
        <w:rPr>
          <w:rStyle w:val="pagecontents1"/>
          <w:rFonts w:ascii="Tahoma" w:hAnsi="Tahoma" w:cs="Tahoma"/>
          <w:bCs/>
        </w:rPr>
        <w:t xml:space="preserve">  (2014) Key Findings of the Cy</w:t>
      </w:r>
      <w:r w:rsidR="0098791A" w:rsidRPr="003B4499">
        <w:rPr>
          <w:rStyle w:val="pagecontents1"/>
          <w:rFonts w:ascii="Tahoma" w:hAnsi="Tahoma" w:cs="Tahoma"/>
          <w:bCs/>
        </w:rPr>
        <w:t xml:space="preserve">stic Fibrosis Foundation’s </w:t>
      </w:r>
      <w:r w:rsidRPr="003B4499">
        <w:rPr>
          <w:rStyle w:val="pagecontents1"/>
          <w:rFonts w:ascii="Tahoma" w:hAnsi="Tahoma" w:cs="Tahoma"/>
          <w:bCs/>
        </w:rPr>
        <w:t>Clinical Practice Benchmarking Project.</w:t>
      </w:r>
      <w:r w:rsidRPr="003B4499">
        <w:rPr>
          <w:rFonts w:ascii="Tahoma" w:hAnsi="Tahoma" w:cs="Tahoma"/>
          <w:b/>
          <w:bCs/>
          <w:color w:val="000000"/>
          <w:shd w:val="clear" w:color="auto" w:fill="FFFFFF"/>
        </w:rPr>
        <w:t xml:space="preserve"> </w:t>
      </w:r>
      <w:r w:rsidRPr="003B4499">
        <w:rPr>
          <w:rFonts w:ascii="Tahoma" w:hAnsi="Tahoma" w:cs="Tahoma"/>
          <w:bCs/>
          <w:color w:val="000000"/>
          <w:shd w:val="clear" w:color="auto" w:fill="FFFFFF"/>
        </w:rPr>
        <w:t>BMJ</w:t>
      </w:r>
      <w:r w:rsidRPr="003B4499">
        <w:rPr>
          <w:rStyle w:val="apple-converted-space"/>
          <w:rFonts w:ascii="Tahoma" w:hAnsi="Tahoma" w:cs="Tahoma"/>
          <w:color w:val="000000"/>
          <w:shd w:val="clear" w:color="auto" w:fill="FFFFFF"/>
        </w:rPr>
        <w:t> </w:t>
      </w:r>
      <w:r w:rsidRPr="003B4499">
        <w:rPr>
          <w:rFonts w:ascii="Tahoma" w:hAnsi="Tahoma" w:cs="Tahoma"/>
          <w:color w:val="000000"/>
          <w:shd w:val="clear" w:color="auto" w:fill="FFFFFF"/>
        </w:rPr>
        <w:t xml:space="preserve">Qual Saf. </w:t>
      </w:r>
      <w:r w:rsidRPr="003B4499">
        <w:rPr>
          <w:rFonts w:ascii="Tahoma" w:hAnsi="Tahoma" w:cs="Tahoma"/>
        </w:rPr>
        <w:t>23 Suppl 1:i15-i22</w:t>
      </w:r>
      <w:r w:rsidRPr="003B4499">
        <w:rPr>
          <w:rFonts w:ascii="Tahoma" w:hAnsi="Tahoma" w:cs="Tahoma"/>
          <w:color w:val="000000"/>
          <w:shd w:val="clear" w:color="auto" w:fill="FFFFFF"/>
        </w:rPr>
        <w:t>.</w:t>
      </w:r>
      <w:r w:rsidR="003B4499" w:rsidRPr="003B4499">
        <w:t xml:space="preserve"> PMID:</w:t>
      </w:r>
      <w:r w:rsidR="003B4499">
        <w:t xml:space="preserve"> </w:t>
      </w:r>
      <w:r w:rsidR="003B4499" w:rsidRPr="003B4499">
        <w:t>24608546</w:t>
      </w:r>
    </w:p>
    <w:p w14:paraId="6C8271F9" w14:textId="49C4BA40" w:rsidR="003B4499" w:rsidRPr="000A76E3" w:rsidRDefault="00424F57" w:rsidP="003B4499">
      <w:pPr>
        <w:pStyle w:val="desc"/>
        <w:numPr>
          <w:ilvl w:val="0"/>
          <w:numId w:val="94"/>
        </w:numPr>
        <w:spacing w:before="120" w:beforeAutospacing="0" w:after="120" w:afterAutospacing="0"/>
        <w:ind w:left="810" w:hanging="450"/>
        <w:rPr>
          <w:rFonts w:ascii="Tahoma" w:hAnsi="Tahoma" w:cs="Tahoma"/>
          <w:iCs/>
        </w:rPr>
      </w:pPr>
      <w:r w:rsidRPr="003B4499">
        <w:rPr>
          <w:rFonts w:ascii="Tahoma" w:eastAsiaTheme="majorEastAsia" w:hAnsi="Tahoma" w:cs="Tahoma"/>
          <w:bCs/>
        </w:rPr>
        <w:t xml:space="preserve">Antos NJ, Quintero DR, Walsh-Kelly CM, Noe JE, </w:t>
      </w:r>
      <w:r w:rsidRPr="003B4499">
        <w:rPr>
          <w:rFonts w:ascii="Tahoma" w:eastAsiaTheme="majorEastAsia" w:hAnsi="Tahoma" w:cs="Tahoma"/>
          <w:b/>
          <w:bCs/>
        </w:rPr>
        <w:t>Schechter MS</w:t>
      </w:r>
      <w:r w:rsidRPr="003B4499">
        <w:rPr>
          <w:rFonts w:ascii="Tahoma" w:eastAsiaTheme="majorEastAsia" w:hAnsi="Tahoma" w:cs="Tahoma"/>
          <w:bCs/>
        </w:rPr>
        <w:t xml:space="preserve">. (2014) </w:t>
      </w:r>
      <w:r w:rsidRPr="000A76E3">
        <w:rPr>
          <w:rFonts w:ascii="Tahoma" w:eastAsiaTheme="majorEastAsia" w:hAnsi="Tahoma" w:cs="Tahoma"/>
          <w:bCs/>
        </w:rPr>
        <w:t xml:space="preserve">Improving Inpatient Care for Cystic Fibrosis Pulmonary Exacerbation – Two Success Stories.  </w:t>
      </w:r>
      <w:r w:rsidRPr="000A76E3">
        <w:rPr>
          <w:rFonts w:ascii="Tahoma" w:hAnsi="Tahoma" w:cs="Tahoma"/>
          <w:bCs/>
          <w:color w:val="000000"/>
          <w:shd w:val="clear" w:color="auto" w:fill="FFFFFF"/>
        </w:rPr>
        <w:t>BMJ</w:t>
      </w:r>
      <w:r w:rsidRPr="000A76E3">
        <w:rPr>
          <w:rStyle w:val="apple-converted-space"/>
          <w:rFonts w:ascii="Tahoma" w:hAnsi="Tahoma" w:cs="Tahoma"/>
          <w:color w:val="000000"/>
          <w:shd w:val="clear" w:color="auto" w:fill="FFFFFF"/>
        </w:rPr>
        <w:t> </w:t>
      </w:r>
      <w:r w:rsidRPr="000A76E3">
        <w:rPr>
          <w:rFonts w:ascii="Tahoma" w:hAnsi="Tahoma" w:cs="Tahoma"/>
          <w:color w:val="000000"/>
          <w:shd w:val="clear" w:color="auto" w:fill="FFFFFF"/>
        </w:rPr>
        <w:t xml:space="preserve">Qual Saf. </w:t>
      </w:r>
      <w:r w:rsidRPr="000A76E3">
        <w:rPr>
          <w:rFonts w:ascii="Tahoma" w:hAnsi="Tahoma" w:cs="Tahoma"/>
        </w:rPr>
        <w:t>23 Suppl 1:i33-i41</w:t>
      </w:r>
      <w:r w:rsidRPr="000A76E3">
        <w:rPr>
          <w:rFonts w:ascii="Tahoma" w:hAnsi="Tahoma" w:cs="Tahoma"/>
          <w:color w:val="000000"/>
          <w:shd w:val="clear" w:color="auto" w:fill="FFFFFF"/>
        </w:rPr>
        <w:t>.</w:t>
      </w:r>
      <w:r w:rsidR="003B4499" w:rsidRPr="000A76E3">
        <w:rPr>
          <w:rFonts w:ascii="Tahoma" w:hAnsi="Tahoma" w:cs="Tahoma"/>
        </w:rPr>
        <w:t xml:space="preserve"> PMID:24608549</w:t>
      </w:r>
    </w:p>
    <w:p w14:paraId="3283767B" w14:textId="31D70AA9" w:rsidR="003B4499" w:rsidRPr="000A76E3" w:rsidRDefault="00424F57" w:rsidP="003B4499">
      <w:pPr>
        <w:pStyle w:val="desc"/>
        <w:numPr>
          <w:ilvl w:val="0"/>
          <w:numId w:val="94"/>
        </w:numPr>
        <w:spacing w:before="120" w:beforeAutospacing="0" w:after="120" w:afterAutospacing="0"/>
        <w:ind w:left="810" w:hanging="450"/>
        <w:rPr>
          <w:rFonts w:ascii="Tahoma" w:hAnsi="Tahoma" w:cs="Tahoma"/>
          <w:iCs/>
        </w:rPr>
      </w:pPr>
      <w:r w:rsidRPr="000A76E3">
        <w:rPr>
          <w:rFonts w:ascii="Tahoma" w:hAnsi="Tahoma" w:cs="Tahoma"/>
          <w:color w:val="333333"/>
          <w:lang w:val="en"/>
        </w:rPr>
        <w:t>Haupt ME, Kwasny MJ, </w:t>
      </w:r>
      <w:r w:rsidRPr="000A76E3">
        <w:rPr>
          <w:rStyle w:val="Strong"/>
          <w:rFonts w:ascii="Tahoma" w:hAnsi="Tahoma" w:cs="Tahoma"/>
          <w:color w:val="333333"/>
          <w:lang w:val="en"/>
        </w:rPr>
        <w:t>Schechter MS</w:t>
      </w:r>
      <w:r w:rsidRPr="000A76E3">
        <w:rPr>
          <w:rFonts w:ascii="Tahoma" w:hAnsi="Tahoma" w:cs="Tahoma"/>
          <w:color w:val="333333"/>
          <w:lang w:val="en"/>
        </w:rPr>
        <w:t xml:space="preserve">, McColley SA. (2014)  Pancreatic Enzyme Replacement Therapy Dosing and Nutritional Outcomes in Children with Cystic Fibrosis.  J Pediatr </w:t>
      </w:r>
      <w:r w:rsidRPr="000A76E3">
        <w:rPr>
          <w:rFonts w:ascii="Tahoma" w:hAnsi="Tahoma" w:cs="Tahoma"/>
        </w:rPr>
        <w:t>164(5):1110-1115</w:t>
      </w:r>
      <w:r w:rsidRPr="000A76E3">
        <w:rPr>
          <w:rFonts w:ascii="Tahoma" w:hAnsi="Tahoma" w:cs="Tahoma"/>
          <w:color w:val="333333"/>
          <w:lang w:val="en"/>
        </w:rPr>
        <w:t>.</w:t>
      </w:r>
      <w:r w:rsidR="003B4499" w:rsidRPr="000A76E3">
        <w:rPr>
          <w:rFonts w:ascii="Tahoma" w:hAnsi="Tahoma" w:cs="Tahoma"/>
        </w:rPr>
        <w:t xml:space="preserve"> PMID: 24560182</w:t>
      </w:r>
    </w:p>
    <w:p w14:paraId="020E253F" w14:textId="77777777" w:rsidR="002C67CF" w:rsidRPr="002C67CF" w:rsidRDefault="00424F57" w:rsidP="002C67CF">
      <w:pPr>
        <w:pStyle w:val="NormalWeb"/>
        <w:numPr>
          <w:ilvl w:val="0"/>
          <w:numId w:val="94"/>
        </w:numPr>
        <w:spacing w:after="120" w:afterAutospacing="0"/>
        <w:ind w:left="810" w:hanging="450"/>
        <w:rPr>
          <w:rFonts w:ascii="Tahoma" w:hAnsi="Tahoma" w:cs="Tahoma"/>
          <w:color w:val="333333"/>
          <w:lang w:val="en"/>
        </w:rPr>
      </w:pPr>
      <w:r w:rsidRPr="000A76E3">
        <w:rPr>
          <w:rFonts w:ascii="Tahoma" w:hAnsi="Tahoma" w:cs="Tahoma"/>
          <w:color w:val="333333"/>
          <w:lang w:val="en"/>
        </w:rPr>
        <w:t xml:space="preserve">Collins MN, Brawley CB, McCracken CE, Shankar PRV, </w:t>
      </w:r>
      <w:r w:rsidRPr="000A76E3">
        <w:rPr>
          <w:rFonts w:ascii="Tahoma" w:hAnsi="Tahoma" w:cs="Tahoma"/>
          <w:b/>
          <w:color w:val="333333"/>
          <w:lang w:val="en"/>
        </w:rPr>
        <w:t>Schechter MS</w:t>
      </w:r>
      <w:r w:rsidRPr="000A76E3">
        <w:rPr>
          <w:rFonts w:ascii="Tahoma" w:hAnsi="Tahoma" w:cs="Tahoma"/>
          <w:color w:val="333333"/>
          <w:lang w:val="en"/>
        </w:rPr>
        <w:t xml:space="preserve">, Rogers BB.  </w:t>
      </w:r>
      <w:r w:rsidR="005D20FD" w:rsidRPr="000A76E3">
        <w:rPr>
          <w:rFonts w:ascii="Tahoma" w:hAnsi="Tahoma" w:cs="Tahoma"/>
          <w:color w:val="333333"/>
          <w:lang w:val="en"/>
        </w:rPr>
        <w:t xml:space="preserve">(2014) </w:t>
      </w:r>
      <w:r w:rsidRPr="000A76E3">
        <w:rPr>
          <w:rFonts w:ascii="Tahoma" w:hAnsi="Tahoma" w:cs="Tahoma"/>
        </w:rPr>
        <w:t>Risk Factors for QNS Sweat Collection in Infants ≤3 Months Old. Am J Clin Pathol</w:t>
      </w:r>
      <w:r w:rsidR="005D20FD" w:rsidRPr="000A76E3">
        <w:rPr>
          <w:rFonts w:ascii="Tahoma" w:hAnsi="Tahoma" w:cs="Tahoma"/>
          <w:color w:val="000000"/>
          <w:shd w:val="clear" w:color="auto" w:fill="FFFFFF"/>
        </w:rPr>
        <w:t xml:space="preserve"> </w:t>
      </w:r>
      <w:r w:rsidRPr="000A76E3">
        <w:rPr>
          <w:rFonts w:ascii="Tahoma" w:hAnsi="Tahoma" w:cs="Tahoma"/>
          <w:color w:val="000000"/>
          <w:shd w:val="clear" w:color="auto" w:fill="FFFFFF"/>
        </w:rPr>
        <w:t>142(1):72-5</w:t>
      </w:r>
      <w:r w:rsidRPr="000A76E3">
        <w:rPr>
          <w:rFonts w:ascii="Tahoma" w:hAnsi="Tahoma" w:cs="Tahoma"/>
        </w:rPr>
        <w:t>.</w:t>
      </w:r>
      <w:r w:rsidR="003B4499" w:rsidRPr="000A76E3">
        <w:rPr>
          <w:rFonts w:ascii="Tahoma" w:hAnsi="Tahoma" w:cs="Tahoma"/>
        </w:rPr>
        <w:t xml:space="preserve"> PMID: 24926088</w:t>
      </w:r>
    </w:p>
    <w:p w14:paraId="093B1ADC" w14:textId="336318A3" w:rsidR="002C67CF" w:rsidRPr="002C67CF" w:rsidRDefault="00997B30" w:rsidP="002C67CF">
      <w:pPr>
        <w:pStyle w:val="NormalWeb"/>
        <w:numPr>
          <w:ilvl w:val="0"/>
          <w:numId w:val="94"/>
        </w:numPr>
        <w:spacing w:after="120" w:afterAutospacing="0"/>
        <w:ind w:hanging="450"/>
        <w:rPr>
          <w:rFonts w:ascii="Tahoma" w:hAnsi="Tahoma" w:cs="Tahoma"/>
        </w:rPr>
      </w:pPr>
      <w:r w:rsidRPr="002C67CF">
        <w:rPr>
          <w:rFonts w:ascii="Tahoma" w:hAnsi="Tahoma" w:cs="Tahoma"/>
          <w:szCs w:val="23"/>
        </w:rPr>
        <w:t xml:space="preserve">Sawin KJ, </w:t>
      </w:r>
      <w:r w:rsidRPr="002C67CF">
        <w:rPr>
          <w:rFonts w:ascii="Tahoma" w:hAnsi="Tahoma" w:cs="Tahoma"/>
          <w:bCs/>
          <w:szCs w:val="23"/>
        </w:rPr>
        <w:t xml:space="preserve">Liu T, </w:t>
      </w:r>
      <w:r w:rsidRPr="002C67CF">
        <w:rPr>
          <w:rStyle w:val="object-hover"/>
          <w:rFonts w:ascii="Tahoma" w:hAnsi="Tahoma" w:cs="Tahoma"/>
          <w:szCs w:val="23"/>
        </w:rPr>
        <w:t>Ward E,</w:t>
      </w:r>
      <w:r w:rsidRPr="002C67CF">
        <w:rPr>
          <w:rFonts w:ascii="Tahoma" w:hAnsi="Tahoma" w:cs="Tahoma"/>
          <w:bCs/>
          <w:szCs w:val="23"/>
        </w:rPr>
        <w:t xml:space="preserve">Thibadeau J, </w:t>
      </w:r>
      <w:r w:rsidRPr="002C67CF">
        <w:rPr>
          <w:rFonts w:ascii="Tahoma" w:hAnsi="Tahoma" w:cs="Tahoma"/>
          <w:b/>
          <w:szCs w:val="23"/>
        </w:rPr>
        <w:t>Schechter MS</w:t>
      </w:r>
      <w:r w:rsidRPr="002C67CF">
        <w:rPr>
          <w:rFonts w:ascii="Tahoma" w:hAnsi="Tahoma" w:cs="Tahoma"/>
          <w:szCs w:val="23"/>
        </w:rPr>
        <w:t>, Soe MM, W</w:t>
      </w:r>
      <w:r w:rsidR="002C67CF" w:rsidRPr="002C67CF">
        <w:rPr>
          <w:rFonts w:ascii="Tahoma" w:hAnsi="Tahoma" w:cs="Tahoma"/>
          <w:bCs/>
          <w:szCs w:val="23"/>
        </w:rPr>
        <w:t>alker W. (2015</w:t>
      </w:r>
      <w:r w:rsidRPr="002C67CF">
        <w:rPr>
          <w:rFonts w:ascii="Tahoma" w:hAnsi="Tahoma" w:cs="Tahoma"/>
          <w:bCs/>
          <w:szCs w:val="23"/>
        </w:rPr>
        <w:t>).   T</w:t>
      </w:r>
      <w:r w:rsidRPr="002C67CF">
        <w:rPr>
          <w:rFonts w:ascii="Tahoma" w:hAnsi="Tahoma" w:cs="Tahoma"/>
          <w:szCs w:val="23"/>
        </w:rPr>
        <w:t xml:space="preserve">he National Spina Bifida Patient Registry:  Profile of a Large Cohort of Participants from the First 10 Clinics.  </w:t>
      </w:r>
      <w:r w:rsidR="002C67CF" w:rsidRPr="002C67CF">
        <w:rPr>
          <w:rFonts w:ascii="Tahoma" w:hAnsi="Tahoma" w:cs="Tahoma"/>
        </w:rPr>
        <w:t>J Pediatr 166(2):444-50. PMID:25444012</w:t>
      </w:r>
    </w:p>
    <w:p w14:paraId="3A9E8992" w14:textId="77777777" w:rsidR="002C67CF" w:rsidRDefault="009661EB" w:rsidP="002C67CF">
      <w:pPr>
        <w:pStyle w:val="NormalWeb"/>
        <w:widowControl w:val="0"/>
        <w:numPr>
          <w:ilvl w:val="0"/>
          <w:numId w:val="94"/>
        </w:numPr>
        <w:autoSpaceDE w:val="0"/>
        <w:autoSpaceDN w:val="0"/>
        <w:adjustRightInd w:val="0"/>
        <w:spacing w:before="120" w:after="120" w:afterAutospacing="0"/>
        <w:ind w:left="806" w:hanging="446"/>
        <w:rPr>
          <w:rFonts w:ascii="Tahoma" w:hAnsi="Tahoma" w:cs="Tahoma"/>
        </w:rPr>
      </w:pPr>
      <w:r w:rsidRPr="002C67CF">
        <w:rPr>
          <w:rFonts w:ascii="Tahoma" w:hAnsi="Tahoma" w:cs="Tahoma"/>
        </w:rPr>
        <w:t xml:space="preserve">Wagener JS, Elkin EP, Pasta DJ, </w:t>
      </w:r>
      <w:r w:rsidRPr="002C67CF">
        <w:rPr>
          <w:rFonts w:ascii="Tahoma" w:hAnsi="Tahoma" w:cs="Tahoma"/>
          <w:b/>
        </w:rPr>
        <w:t>Schechter MS,</w:t>
      </w:r>
      <w:r w:rsidRPr="002C67CF">
        <w:rPr>
          <w:rFonts w:ascii="Tahoma" w:hAnsi="Tahoma" w:cs="Tahoma"/>
        </w:rPr>
        <w:t xml:space="preserve"> Konstan MW, Morgan WJ.</w:t>
      </w:r>
      <w:r w:rsidR="003B4499" w:rsidRPr="002C67CF">
        <w:rPr>
          <w:rFonts w:ascii="Tahoma" w:hAnsi="Tahoma" w:cs="Tahoma"/>
        </w:rPr>
        <w:t xml:space="preserve"> (201</w:t>
      </w:r>
      <w:r w:rsidR="002C67CF" w:rsidRPr="002C67CF">
        <w:rPr>
          <w:rFonts w:ascii="Tahoma" w:hAnsi="Tahoma" w:cs="Tahoma"/>
        </w:rPr>
        <w:t>5</w:t>
      </w:r>
      <w:r w:rsidR="003B4499" w:rsidRPr="002C67CF">
        <w:rPr>
          <w:rFonts w:ascii="Tahoma" w:hAnsi="Tahoma" w:cs="Tahoma"/>
        </w:rPr>
        <w:t>)</w:t>
      </w:r>
      <w:r w:rsidRPr="002C67CF">
        <w:rPr>
          <w:rFonts w:ascii="Tahoma" w:hAnsi="Tahoma" w:cs="Tahoma"/>
        </w:rPr>
        <w:t xml:space="preserve"> </w:t>
      </w:r>
      <w:r w:rsidRPr="002C67CF">
        <w:rPr>
          <w:rFonts w:ascii="Tahoma" w:hAnsi="Tahoma" w:cs="Tahoma"/>
          <w:bCs/>
        </w:rPr>
        <w:t xml:space="preserve">Pulmonary function outcomes for assessing cystic fibrosis care. </w:t>
      </w:r>
      <w:r w:rsidR="002C67CF" w:rsidRPr="002C67CF">
        <w:rPr>
          <w:rFonts w:ascii="Tahoma" w:hAnsi="Tahoma" w:cs="Tahoma"/>
        </w:rPr>
        <w:t>J Cyst Fibros. 14(3):376-83.PMID:25498960.</w:t>
      </w:r>
    </w:p>
    <w:p w14:paraId="33FE750F" w14:textId="77777777" w:rsidR="002C67CF" w:rsidRDefault="009661EB" w:rsidP="002C67CF">
      <w:pPr>
        <w:pStyle w:val="NormalWeb"/>
        <w:widowControl w:val="0"/>
        <w:numPr>
          <w:ilvl w:val="0"/>
          <w:numId w:val="94"/>
        </w:numPr>
        <w:autoSpaceDE w:val="0"/>
        <w:autoSpaceDN w:val="0"/>
        <w:adjustRightInd w:val="0"/>
        <w:spacing w:before="120" w:after="120" w:afterAutospacing="0"/>
        <w:ind w:hanging="446"/>
        <w:rPr>
          <w:rFonts w:ascii="Tahoma" w:hAnsi="Tahoma" w:cs="Tahoma"/>
        </w:rPr>
      </w:pPr>
      <w:r w:rsidRPr="002C67CF">
        <w:rPr>
          <w:rFonts w:ascii="Tahoma" w:hAnsi="Tahoma" w:cs="Tahoma"/>
          <w:b/>
          <w:color w:val="000000"/>
        </w:rPr>
        <w:t>Schechter MS</w:t>
      </w:r>
      <w:r w:rsidRPr="002C67CF">
        <w:rPr>
          <w:rFonts w:ascii="Tahoma" w:hAnsi="Tahoma" w:cs="Tahoma"/>
          <w:color w:val="000000"/>
        </w:rPr>
        <w:t xml:space="preserve">, Regelmann WE,  Sawicki GS, </w:t>
      </w:r>
      <w:r w:rsidRPr="002C67CF">
        <w:rPr>
          <w:rFonts w:ascii="Tahoma" w:hAnsi="Tahoma" w:cs="Tahoma"/>
        </w:rPr>
        <w:t xml:space="preserve">Rasouliyan L, </w:t>
      </w:r>
      <w:r w:rsidRPr="002C67CF">
        <w:rPr>
          <w:rFonts w:ascii="Tahoma" w:hAnsi="Tahoma" w:cs="Tahoma"/>
          <w:color w:val="000000"/>
        </w:rPr>
        <w:t xml:space="preserve"> VanDevanter DR, </w:t>
      </w:r>
      <w:r w:rsidRPr="002C67CF">
        <w:rPr>
          <w:rFonts w:ascii="Tahoma" w:hAnsi="Tahoma" w:cs="Tahoma"/>
        </w:rPr>
        <w:t xml:space="preserve">Rosenfeld M, </w:t>
      </w:r>
      <w:r w:rsidRPr="002C67CF">
        <w:rPr>
          <w:rFonts w:ascii="Tahoma" w:hAnsi="Tahoma" w:cs="Tahoma"/>
          <w:color w:val="000000"/>
        </w:rPr>
        <w:t>Pasta D, Morgan WJ, Konstan MW.</w:t>
      </w:r>
      <w:r w:rsidR="003B4499" w:rsidRPr="002C67CF">
        <w:rPr>
          <w:rFonts w:ascii="Tahoma" w:hAnsi="Tahoma" w:cs="Tahoma"/>
          <w:color w:val="000000"/>
        </w:rPr>
        <w:t xml:space="preserve"> (201</w:t>
      </w:r>
      <w:r w:rsidR="002C67CF" w:rsidRPr="002C67CF">
        <w:rPr>
          <w:rFonts w:ascii="Tahoma" w:hAnsi="Tahoma" w:cs="Tahoma"/>
          <w:color w:val="000000"/>
        </w:rPr>
        <w:t>5</w:t>
      </w:r>
      <w:r w:rsidR="003B4499" w:rsidRPr="002C67CF">
        <w:rPr>
          <w:rFonts w:ascii="Tahoma" w:hAnsi="Tahoma" w:cs="Tahoma"/>
          <w:color w:val="000000"/>
        </w:rPr>
        <w:t>)</w:t>
      </w:r>
      <w:r w:rsidRPr="002C67CF">
        <w:rPr>
          <w:rFonts w:ascii="Tahoma" w:hAnsi="Tahoma" w:cs="Tahoma"/>
          <w:color w:val="000000"/>
        </w:rPr>
        <w:t xml:space="preserve">  </w:t>
      </w:r>
      <w:r w:rsidRPr="002C67CF">
        <w:rPr>
          <w:rFonts w:ascii="Tahoma" w:hAnsi="Tahoma" w:cs="Tahoma"/>
          <w:bCs/>
          <w:color w:val="000000"/>
        </w:rPr>
        <w:t xml:space="preserve">Antibiotic treatment of signs and symptoms of pulmonary exacerbations: a comparison by care site.  </w:t>
      </w:r>
      <w:r w:rsidR="002C67CF" w:rsidRPr="002C67CF">
        <w:rPr>
          <w:rFonts w:ascii="Tahoma" w:hAnsi="Tahoma" w:cs="Tahoma"/>
        </w:rPr>
        <w:t>Pediatr Pulmonol. 50(5):431-40. PMID:25530325.</w:t>
      </w:r>
    </w:p>
    <w:p w14:paraId="362558EC" w14:textId="77777777" w:rsidR="002C67CF" w:rsidRPr="002C67CF" w:rsidRDefault="00895C8D" w:rsidP="002C67CF">
      <w:pPr>
        <w:pStyle w:val="NormalWeb"/>
        <w:widowControl w:val="0"/>
        <w:numPr>
          <w:ilvl w:val="0"/>
          <w:numId w:val="94"/>
        </w:numPr>
        <w:autoSpaceDE w:val="0"/>
        <w:autoSpaceDN w:val="0"/>
        <w:adjustRightInd w:val="0"/>
        <w:spacing w:before="120" w:after="120" w:afterAutospacing="0"/>
        <w:ind w:left="806" w:hanging="446"/>
        <w:rPr>
          <w:rFonts w:ascii="Tahoma" w:hAnsi="Tahoma" w:cs="Tahoma"/>
          <w:iCs/>
        </w:rPr>
      </w:pPr>
      <w:r w:rsidRPr="002C67CF">
        <w:rPr>
          <w:rFonts w:ascii="Tahoma" w:hAnsi="Tahoma" w:cs="Tahoma"/>
          <w:b/>
          <w:bCs/>
        </w:rPr>
        <w:t>Schechter MS</w:t>
      </w:r>
      <w:r w:rsidRPr="002C67CF">
        <w:rPr>
          <w:rFonts w:ascii="Tahoma" w:hAnsi="Tahoma" w:cs="Tahoma"/>
        </w:rPr>
        <w:t xml:space="preserve">, Liu T, Soe M, Swanson M, Ward E, Thibadeau J.  (2015) Sociodemographic attributes and spina bifida outcomes. </w:t>
      </w:r>
      <w:r w:rsidR="002C67CF" w:rsidRPr="002C67CF">
        <w:rPr>
          <w:rFonts w:ascii="Tahoma" w:hAnsi="Tahoma" w:cs="Tahoma"/>
        </w:rPr>
        <w:t xml:space="preserve"> </w:t>
      </w:r>
      <w:r w:rsidR="002C67CF" w:rsidRPr="002C67CF">
        <w:rPr>
          <w:rStyle w:val="jrnl"/>
          <w:rFonts w:ascii="Tahoma" w:hAnsi="Tahoma" w:cs="Tahoma"/>
        </w:rPr>
        <w:t>Pediatrics</w:t>
      </w:r>
      <w:r w:rsidR="002C67CF" w:rsidRPr="002C67CF">
        <w:rPr>
          <w:rFonts w:ascii="Tahoma" w:hAnsi="Tahoma" w:cs="Tahoma"/>
        </w:rPr>
        <w:t>. 135(4):e957-64. PMID:25780069.</w:t>
      </w:r>
    </w:p>
    <w:p w14:paraId="439BF8B0" w14:textId="51D119EB" w:rsidR="002C67CF" w:rsidRPr="002C67CF" w:rsidRDefault="00895C8D" w:rsidP="002C67CF">
      <w:pPr>
        <w:pStyle w:val="NormalWeb"/>
        <w:widowControl w:val="0"/>
        <w:numPr>
          <w:ilvl w:val="0"/>
          <w:numId w:val="94"/>
        </w:numPr>
        <w:autoSpaceDE w:val="0"/>
        <w:autoSpaceDN w:val="0"/>
        <w:adjustRightInd w:val="0"/>
        <w:spacing w:before="120" w:after="120" w:afterAutospacing="0"/>
        <w:ind w:left="806" w:hanging="446"/>
        <w:rPr>
          <w:rFonts w:ascii="Tahoma" w:hAnsi="Tahoma" w:cs="Tahoma"/>
          <w:iCs/>
        </w:rPr>
      </w:pPr>
      <w:r w:rsidRPr="002C67CF">
        <w:rPr>
          <w:rFonts w:ascii="Tahoma" w:hAnsi="Tahoma" w:cs="Tahoma"/>
        </w:rPr>
        <w:t xml:space="preserve">Muhlebach MS, Heltshe SL, Popowitch EB, Miller MB, Thompson V, Kloster M, </w:t>
      </w:r>
      <w:r w:rsidRPr="002C67CF">
        <w:rPr>
          <w:rFonts w:ascii="Tahoma" w:hAnsi="Tahoma" w:cs="Tahoma"/>
        </w:rPr>
        <w:lastRenderedPageBreak/>
        <w:t xml:space="preserve">Ferkol T, Hoover WC, </w:t>
      </w:r>
      <w:r w:rsidRPr="002C67CF">
        <w:rPr>
          <w:rFonts w:ascii="Tahoma" w:hAnsi="Tahoma" w:cs="Tahoma"/>
          <w:b/>
          <w:bCs/>
        </w:rPr>
        <w:t>Schechter MS</w:t>
      </w:r>
      <w:r w:rsidRPr="002C67CF">
        <w:rPr>
          <w:rFonts w:ascii="Tahoma" w:hAnsi="Tahoma" w:cs="Tahoma"/>
        </w:rPr>
        <w:t xml:space="preserve">, Saiman L; the STAR-CF Study Team. (2015)  Multicenter Observational Study on Factors and Outcomes Associated with Different MRSA Types in Children with Cystic Fibrosis. Ann Am Thorac Soc. </w:t>
      </w:r>
      <w:r w:rsidR="002C67CF" w:rsidRPr="002C67CF">
        <w:rPr>
          <w:rFonts w:ascii="Tahoma" w:hAnsi="Tahoma" w:cs="Tahoma"/>
        </w:rPr>
        <w:t>12(6):864-71. PMID: 25745825.</w:t>
      </w:r>
    </w:p>
    <w:p w14:paraId="13E220B9" w14:textId="73FC4544" w:rsidR="00863C28" w:rsidRPr="00863C28" w:rsidRDefault="00863C28" w:rsidP="00863C28">
      <w:pPr>
        <w:pStyle w:val="Title5"/>
        <w:numPr>
          <w:ilvl w:val="0"/>
          <w:numId w:val="94"/>
        </w:numPr>
        <w:spacing w:after="120" w:afterAutospacing="0"/>
        <w:ind w:left="806" w:hanging="446"/>
        <w:rPr>
          <w:rFonts w:ascii="Tahoma" w:hAnsi="Tahoma" w:cs="Tahoma"/>
        </w:rPr>
      </w:pPr>
      <w:r w:rsidRPr="00863C28">
        <w:rPr>
          <w:rFonts w:ascii="Tahoma" w:hAnsi="Tahoma" w:cs="Tahoma"/>
        </w:rPr>
        <w:t xml:space="preserve">Sanders DB, Emerson J, Ren CL, </w:t>
      </w:r>
      <w:r w:rsidRPr="00863C28">
        <w:rPr>
          <w:rFonts w:ascii="Tahoma" w:hAnsi="Tahoma" w:cs="Tahoma"/>
          <w:b/>
          <w:bCs/>
        </w:rPr>
        <w:t>Schechter MS</w:t>
      </w:r>
      <w:r w:rsidRPr="00863C28">
        <w:rPr>
          <w:rFonts w:ascii="Tahoma" w:hAnsi="Tahoma" w:cs="Tahoma"/>
        </w:rPr>
        <w:t xml:space="preserve">, Gibson RL, Morgan W, Rosenfeld M; EPIC Study Group (2015) Early Childhood Risk Factors for Decreased FEV1 at Age Six to Seven Years in Young Children with Cystic Fibrosis.  </w:t>
      </w:r>
      <w:r w:rsidRPr="00863C28">
        <w:rPr>
          <w:rStyle w:val="jrnl"/>
          <w:rFonts w:ascii="Tahoma" w:hAnsi="Tahoma" w:cs="Tahoma"/>
        </w:rPr>
        <w:t>Ann Am Thorac Soc</w:t>
      </w:r>
      <w:r w:rsidRPr="00863C28">
        <w:rPr>
          <w:rFonts w:ascii="Tahoma" w:hAnsi="Tahoma" w:cs="Tahoma"/>
        </w:rPr>
        <w:t>. 12(8):1170-6.</w:t>
      </w:r>
      <w:r w:rsidR="00572F82">
        <w:rPr>
          <w:rFonts w:ascii="Tahoma" w:hAnsi="Tahoma" w:cs="Tahoma"/>
        </w:rPr>
        <w:t xml:space="preserve"> </w:t>
      </w:r>
      <w:r w:rsidRPr="00863C28">
        <w:rPr>
          <w:rFonts w:ascii="Tahoma" w:hAnsi="Tahoma" w:cs="Tahoma"/>
        </w:rPr>
        <w:t>PMID: 26288390</w:t>
      </w:r>
      <w:r>
        <w:rPr>
          <w:rFonts w:ascii="Tahoma" w:hAnsi="Tahoma" w:cs="Tahoma"/>
        </w:rPr>
        <w:t>.</w:t>
      </w:r>
    </w:p>
    <w:p w14:paraId="5496D429" w14:textId="2113E03C" w:rsidR="00863C28" w:rsidRPr="00863C28" w:rsidRDefault="00863C28" w:rsidP="00863C28">
      <w:pPr>
        <w:pStyle w:val="Title5"/>
        <w:numPr>
          <w:ilvl w:val="0"/>
          <w:numId w:val="94"/>
        </w:numPr>
        <w:spacing w:after="120" w:afterAutospacing="0"/>
        <w:ind w:left="806" w:hanging="446"/>
        <w:rPr>
          <w:rFonts w:ascii="Tahoma" w:hAnsi="Tahoma" w:cs="Tahoma"/>
        </w:rPr>
      </w:pPr>
      <w:r w:rsidRPr="00863C28">
        <w:rPr>
          <w:rFonts w:ascii="Tahoma" w:hAnsi="Tahoma" w:cs="Tahoma"/>
        </w:rPr>
        <w:t xml:space="preserve">Sawicki GS, Dasenbrook E, Fink AK, </w:t>
      </w:r>
      <w:r w:rsidRPr="00863C28">
        <w:rPr>
          <w:rFonts w:ascii="Tahoma" w:hAnsi="Tahoma" w:cs="Tahoma"/>
          <w:b/>
          <w:bCs/>
        </w:rPr>
        <w:t>Schechter MS</w:t>
      </w:r>
      <w:r w:rsidR="00572F82">
        <w:rPr>
          <w:rFonts w:ascii="Tahoma" w:hAnsi="Tahoma" w:cs="Tahoma"/>
          <w:b/>
          <w:bCs/>
        </w:rPr>
        <w:t xml:space="preserve">. </w:t>
      </w:r>
      <w:r w:rsidR="00572F82" w:rsidRPr="00572F82">
        <w:rPr>
          <w:rFonts w:ascii="Tahoma" w:hAnsi="Tahoma" w:cs="Tahoma"/>
          <w:bCs/>
        </w:rPr>
        <w:t>(2015)</w:t>
      </w:r>
      <w:r w:rsidRPr="00863C28">
        <w:rPr>
          <w:rFonts w:ascii="Tahoma" w:hAnsi="Tahoma" w:cs="Tahoma"/>
        </w:rPr>
        <w:t xml:space="preserve"> Rate of Uptake of Ivacaftor Use after U.S. Food and Drug Administration Approval among Patients Enrolled in the U.S. Cystic Fibrosis Foundation Patient Registry.  </w:t>
      </w:r>
      <w:r w:rsidRPr="00863C28">
        <w:rPr>
          <w:rStyle w:val="jrnl"/>
          <w:rFonts w:ascii="Tahoma" w:hAnsi="Tahoma" w:cs="Tahoma"/>
        </w:rPr>
        <w:t>Ann Am Thorac Soc</w:t>
      </w:r>
      <w:r w:rsidRPr="00863C28">
        <w:rPr>
          <w:rFonts w:ascii="Tahoma" w:hAnsi="Tahoma" w:cs="Tahoma"/>
        </w:rPr>
        <w:t>.12(8):1146-52. PMID:26073026</w:t>
      </w:r>
      <w:r>
        <w:rPr>
          <w:rFonts w:ascii="Tahoma" w:hAnsi="Tahoma" w:cs="Tahoma"/>
        </w:rPr>
        <w:t>.</w:t>
      </w:r>
    </w:p>
    <w:p w14:paraId="11FC5BBB" w14:textId="5A3418D9" w:rsidR="00572F82" w:rsidRDefault="00863C28" w:rsidP="00572F82">
      <w:pPr>
        <w:pStyle w:val="Title5"/>
        <w:numPr>
          <w:ilvl w:val="0"/>
          <w:numId w:val="94"/>
        </w:numPr>
        <w:spacing w:after="120" w:afterAutospacing="0"/>
        <w:ind w:left="806" w:hanging="446"/>
        <w:rPr>
          <w:rFonts w:ascii="Tahoma" w:hAnsi="Tahoma" w:cs="Tahoma"/>
        </w:rPr>
      </w:pPr>
      <w:r w:rsidRPr="00863C28">
        <w:rPr>
          <w:rFonts w:ascii="Tahoma" w:hAnsi="Tahoma" w:cs="Tahoma"/>
        </w:rPr>
        <w:t xml:space="preserve">Cogen J, Emerson J, Sanders DB, Ren C, </w:t>
      </w:r>
      <w:r w:rsidRPr="00863C28">
        <w:rPr>
          <w:rFonts w:ascii="Tahoma" w:hAnsi="Tahoma" w:cs="Tahoma"/>
          <w:b/>
          <w:bCs/>
        </w:rPr>
        <w:t>Schechter MS</w:t>
      </w:r>
      <w:r w:rsidRPr="00863C28">
        <w:rPr>
          <w:rFonts w:ascii="Tahoma" w:hAnsi="Tahoma" w:cs="Tahoma"/>
        </w:rPr>
        <w:t>, Gibson RL, Morgan W, Rosenfeld M, EPIC Study Group</w:t>
      </w:r>
      <w:r w:rsidR="00572F82">
        <w:rPr>
          <w:rFonts w:ascii="Tahoma" w:hAnsi="Tahoma" w:cs="Tahoma"/>
        </w:rPr>
        <w:t xml:space="preserve"> (2015)</w:t>
      </w:r>
      <w:r w:rsidRPr="00863C28">
        <w:rPr>
          <w:rFonts w:ascii="Tahoma" w:hAnsi="Tahoma" w:cs="Tahoma"/>
        </w:rPr>
        <w:t xml:space="preserve">.  Risk factors for lung function decline in a large cohort of young cystic fibrosis patients. </w:t>
      </w:r>
      <w:r w:rsidRPr="00863C28">
        <w:rPr>
          <w:rStyle w:val="jrnl"/>
          <w:rFonts w:ascii="Tahoma" w:hAnsi="Tahoma" w:cs="Tahoma"/>
        </w:rPr>
        <w:t>Pediatr Pulmonol</w:t>
      </w:r>
      <w:r w:rsidRPr="00863C28">
        <w:rPr>
          <w:rFonts w:ascii="Tahoma" w:hAnsi="Tahoma" w:cs="Tahoma"/>
        </w:rPr>
        <w:t>. 50(8):763-70.</w:t>
      </w:r>
      <w:r w:rsidR="00572F82">
        <w:rPr>
          <w:rFonts w:ascii="Tahoma" w:hAnsi="Tahoma" w:cs="Tahoma"/>
        </w:rPr>
        <w:t xml:space="preserve"> </w:t>
      </w:r>
      <w:r w:rsidRPr="00863C28">
        <w:rPr>
          <w:rFonts w:ascii="Tahoma" w:hAnsi="Tahoma" w:cs="Tahoma"/>
        </w:rPr>
        <w:t>PMID: 26061914</w:t>
      </w:r>
      <w:r w:rsidR="00572F82">
        <w:rPr>
          <w:rFonts w:ascii="Tahoma" w:hAnsi="Tahoma" w:cs="Tahoma"/>
        </w:rPr>
        <w:t>.</w:t>
      </w:r>
    </w:p>
    <w:p w14:paraId="7A3B7AC5" w14:textId="77777777" w:rsidR="00995C94" w:rsidRDefault="00572F82" w:rsidP="00995C94">
      <w:pPr>
        <w:pStyle w:val="Title5"/>
        <w:numPr>
          <w:ilvl w:val="0"/>
          <w:numId w:val="94"/>
        </w:numPr>
        <w:spacing w:after="120" w:afterAutospacing="0"/>
        <w:ind w:left="806" w:hanging="446"/>
        <w:rPr>
          <w:rFonts w:ascii="Tahoma" w:hAnsi="Tahoma" w:cs="Tahoma"/>
        </w:rPr>
      </w:pPr>
      <w:r w:rsidRPr="00572F82">
        <w:rPr>
          <w:rFonts w:ascii="Tahoma" w:hAnsi="Tahoma" w:cs="Tahoma"/>
          <w:b/>
          <w:bCs/>
        </w:rPr>
        <w:t>Schechter MS</w:t>
      </w:r>
      <w:r w:rsidRPr="00572F82">
        <w:rPr>
          <w:rFonts w:ascii="Tahoma" w:hAnsi="Tahoma" w:cs="Tahoma"/>
        </w:rPr>
        <w:t xml:space="preserve">, Trueman D, Farquharson R, Higuchi K, Daines CL (2015) Inhaled Aztreonam Lysine versus Inhaled Tobramycin in Cystic Fibrosis. An </w:t>
      </w:r>
      <w:r w:rsidRPr="00CF6360">
        <w:rPr>
          <w:rFonts w:ascii="Tahoma" w:hAnsi="Tahoma" w:cs="Tahoma"/>
        </w:rPr>
        <w:t xml:space="preserve">Economic Evaluation.  </w:t>
      </w:r>
      <w:r w:rsidRPr="00CF6360">
        <w:rPr>
          <w:rStyle w:val="jrnl"/>
          <w:rFonts w:ascii="Tahoma" w:hAnsi="Tahoma" w:cs="Tahoma"/>
        </w:rPr>
        <w:t>Ann Am Thorac Soc</w:t>
      </w:r>
      <w:r w:rsidRPr="00CF6360">
        <w:rPr>
          <w:rFonts w:ascii="Tahoma" w:hAnsi="Tahoma" w:cs="Tahoma"/>
        </w:rPr>
        <w:t>;12(7):1030-8. PMID: 26053185.</w:t>
      </w:r>
    </w:p>
    <w:p w14:paraId="7CC36CDA" w14:textId="56E1C93B" w:rsidR="00995C94" w:rsidRPr="00995C94" w:rsidRDefault="00CF6360" w:rsidP="00995C94">
      <w:pPr>
        <w:pStyle w:val="Title5"/>
        <w:numPr>
          <w:ilvl w:val="0"/>
          <w:numId w:val="94"/>
        </w:numPr>
        <w:spacing w:after="120" w:afterAutospacing="0"/>
        <w:ind w:left="806" w:hanging="446"/>
        <w:rPr>
          <w:rFonts w:ascii="Tahoma" w:hAnsi="Tahoma" w:cs="Tahoma"/>
        </w:rPr>
      </w:pPr>
      <w:r w:rsidRPr="00995C94">
        <w:rPr>
          <w:rFonts w:ascii="Tahoma" w:hAnsi="Tahoma" w:cs="Tahoma"/>
        </w:rPr>
        <w:t xml:space="preserve">Sanders DB, Fink A, Mayer-Hamblett N, </w:t>
      </w:r>
      <w:r w:rsidRPr="00995C94">
        <w:rPr>
          <w:rFonts w:ascii="Tahoma" w:hAnsi="Tahoma" w:cs="Tahoma"/>
          <w:b/>
          <w:bCs/>
        </w:rPr>
        <w:t>Schechter MS</w:t>
      </w:r>
      <w:r w:rsidRPr="00995C94">
        <w:rPr>
          <w:rFonts w:ascii="Tahoma" w:hAnsi="Tahoma" w:cs="Tahoma"/>
        </w:rPr>
        <w:t xml:space="preserve">, Sawicki GS, Rosenfeld M, Flume PA, Morgan WJ (2015).  Early Life Growth Trajectories in Cystic Fibrosis are Associated with Pulmonary Function at Age 6 Years. </w:t>
      </w:r>
      <w:r w:rsidR="00995C94" w:rsidRPr="00995C94">
        <w:rPr>
          <w:rFonts w:ascii="Tahoma" w:hAnsi="Tahoma" w:cs="Tahoma"/>
        </w:rPr>
        <w:t>J Pediatr. 167(5):1081-1088. PMID: 26340874</w:t>
      </w:r>
    </w:p>
    <w:p w14:paraId="5976C986" w14:textId="4818EE9A" w:rsidR="00CF6360" w:rsidRPr="00995C94" w:rsidRDefault="00CF6360" w:rsidP="0069332C">
      <w:pPr>
        <w:pStyle w:val="desc"/>
        <w:numPr>
          <w:ilvl w:val="0"/>
          <w:numId w:val="94"/>
        </w:numPr>
        <w:spacing w:after="120" w:afterAutospacing="0"/>
        <w:ind w:left="810" w:hanging="450"/>
        <w:rPr>
          <w:rFonts w:ascii="Tahoma" w:hAnsi="Tahoma" w:cs="Tahoma"/>
        </w:rPr>
      </w:pPr>
      <w:r w:rsidRPr="00995C94">
        <w:rPr>
          <w:rFonts w:ascii="Tahoma" w:hAnsi="Tahoma" w:cs="Tahoma"/>
        </w:rPr>
        <w:t xml:space="preserve">Heltshe SL, Saiman L, Popowitch EB, Miller MB, Kloster M, Thompson V, Ferkol TW, Hoover WC, </w:t>
      </w:r>
      <w:r w:rsidRPr="00995C94">
        <w:rPr>
          <w:rFonts w:ascii="Tahoma" w:hAnsi="Tahoma" w:cs="Tahoma"/>
          <w:b/>
          <w:bCs/>
        </w:rPr>
        <w:t>Schechter MS</w:t>
      </w:r>
      <w:r w:rsidRPr="00995C94">
        <w:rPr>
          <w:rFonts w:ascii="Tahoma" w:hAnsi="Tahoma" w:cs="Tahoma"/>
        </w:rPr>
        <w:t xml:space="preserve">, Muhlebach MS (2015).  Outcomes and Treatment of Chronic Methicillin-Resistant Staphylococcus aureus Differs by Staphylococcal Cassette Chromosome mec (SCCmec) Type in Children With Cystic Fibrosis. </w:t>
      </w:r>
      <w:r w:rsidR="00995C94" w:rsidRPr="00995C94">
        <w:rPr>
          <w:rFonts w:ascii="Tahoma" w:hAnsi="Tahoma" w:cs="Tahoma"/>
        </w:rPr>
        <w:t>J Pediatric Infect Dis Soc. 4(3):225-31. PMID: 26336603</w:t>
      </w:r>
    </w:p>
    <w:p w14:paraId="50F1104D" w14:textId="77777777" w:rsidR="00641BF6" w:rsidRPr="009661EB" w:rsidRDefault="00641BF6" w:rsidP="009661EB">
      <w:pPr>
        <w:pStyle w:val="ListParagraph"/>
        <w:rPr>
          <w:rFonts w:cs="Arial"/>
          <w:sz w:val="18"/>
          <w:szCs w:val="18"/>
        </w:rPr>
      </w:pPr>
    </w:p>
    <w:p w14:paraId="72AFCE54" w14:textId="0D3704BC" w:rsidR="005B41CC" w:rsidRDefault="005B41CC" w:rsidP="008B0351">
      <w:pPr>
        <w:pStyle w:val="ListParagraph"/>
        <w:numPr>
          <w:ilvl w:val="0"/>
          <w:numId w:val="72"/>
        </w:numPr>
        <w:spacing w:after="120"/>
        <w:ind w:left="360"/>
        <w:jc w:val="both"/>
        <w:rPr>
          <w:rFonts w:ascii="Tahoma" w:hAnsi="Tahoma" w:cs="Tahoma"/>
          <w:szCs w:val="24"/>
        </w:rPr>
      </w:pPr>
      <w:r w:rsidRPr="00424F57">
        <w:rPr>
          <w:rFonts w:ascii="Tahoma" w:hAnsi="Tahoma" w:cs="Tahoma"/>
          <w:szCs w:val="24"/>
        </w:rPr>
        <w:t>CORPORATE AUTHORSHIP OR MULTICENTER TRIALS</w:t>
      </w:r>
    </w:p>
    <w:p w14:paraId="24FA8670" w14:textId="178AD1F9" w:rsidR="0098791A" w:rsidRPr="005D20FD" w:rsidRDefault="005D20FD" w:rsidP="008B0351">
      <w:pPr>
        <w:pStyle w:val="Title2"/>
        <w:numPr>
          <w:ilvl w:val="0"/>
          <w:numId w:val="95"/>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Ren CL, Pasta DJ, Rasouliyan L, Wagener JS, Konstan MW, Morgan WJ; Scientific Advisory Group and the Investigators and Coordinators of the Epidemiologic Study of Cystic Fibrosis.</w:t>
      </w:r>
      <w:r>
        <w:rPr>
          <w:rFonts w:ascii="Tahoma" w:hAnsi="Tahoma" w:cs="Tahoma"/>
          <w:color w:val="000000"/>
        </w:rPr>
        <w:t xml:space="preserve"> (2008)  </w:t>
      </w:r>
      <w:r w:rsidR="0098791A" w:rsidRPr="005D20FD">
        <w:rPr>
          <w:rFonts w:ascii="Tahoma" w:hAnsi="Tahoma" w:cs="Tahoma"/>
          <w:color w:val="000000"/>
        </w:rPr>
        <w:t>Relationship between inhaled corticosteroid therapy and rate of lung function decline in children with cystic fibrosis.</w:t>
      </w:r>
      <w:r>
        <w:rPr>
          <w:rFonts w:ascii="Tahoma" w:hAnsi="Tahoma" w:cs="Tahoma"/>
          <w:color w:val="000000"/>
        </w:rPr>
        <w:t xml:space="preserve">  </w:t>
      </w:r>
      <w:r w:rsidR="0098791A" w:rsidRPr="005D20FD">
        <w:rPr>
          <w:rStyle w:val="jrnl"/>
          <w:rFonts w:ascii="Tahoma" w:hAnsi="Tahoma" w:cs="Tahoma"/>
          <w:color w:val="000000"/>
        </w:rPr>
        <w:t>J Pediatr</w:t>
      </w:r>
      <w:r w:rsidR="0098791A" w:rsidRPr="005D20FD">
        <w:rPr>
          <w:rFonts w:ascii="Tahoma" w:hAnsi="Tahoma" w:cs="Tahoma"/>
          <w:color w:val="000000"/>
        </w:rPr>
        <w:t>. 153(6):746-51.</w:t>
      </w:r>
      <w:r w:rsidR="002C11EA">
        <w:rPr>
          <w:rFonts w:ascii="Tahoma" w:hAnsi="Tahoma" w:cs="Tahoma"/>
          <w:color w:val="000000"/>
        </w:rPr>
        <w:t xml:space="preserve"> </w:t>
      </w:r>
      <w:r w:rsidR="002C11EA" w:rsidRPr="002C11EA">
        <w:rPr>
          <w:rFonts w:ascii="Tahoma" w:hAnsi="Tahoma" w:cs="Tahoma"/>
          <w:i/>
          <w:color w:val="000000"/>
        </w:rPr>
        <w:t>[site investigator and member of the scientific advisory group]</w:t>
      </w:r>
    </w:p>
    <w:p w14:paraId="0868FB53" w14:textId="1D64D187" w:rsidR="0098791A" w:rsidRPr="005D20FD" w:rsidRDefault="005D20FD" w:rsidP="008B0351">
      <w:pPr>
        <w:pStyle w:val="Title2"/>
        <w:numPr>
          <w:ilvl w:val="0"/>
          <w:numId w:val="95"/>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 xml:space="preserve">Bartlett JR, Friedman KJ, Ling SC, Pace RG, Bell SC, Bourke B, Castaldo G, Castellani C, Cipolli M, Colombo C, Colombo JL, Debray D, Fernandez A, Lacaille F, Macek M Jr, Rowland M, Salvatore F, Taylor CJ, Wainwright C, Wilschanski M, Zemková D, Hannah WB, Phillips MJ, Corey M, Zielenski J, Dorfman R, Wang Y, Zou F, Silverman LM, Drumm ML, Wright FA, Lange EM, Durie PR, Knowles MR; </w:t>
      </w:r>
      <w:r w:rsidRPr="005D20FD">
        <w:rPr>
          <w:rFonts w:ascii="Tahoma" w:hAnsi="Tahoma" w:cs="Tahoma"/>
          <w:color w:val="000000"/>
        </w:rPr>
        <w:lastRenderedPageBreak/>
        <w:t xml:space="preserve">Gene Modifier Study Group. </w:t>
      </w:r>
      <w:r w:rsidR="002936D9">
        <w:rPr>
          <w:rFonts w:ascii="Tahoma" w:hAnsi="Tahoma" w:cs="Tahoma"/>
          <w:color w:val="000000"/>
        </w:rPr>
        <w:t xml:space="preserve">(2009) </w:t>
      </w:r>
      <w:r w:rsidR="0098791A" w:rsidRPr="005D20FD">
        <w:rPr>
          <w:rFonts w:ascii="Tahoma" w:hAnsi="Tahoma" w:cs="Tahoma"/>
          <w:color w:val="000000"/>
        </w:rPr>
        <w:t>Genetic modifiers of liver disease in cystic fibrosis.</w:t>
      </w:r>
      <w:r w:rsidRPr="005D20FD">
        <w:rPr>
          <w:rFonts w:ascii="Tahoma" w:hAnsi="Tahoma" w:cs="Tahoma"/>
          <w:color w:val="000000"/>
        </w:rPr>
        <w:t xml:space="preserve"> </w:t>
      </w:r>
      <w:r w:rsidR="0098791A" w:rsidRPr="005D20FD">
        <w:rPr>
          <w:rStyle w:val="jrnl"/>
          <w:rFonts w:ascii="Tahoma" w:hAnsi="Tahoma" w:cs="Tahoma"/>
          <w:color w:val="000000"/>
        </w:rPr>
        <w:t>JAMA</w:t>
      </w:r>
      <w:r w:rsidR="002936D9">
        <w:rPr>
          <w:rFonts w:ascii="Tahoma" w:hAnsi="Tahoma" w:cs="Tahoma"/>
          <w:color w:val="000000"/>
        </w:rPr>
        <w:t xml:space="preserve">. </w:t>
      </w:r>
      <w:r w:rsidR="0098791A" w:rsidRPr="005D20FD">
        <w:rPr>
          <w:rFonts w:ascii="Tahoma" w:hAnsi="Tahoma" w:cs="Tahoma"/>
          <w:color w:val="000000"/>
        </w:rPr>
        <w:t>302(10):1076-83</w:t>
      </w:r>
      <w:r w:rsidR="002936D9">
        <w:rPr>
          <w:rFonts w:ascii="Tahoma" w:hAnsi="Tahoma" w:cs="Tahoma"/>
          <w:color w:val="000000"/>
        </w:rPr>
        <w:t>.</w:t>
      </w:r>
      <w:r w:rsidR="002C11EA" w:rsidRPr="002C11EA">
        <w:rPr>
          <w:rFonts w:ascii="Tahoma" w:hAnsi="Tahoma" w:cs="Tahoma"/>
          <w:i/>
          <w:color w:val="000000"/>
        </w:rPr>
        <w:t xml:space="preserve"> </w:t>
      </w:r>
      <w:r w:rsidR="002C11EA">
        <w:rPr>
          <w:rFonts w:ascii="Tahoma" w:hAnsi="Tahoma" w:cs="Tahoma"/>
          <w:i/>
          <w:color w:val="000000"/>
        </w:rPr>
        <w:t>[site investigator</w:t>
      </w:r>
      <w:r w:rsidR="002C11EA" w:rsidRPr="002C11EA">
        <w:rPr>
          <w:rFonts w:ascii="Tahoma" w:hAnsi="Tahoma" w:cs="Tahoma"/>
          <w:i/>
          <w:color w:val="000000"/>
        </w:rPr>
        <w:t>]</w:t>
      </w:r>
    </w:p>
    <w:p w14:paraId="06AE130B" w14:textId="5AED9834" w:rsidR="00947425" w:rsidRPr="005D20FD" w:rsidRDefault="002936D9" w:rsidP="008B0351">
      <w:pPr>
        <w:pStyle w:val="Title2"/>
        <w:numPr>
          <w:ilvl w:val="0"/>
          <w:numId w:val="95"/>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Sontag MK, Quittner AL, Modi AC, Koenig JM, Giles D, Oermann CM, Konstan MW, Castile R, Accurso FJ; Investigators and Coordinators of the Airway Secretion Clearance Trial.</w:t>
      </w:r>
      <w:r>
        <w:rPr>
          <w:rFonts w:ascii="Tahoma" w:hAnsi="Tahoma" w:cs="Tahoma"/>
          <w:color w:val="000000"/>
        </w:rPr>
        <w:t xml:space="preserve"> (2010)</w:t>
      </w:r>
      <w:r w:rsidR="00947425" w:rsidRPr="005D20FD">
        <w:rPr>
          <w:rFonts w:ascii="Tahoma" w:hAnsi="Tahoma" w:cs="Tahoma"/>
          <w:color w:val="000000"/>
        </w:rPr>
        <w:t xml:space="preserve"> Lessons learned from a randomized trial of airway secretion clearance techniques in cystic fibrosis.</w:t>
      </w:r>
      <w:r w:rsidR="005D20FD" w:rsidRPr="005D20FD">
        <w:rPr>
          <w:rFonts w:ascii="Tahoma" w:hAnsi="Tahoma" w:cs="Tahoma"/>
          <w:color w:val="000000"/>
        </w:rPr>
        <w:t xml:space="preserve"> </w:t>
      </w:r>
      <w:r w:rsidR="00947425" w:rsidRPr="005D20FD">
        <w:rPr>
          <w:rStyle w:val="jrnl"/>
          <w:rFonts w:ascii="Tahoma" w:hAnsi="Tahoma" w:cs="Tahoma"/>
          <w:color w:val="000000"/>
        </w:rPr>
        <w:t>Pediatr Pulmonol</w:t>
      </w:r>
      <w:r w:rsidR="00947425" w:rsidRPr="005D20FD">
        <w:rPr>
          <w:rFonts w:ascii="Tahoma" w:hAnsi="Tahoma" w:cs="Tahoma"/>
          <w:color w:val="000000"/>
        </w:rPr>
        <w:t>. 45(3):291-300.</w:t>
      </w:r>
      <w:r w:rsidR="002C11EA" w:rsidRPr="002C11EA">
        <w:rPr>
          <w:rFonts w:ascii="Tahoma" w:hAnsi="Tahoma" w:cs="Tahoma"/>
          <w:i/>
          <w:color w:val="000000"/>
        </w:rPr>
        <w:t xml:space="preserve"> </w:t>
      </w:r>
      <w:r w:rsidR="002C11EA">
        <w:rPr>
          <w:rFonts w:ascii="Tahoma" w:hAnsi="Tahoma" w:cs="Tahoma"/>
          <w:i/>
          <w:color w:val="000000"/>
        </w:rPr>
        <w:t>[site investigator</w:t>
      </w:r>
      <w:r w:rsidR="002C11EA" w:rsidRPr="002C11EA">
        <w:rPr>
          <w:rFonts w:ascii="Tahoma" w:hAnsi="Tahoma" w:cs="Tahoma"/>
          <w:i/>
          <w:color w:val="000000"/>
        </w:rPr>
        <w:t>]</w:t>
      </w:r>
    </w:p>
    <w:p w14:paraId="7E7FB8BD" w14:textId="1F452DDF" w:rsidR="00947425" w:rsidRPr="005D20FD" w:rsidRDefault="002936D9" w:rsidP="008B0351">
      <w:pPr>
        <w:pStyle w:val="Title2"/>
        <w:numPr>
          <w:ilvl w:val="0"/>
          <w:numId w:val="95"/>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Saiman L, Anstead M, Mayer-Hamblett N, Lands LC, Kloster M, Hocevar-Trnka J, Goss CH, Rose LM, Burns JL, Marshall BC, Ratjen F; AZ0004 Azithromycin Study Group.</w:t>
      </w:r>
      <w:r>
        <w:rPr>
          <w:rFonts w:ascii="Tahoma" w:hAnsi="Tahoma" w:cs="Tahoma"/>
          <w:color w:val="000000"/>
        </w:rPr>
        <w:t xml:space="preserve"> (2010) </w:t>
      </w:r>
      <w:r w:rsidR="00947425" w:rsidRPr="005D20FD">
        <w:rPr>
          <w:rFonts w:ascii="Tahoma" w:hAnsi="Tahoma" w:cs="Tahoma"/>
          <w:color w:val="000000"/>
        </w:rPr>
        <w:t>Effect of azithromycin on pulmonary function in patients with cystic fibrosis uninfected with Pseudomonas aeruginosa: a randomized controlled trial.</w:t>
      </w:r>
      <w:r w:rsidRPr="005D20FD">
        <w:rPr>
          <w:rStyle w:val="jrnl"/>
          <w:rFonts w:ascii="Tahoma" w:hAnsi="Tahoma" w:cs="Tahoma"/>
          <w:color w:val="000000"/>
        </w:rPr>
        <w:t xml:space="preserve"> </w:t>
      </w:r>
      <w:r w:rsidR="00947425" w:rsidRPr="005D20FD">
        <w:rPr>
          <w:rStyle w:val="jrnl"/>
          <w:rFonts w:ascii="Tahoma" w:hAnsi="Tahoma" w:cs="Tahoma"/>
          <w:color w:val="000000"/>
        </w:rPr>
        <w:t>JAMA</w:t>
      </w:r>
      <w:r w:rsidR="00947425" w:rsidRPr="005D20FD">
        <w:rPr>
          <w:rFonts w:ascii="Tahoma" w:hAnsi="Tahoma" w:cs="Tahoma"/>
          <w:color w:val="000000"/>
        </w:rPr>
        <w:t>. 303(17):1707-15.</w:t>
      </w:r>
      <w:r w:rsidR="002C11EA" w:rsidRPr="002C11EA">
        <w:rPr>
          <w:rFonts w:ascii="Tahoma" w:hAnsi="Tahoma" w:cs="Tahoma"/>
          <w:i/>
          <w:color w:val="000000"/>
        </w:rPr>
        <w:t xml:space="preserve"> </w:t>
      </w:r>
      <w:r w:rsidR="002C11EA">
        <w:rPr>
          <w:rFonts w:ascii="Tahoma" w:hAnsi="Tahoma" w:cs="Tahoma"/>
          <w:i/>
          <w:color w:val="000000"/>
        </w:rPr>
        <w:t>[site investigator</w:t>
      </w:r>
      <w:r w:rsidR="002C11EA" w:rsidRPr="002C11EA">
        <w:rPr>
          <w:rFonts w:ascii="Tahoma" w:hAnsi="Tahoma" w:cs="Tahoma"/>
          <w:i/>
          <w:color w:val="000000"/>
        </w:rPr>
        <w:t>]</w:t>
      </w:r>
    </w:p>
    <w:p w14:paraId="072A43CC" w14:textId="5A5735DB" w:rsidR="00947425" w:rsidRPr="005D20FD" w:rsidRDefault="002936D9" w:rsidP="008B0351">
      <w:pPr>
        <w:pStyle w:val="Title2"/>
        <w:numPr>
          <w:ilvl w:val="0"/>
          <w:numId w:val="95"/>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 xml:space="preserve">Flume PA, Mogayzel PJ Jr, Robinson KA, Rosenblatt RL, Quittell L, Marshall BC; Clinical Practice Guidelines for Pulmonary Therapies Committee; Cystic Fibrosis Foundation Pulmonary Therapies Committee. </w:t>
      </w:r>
      <w:r>
        <w:rPr>
          <w:rFonts w:ascii="Tahoma" w:hAnsi="Tahoma" w:cs="Tahoma"/>
          <w:color w:val="000000"/>
        </w:rPr>
        <w:t xml:space="preserve">(2010) </w:t>
      </w:r>
      <w:r w:rsidR="00947425" w:rsidRPr="005D20FD">
        <w:rPr>
          <w:rFonts w:ascii="Tahoma" w:hAnsi="Tahoma" w:cs="Tahoma"/>
          <w:color w:val="000000"/>
        </w:rPr>
        <w:t>Cystic fibrosis pulmonary guidelines: pulmonary complications: hemoptysis and pneumothorax.</w:t>
      </w:r>
      <w:r w:rsidR="005D20FD" w:rsidRPr="005D20FD">
        <w:rPr>
          <w:rFonts w:ascii="Tahoma" w:hAnsi="Tahoma" w:cs="Tahoma"/>
          <w:color w:val="000000"/>
        </w:rPr>
        <w:t xml:space="preserve"> </w:t>
      </w:r>
      <w:r w:rsidR="00947425" w:rsidRPr="005D20FD">
        <w:rPr>
          <w:rStyle w:val="jrnl"/>
          <w:rFonts w:ascii="Tahoma" w:hAnsi="Tahoma" w:cs="Tahoma"/>
          <w:color w:val="000000"/>
        </w:rPr>
        <w:t>Am J Respir Crit Care Med</w:t>
      </w:r>
      <w:r w:rsidR="00947425" w:rsidRPr="005D20FD">
        <w:rPr>
          <w:rFonts w:ascii="Tahoma" w:hAnsi="Tahoma" w:cs="Tahoma"/>
          <w:color w:val="000000"/>
        </w:rPr>
        <w:t>.</w:t>
      </w:r>
      <w:r>
        <w:rPr>
          <w:rFonts w:ascii="Tahoma" w:hAnsi="Tahoma" w:cs="Tahoma"/>
          <w:color w:val="000000"/>
        </w:rPr>
        <w:t xml:space="preserve"> </w:t>
      </w:r>
      <w:r w:rsidR="00947425" w:rsidRPr="005D20FD">
        <w:rPr>
          <w:rFonts w:ascii="Tahoma" w:hAnsi="Tahoma" w:cs="Tahoma"/>
          <w:color w:val="000000"/>
        </w:rPr>
        <w:t>182(3):298-306</w:t>
      </w:r>
      <w:r w:rsidR="00947425" w:rsidRPr="002C11EA">
        <w:rPr>
          <w:rFonts w:ascii="Tahoma" w:hAnsi="Tahoma" w:cs="Tahoma"/>
          <w:i/>
          <w:color w:val="000000"/>
        </w:rPr>
        <w:t>.</w:t>
      </w:r>
      <w:r w:rsidR="002C11EA" w:rsidRPr="002C11EA">
        <w:rPr>
          <w:rFonts w:ascii="Tahoma" w:hAnsi="Tahoma" w:cs="Tahoma"/>
          <w:i/>
          <w:color w:val="000000"/>
        </w:rPr>
        <w:t>[member of Delphi panel].</w:t>
      </w:r>
    </w:p>
    <w:p w14:paraId="30942413" w14:textId="3BFD807B" w:rsidR="00947425" w:rsidRPr="005D20FD" w:rsidRDefault="002936D9" w:rsidP="008B0351">
      <w:pPr>
        <w:pStyle w:val="Title2"/>
        <w:numPr>
          <w:ilvl w:val="0"/>
          <w:numId w:val="95"/>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Accurso FJ, Moss RB, Wilmott RW, Anbar RD, Schaberg AE, Durham TA, Ramsey BW; TIGER-1 Investigator Study Group.</w:t>
      </w:r>
      <w:r>
        <w:rPr>
          <w:rFonts w:ascii="Tahoma" w:hAnsi="Tahoma" w:cs="Tahoma"/>
          <w:color w:val="000000"/>
        </w:rPr>
        <w:t xml:space="preserve"> (2011) </w:t>
      </w:r>
      <w:r w:rsidR="00947425" w:rsidRPr="005D20FD">
        <w:rPr>
          <w:rFonts w:ascii="Tahoma" w:hAnsi="Tahoma" w:cs="Tahoma"/>
          <w:color w:val="000000"/>
        </w:rPr>
        <w:t>Denufosol tetrasodium in patients with cystic fibrosis and normal to mildly impaired lung function.</w:t>
      </w:r>
      <w:r w:rsidR="005D20FD" w:rsidRPr="005D20FD">
        <w:rPr>
          <w:rFonts w:ascii="Tahoma" w:hAnsi="Tahoma" w:cs="Tahoma"/>
          <w:color w:val="000000"/>
        </w:rPr>
        <w:t xml:space="preserve"> </w:t>
      </w:r>
      <w:r w:rsidR="00947425" w:rsidRPr="005D20FD">
        <w:rPr>
          <w:rStyle w:val="jrnl"/>
          <w:rFonts w:ascii="Tahoma" w:hAnsi="Tahoma" w:cs="Tahoma"/>
          <w:color w:val="000000"/>
        </w:rPr>
        <w:t>Am J Respir Crit Care Med</w:t>
      </w:r>
      <w:r w:rsidR="00947425" w:rsidRPr="005D20FD">
        <w:rPr>
          <w:rFonts w:ascii="Tahoma" w:hAnsi="Tahoma" w:cs="Tahoma"/>
          <w:color w:val="000000"/>
        </w:rPr>
        <w:t>. 183(5):627-34.</w:t>
      </w:r>
      <w:r w:rsidR="00947425" w:rsidRPr="005D20FD">
        <w:rPr>
          <w:rStyle w:val="apple-converted-space"/>
          <w:rFonts w:ascii="Tahoma" w:hAnsi="Tahoma" w:cs="Tahoma"/>
          <w:color w:val="000000"/>
        </w:rPr>
        <w:t> </w:t>
      </w:r>
      <w:r w:rsidR="002C11EA">
        <w:rPr>
          <w:rFonts w:ascii="Tahoma" w:hAnsi="Tahoma" w:cs="Tahoma"/>
          <w:i/>
          <w:color w:val="000000"/>
        </w:rPr>
        <w:t>[site investigator</w:t>
      </w:r>
      <w:r w:rsidR="002C11EA" w:rsidRPr="002C11EA">
        <w:rPr>
          <w:rFonts w:ascii="Tahoma" w:hAnsi="Tahoma" w:cs="Tahoma"/>
          <w:i/>
          <w:color w:val="000000"/>
        </w:rPr>
        <w:t>]</w:t>
      </w:r>
    </w:p>
    <w:p w14:paraId="72DE769B" w14:textId="7ECA702A" w:rsidR="0098791A" w:rsidRPr="005D20FD" w:rsidRDefault="002936D9" w:rsidP="008B0351">
      <w:pPr>
        <w:pStyle w:val="Title2"/>
        <w:numPr>
          <w:ilvl w:val="0"/>
          <w:numId w:val="95"/>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 xml:space="preserve">Mayer-Hamblett N, Kronmal RA, Gibson RL, Rosenfeld M, Retsch-Bogart G, Treggiari MM, Burns JL, Khan U, Ramsey BW; EPIC Investigators. </w:t>
      </w:r>
      <w:r>
        <w:rPr>
          <w:rFonts w:ascii="Tahoma" w:hAnsi="Tahoma" w:cs="Tahoma"/>
          <w:color w:val="000000"/>
        </w:rPr>
        <w:t xml:space="preserve">(2012) </w:t>
      </w:r>
      <w:r w:rsidR="0098791A" w:rsidRPr="005D20FD">
        <w:rPr>
          <w:rFonts w:ascii="Tahoma" w:hAnsi="Tahoma" w:cs="Tahoma"/>
          <w:color w:val="000000"/>
        </w:rPr>
        <w:t>Initial Pseudomonas aeruginosa treatment failure is associated with exacerbations in cystic fibrosis.</w:t>
      </w:r>
      <w:r w:rsidR="005D20FD" w:rsidRPr="005D20FD">
        <w:rPr>
          <w:rFonts w:ascii="Tahoma" w:hAnsi="Tahoma" w:cs="Tahoma"/>
          <w:color w:val="000000"/>
        </w:rPr>
        <w:t xml:space="preserve"> </w:t>
      </w:r>
      <w:r w:rsidR="0098791A" w:rsidRPr="005D20FD">
        <w:rPr>
          <w:rStyle w:val="jrnl"/>
          <w:rFonts w:ascii="Tahoma" w:hAnsi="Tahoma" w:cs="Tahoma"/>
          <w:color w:val="000000"/>
        </w:rPr>
        <w:t>Pediatr Pulmonol</w:t>
      </w:r>
      <w:r w:rsidR="0098791A" w:rsidRPr="005D20FD">
        <w:rPr>
          <w:rFonts w:ascii="Tahoma" w:hAnsi="Tahoma" w:cs="Tahoma"/>
          <w:color w:val="000000"/>
        </w:rPr>
        <w:t>. 47(2):125-34.</w:t>
      </w:r>
      <w:r w:rsidR="002C11EA" w:rsidRPr="002C11EA">
        <w:rPr>
          <w:rFonts w:ascii="Tahoma" w:hAnsi="Tahoma" w:cs="Tahoma"/>
          <w:i/>
          <w:color w:val="000000"/>
        </w:rPr>
        <w:t xml:space="preserve"> [site investigator and member of the scientific advisory group]</w:t>
      </w:r>
    </w:p>
    <w:p w14:paraId="2AD34F45" w14:textId="0736B891" w:rsidR="0098791A" w:rsidRPr="005D20FD" w:rsidRDefault="002936D9" w:rsidP="008B0351">
      <w:pPr>
        <w:pStyle w:val="Title2"/>
        <w:numPr>
          <w:ilvl w:val="0"/>
          <w:numId w:val="95"/>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 xml:space="preserve">Ramsey BW, Davies J, McElvaney NG, Tullis E, Bell SC, Dřevínek P, Griese M, McKone EF, Wainwright CE, Konstan MW, Moss R, Ratjen F, Sermet-Gaudelus I, Rowe SM, Dong Q, Rodriguez S, Yen K, Ordoñez C, Elborn JS; VX08-770-102 Study Group. </w:t>
      </w:r>
      <w:r>
        <w:rPr>
          <w:rFonts w:ascii="Tahoma" w:hAnsi="Tahoma" w:cs="Tahoma"/>
          <w:color w:val="000000"/>
        </w:rPr>
        <w:t xml:space="preserve">(2011) </w:t>
      </w:r>
      <w:r w:rsidR="0098791A" w:rsidRPr="005D20FD">
        <w:rPr>
          <w:rFonts w:ascii="Tahoma" w:hAnsi="Tahoma" w:cs="Tahoma"/>
          <w:color w:val="000000"/>
        </w:rPr>
        <w:t>A CFTR potentiator in patients with cystic fibrosis and the G551D mutation.</w:t>
      </w:r>
      <w:r w:rsidR="005D20FD" w:rsidRPr="005D20FD">
        <w:rPr>
          <w:rFonts w:ascii="Tahoma" w:hAnsi="Tahoma" w:cs="Tahoma"/>
          <w:color w:val="000000"/>
        </w:rPr>
        <w:t xml:space="preserve"> </w:t>
      </w:r>
      <w:r w:rsidR="0098791A" w:rsidRPr="005D20FD">
        <w:rPr>
          <w:rStyle w:val="jrnl"/>
          <w:rFonts w:ascii="Tahoma" w:hAnsi="Tahoma" w:cs="Tahoma"/>
          <w:color w:val="000000"/>
        </w:rPr>
        <w:t>N Engl J Med</w:t>
      </w:r>
      <w:r w:rsidR="0098791A" w:rsidRPr="005D20FD">
        <w:rPr>
          <w:rFonts w:ascii="Tahoma" w:hAnsi="Tahoma" w:cs="Tahoma"/>
          <w:color w:val="000000"/>
        </w:rPr>
        <w:t>.</w:t>
      </w:r>
      <w:r>
        <w:rPr>
          <w:rFonts w:ascii="Tahoma" w:hAnsi="Tahoma" w:cs="Tahoma"/>
          <w:color w:val="000000"/>
        </w:rPr>
        <w:t xml:space="preserve"> </w:t>
      </w:r>
      <w:r w:rsidR="0098791A" w:rsidRPr="005D20FD">
        <w:rPr>
          <w:rFonts w:ascii="Tahoma" w:hAnsi="Tahoma" w:cs="Tahoma"/>
          <w:color w:val="000000"/>
        </w:rPr>
        <w:t>365(18):1663-72.</w:t>
      </w:r>
      <w:r w:rsidR="0098791A" w:rsidRPr="005D20FD">
        <w:rPr>
          <w:rStyle w:val="apple-converted-space"/>
          <w:rFonts w:ascii="Tahoma" w:hAnsi="Tahoma" w:cs="Tahoma"/>
          <w:color w:val="000000"/>
        </w:rPr>
        <w:t> </w:t>
      </w:r>
      <w:r w:rsidR="002C11EA">
        <w:rPr>
          <w:rFonts w:ascii="Tahoma" w:hAnsi="Tahoma" w:cs="Tahoma"/>
          <w:i/>
          <w:color w:val="000000"/>
        </w:rPr>
        <w:t>[site investigator</w:t>
      </w:r>
      <w:r w:rsidR="002C11EA" w:rsidRPr="002C11EA">
        <w:rPr>
          <w:rFonts w:ascii="Tahoma" w:hAnsi="Tahoma" w:cs="Tahoma"/>
          <w:i/>
          <w:color w:val="000000"/>
        </w:rPr>
        <w:t>]</w:t>
      </w:r>
    </w:p>
    <w:p w14:paraId="77D10D5A" w14:textId="373E0234" w:rsidR="005D20FD" w:rsidRPr="005D20FD" w:rsidRDefault="002936D9" w:rsidP="008B0351">
      <w:pPr>
        <w:pStyle w:val="Title2"/>
        <w:numPr>
          <w:ilvl w:val="0"/>
          <w:numId w:val="95"/>
        </w:numPr>
        <w:shd w:val="clear" w:color="auto" w:fill="FFFFFF"/>
        <w:spacing w:before="0" w:beforeAutospacing="0" w:after="120" w:afterAutospacing="0"/>
        <w:rPr>
          <w:rStyle w:val="apple-converted-space"/>
          <w:rFonts w:ascii="Tahoma" w:hAnsi="Tahoma" w:cs="Tahoma"/>
          <w:color w:val="000000"/>
        </w:rPr>
      </w:pPr>
      <w:r w:rsidRPr="005D20FD">
        <w:rPr>
          <w:rFonts w:ascii="Tahoma" w:hAnsi="Tahoma" w:cs="Tahoma"/>
          <w:color w:val="000000"/>
        </w:rPr>
        <w:t xml:space="preserve">Treggiari MM, Retsch-Bogart G, Mayer-Hamblett N, Khan U, Kulich M, Kronmal R, Williams J, Hiatt P, Gibson RL, Spencer T, Orenstein D, Chatfield BA, Froh DK, Burns JL, Rosenfeld M, Ramsey BW; Early Pseudomonas Infection Control (EPIC) Investigators. </w:t>
      </w:r>
      <w:r>
        <w:rPr>
          <w:rFonts w:ascii="Tahoma" w:hAnsi="Tahoma" w:cs="Tahoma"/>
          <w:color w:val="000000"/>
        </w:rPr>
        <w:t xml:space="preserve"> (2011) </w:t>
      </w:r>
      <w:r w:rsidR="0098791A" w:rsidRPr="005D20FD">
        <w:rPr>
          <w:rFonts w:ascii="Tahoma" w:hAnsi="Tahoma" w:cs="Tahoma"/>
          <w:color w:val="000000"/>
        </w:rPr>
        <w:t>Comparative efficacy and safety of 4 randomized regimens to treat early Pseudomonas aeruginosa infection in children with cystic fibrosis.</w:t>
      </w:r>
      <w:r w:rsidR="005D20FD" w:rsidRPr="005D20FD">
        <w:rPr>
          <w:rFonts w:ascii="Tahoma" w:hAnsi="Tahoma" w:cs="Tahoma"/>
          <w:color w:val="000000"/>
        </w:rPr>
        <w:t xml:space="preserve"> </w:t>
      </w:r>
      <w:r w:rsidR="0098791A" w:rsidRPr="005D20FD">
        <w:rPr>
          <w:rStyle w:val="jrnl"/>
          <w:rFonts w:ascii="Tahoma" w:hAnsi="Tahoma" w:cs="Tahoma"/>
          <w:color w:val="000000"/>
        </w:rPr>
        <w:t>Arch Pediatr Adolesc Med</w:t>
      </w:r>
      <w:r w:rsidR="0098791A" w:rsidRPr="005D20FD">
        <w:rPr>
          <w:rFonts w:ascii="Tahoma" w:hAnsi="Tahoma" w:cs="Tahoma"/>
          <w:color w:val="000000"/>
        </w:rPr>
        <w:t>. 165(9):847-56.</w:t>
      </w:r>
      <w:r w:rsidR="0098791A" w:rsidRPr="005D20FD">
        <w:rPr>
          <w:rStyle w:val="apple-converted-space"/>
          <w:rFonts w:ascii="Tahoma" w:hAnsi="Tahoma" w:cs="Tahoma"/>
          <w:color w:val="000000"/>
        </w:rPr>
        <w:t> </w:t>
      </w:r>
      <w:r w:rsidR="002C11EA" w:rsidRPr="002C11EA">
        <w:rPr>
          <w:rFonts w:ascii="Tahoma" w:hAnsi="Tahoma" w:cs="Tahoma"/>
          <w:i/>
          <w:color w:val="000000"/>
        </w:rPr>
        <w:t>[site investigator and member of the scientific advisory group]</w:t>
      </w:r>
    </w:p>
    <w:p w14:paraId="388E3503" w14:textId="6B46D15F" w:rsidR="0098791A" w:rsidRPr="005D20FD" w:rsidRDefault="002936D9" w:rsidP="008B0351">
      <w:pPr>
        <w:pStyle w:val="Title2"/>
        <w:numPr>
          <w:ilvl w:val="0"/>
          <w:numId w:val="95"/>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Ratjen F, Durham T, Navratil T, Schaberg A, Accurso FJ, Wainwright C, Barnes M, Moss RB; TIGER-2 Study Investigator Group.</w:t>
      </w:r>
      <w:r>
        <w:rPr>
          <w:rFonts w:ascii="Tahoma" w:hAnsi="Tahoma" w:cs="Tahoma"/>
          <w:color w:val="000000"/>
        </w:rPr>
        <w:t xml:space="preserve"> (2012) </w:t>
      </w:r>
      <w:r w:rsidR="0098791A" w:rsidRPr="005D20FD">
        <w:rPr>
          <w:rFonts w:ascii="Tahoma" w:hAnsi="Tahoma" w:cs="Tahoma"/>
          <w:color w:val="000000"/>
        </w:rPr>
        <w:t xml:space="preserve">Long term effects of </w:t>
      </w:r>
      <w:r w:rsidR="0098791A" w:rsidRPr="005D20FD">
        <w:rPr>
          <w:rFonts w:ascii="Tahoma" w:hAnsi="Tahoma" w:cs="Tahoma"/>
          <w:color w:val="000000"/>
        </w:rPr>
        <w:lastRenderedPageBreak/>
        <w:t>denufosol tetrasodium in patients with cystic fibrosis.</w:t>
      </w:r>
      <w:r w:rsidR="005D20FD" w:rsidRPr="005D20FD">
        <w:rPr>
          <w:rFonts w:ascii="Tahoma" w:hAnsi="Tahoma" w:cs="Tahoma"/>
          <w:color w:val="000000"/>
        </w:rPr>
        <w:t xml:space="preserve"> </w:t>
      </w:r>
      <w:r w:rsidR="0098791A" w:rsidRPr="005D20FD">
        <w:rPr>
          <w:rStyle w:val="jrnl"/>
          <w:rFonts w:ascii="Tahoma" w:hAnsi="Tahoma" w:cs="Tahoma"/>
          <w:color w:val="000000"/>
        </w:rPr>
        <w:t>J Cyst Fibros</w:t>
      </w:r>
      <w:r w:rsidR="0098791A" w:rsidRPr="005D20FD">
        <w:rPr>
          <w:rFonts w:ascii="Tahoma" w:hAnsi="Tahoma" w:cs="Tahoma"/>
          <w:color w:val="000000"/>
        </w:rPr>
        <w:t>. 11(6):539-49.</w:t>
      </w:r>
      <w:r w:rsidR="002C11EA" w:rsidRPr="002C11EA">
        <w:rPr>
          <w:rFonts w:ascii="Tahoma" w:hAnsi="Tahoma" w:cs="Tahoma"/>
          <w:i/>
          <w:color w:val="000000"/>
        </w:rPr>
        <w:t xml:space="preserve"> </w:t>
      </w:r>
      <w:r w:rsidR="002C11EA">
        <w:rPr>
          <w:rFonts w:ascii="Tahoma" w:hAnsi="Tahoma" w:cs="Tahoma"/>
          <w:i/>
          <w:color w:val="000000"/>
        </w:rPr>
        <w:t>[site investigator</w:t>
      </w:r>
      <w:r w:rsidR="002C11EA" w:rsidRPr="002C11EA">
        <w:rPr>
          <w:rFonts w:ascii="Tahoma" w:hAnsi="Tahoma" w:cs="Tahoma"/>
          <w:i/>
          <w:color w:val="000000"/>
        </w:rPr>
        <w:t>]</w:t>
      </w:r>
    </w:p>
    <w:p w14:paraId="55E63459" w14:textId="27F3348E" w:rsidR="0098791A" w:rsidRPr="005D20FD" w:rsidRDefault="002936D9" w:rsidP="008B0351">
      <w:pPr>
        <w:pStyle w:val="Title2"/>
        <w:numPr>
          <w:ilvl w:val="0"/>
          <w:numId w:val="95"/>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Rosenfeld M, Emerson J, McNamara S, Thompson V, Ramsey BW, Morgan W, Gibson RL; EPIC Study Group.</w:t>
      </w:r>
      <w:r>
        <w:rPr>
          <w:rFonts w:ascii="Tahoma" w:hAnsi="Tahoma" w:cs="Tahoma"/>
          <w:color w:val="000000"/>
        </w:rPr>
        <w:t xml:space="preserve"> (2012)</w:t>
      </w:r>
      <w:r w:rsidRPr="005D20FD">
        <w:rPr>
          <w:rFonts w:ascii="Tahoma" w:hAnsi="Tahoma" w:cs="Tahoma"/>
          <w:color w:val="000000"/>
        </w:rPr>
        <w:t xml:space="preserve"> </w:t>
      </w:r>
      <w:r w:rsidR="0098791A" w:rsidRPr="005D20FD">
        <w:rPr>
          <w:rFonts w:ascii="Tahoma" w:hAnsi="Tahoma" w:cs="Tahoma"/>
          <w:color w:val="000000"/>
        </w:rPr>
        <w:t>Risk factors for age at initial Pseudomonas acquisition in the cystic fibrosis epic observational cohort.</w:t>
      </w:r>
      <w:r w:rsidR="005D20FD" w:rsidRPr="005D20FD">
        <w:rPr>
          <w:rFonts w:ascii="Tahoma" w:hAnsi="Tahoma" w:cs="Tahoma"/>
          <w:color w:val="000000"/>
        </w:rPr>
        <w:t xml:space="preserve"> </w:t>
      </w:r>
      <w:r w:rsidR="0098791A" w:rsidRPr="005D20FD">
        <w:rPr>
          <w:rStyle w:val="jrnl"/>
          <w:rFonts w:ascii="Tahoma" w:hAnsi="Tahoma" w:cs="Tahoma"/>
          <w:color w:val="000000"/>
        </w:rPr>
        <w:t>J Cyst Fibros</w:t>
      </w:r>
      <w:r w:rsidR="0098791A" w:rsidRPr="005D20FD">
        <w:rPr>
          <w:rFonts w:ascii="Tahoma" w:hAnsi="Tahoma" w:cs="Tahoma"/>
          <w:color w:val="000000"/>
        </w:rPr>
        <w:t>. 11(5):446-53.</w:t>
      </w:r>
      <w:r w:rsidR="002C11EA" w:rsidRPr="002C11EA">
        <w:rPr>
          <w:rFonts w:ascii="Tahoma" w:hAnsi="Tahoma" w:cs="Tahoma"/>
          <w:i/>
          <w:color w:val="000000"/>
        </w:rPr>
        <w:t xml:space="preserve"> [site investigator and member of the scientific advisory group]</w:t>
      </w:r>
    </w:p>
    <w:p w14:paraId="0BCC57EA" w14:textId="3BB31B72" w:rsidR="0098791A" w:rsidRPr="005D20FD" w:rsidRDefault="002936D9" w:rsidP="008B0351">
      <w:pPr>
        <w:pStyle w:val="ListParagraph"/>
        <w:numPr>
          <w:ilvl w:val="0"/>
          <w:numId w:val="95"/>
        </w:numPr>
        <w:shd w:val="clear" w:color="auto" w:fill="FFFFFF"/>
        <w:spacing w:after="120" w:line="270" w:lineRule="atLeast"/>
        <w:rPr>
          <w:rFonts w:ascii="Tahoma" w:hAnsi="Tahoma" w:cs="Tahoma"/>
          <w:color w:val="000000"/>
          <w:szCs w:val="24"/>
        </w:rPr>
      </w:pPr>
      <w:r w:rsidRPr="005D20FD">
        <w:rPr>
          <w:rFonts w:ascii="Tahoma" w:hAnsi="Tahoma" w:cs="Tahoma"/>
          <w:color w:val="000000"/>
          <w:szCs w:val="24"/>
        </w:rPr>
        <w:t xml:space="preserve">Morgan WJ, Wagener JS, Yegin A, Pasta DJ, Millar SJ, Konstan MW; Scientific Advisory Group, investigators; coordinators of the Epidemiologic Study of Cystic Fibrosis. </w:t>
      </w:r>
      <w:r>
        <w:rPr>
          <w:rFonts w:ascii="Tahoma" w:hAnsi="Tahoma" w:cs="Tahoma"/>
          <w:color w:val="000000"/>
          <w:szCs w:val="24"/>
        </w:rPr>
        <w:t xml:space="preserve">(2013) </w:t>
      </w:r>
      <w:r w:rsidR="0098791A" w:rsidRPr="005D20FD">
        <w:rPr>
          <w:rFonts w:ascii="Tahoma" w:hAnsi="Tahoma" w:cs="Tahoma"/>
          <w:color w:val="000000"/>
          <w:szCs w:val="24"/>
        </w:rPr>
        <w:t>Probability of treatment following acute decline in lung function in children with cystic fibrosis is related to baseline pulmonary function.</w:t>
      </w:r>
      <w:r w:rsidR="005D20FD" w:rsidRPr="005D20FD">
        <w:rPr>
          <w:rFonts w:ascii="Tahoma" w:hAnsi="Tahoma" w:cs="Tahoma"/>
          <w:color w:val="000000"/>
          <w:szCs w:val="24"/>
        </w:rPr>
        <w:t xml:space="preserve"> </w:t>
      </w:r>
      <w:r w:rsidR="0098791A" w:rsidRPr="005D20FD">
        <w:rPr>
          <w:rStyle w:val="jrnl"/>
          <w:rFonts w:ascii="Tahoma" w:hAnsi="Tahoma" w:cs="Tahoma"/>
          <w:color w:val="000000"/>
          <w:szCs w:val="24"/>
        </w:rPr>
        <w:t>J Pediatr</w:t>
      </w:r>
      <w:r w:rsidR="0098791A" w:rsidRPr="005D20FD">
        <w:rPr>
          <w:rFonts w:ascii="Tahoma" w:hAnsi="Tahoma" w:cs="Tahoma"/>
          <w:color w:val="000000"/>
          <w:szCs w:val="24"/>
        </w:rPr>
        <w:t>. 163(4):1152-7</w:t>
      </w:r>
      <w:r w:rsidR="002C11EA">
        <w:rPr>
          <w:rFonts w:ascii="Tahoma" w:hAnsi="Tahoma" w:cs="Tahoma"/>
          <w:color w:val="000000"/>
          <w:szCs w:val="24"/>
        </w:rPr>
        <w:t xml:space="preserve">. </w:t>
      </w:r>
      <w:r w:rsidR="002C11EA" w:rsidRPr="002C11EA">
        <w:rPr>
          <w:rFonts w:ascii="Tahoma" w:hAnsi="Tahoma" w:cs="Tahoma"/>
          <w:i/>
          <w:color w:val="000000"/>
        </w:rPr>
        <w:t>[site investigator and member of the scientific advisory group]</w:t>
      </w:r>
    </w:p>
    <w:p w14:paraId="73606B3B" w14:textId="77777777" w:rsidR="005930CD" w:rsidRDefault="002936D9" w:rsidP="005930CD">
      <w:pPr>
        <w:pStyle w:val="Title2"/>
        <w:numPr>
          <w:ilvl w:val="0"/>
          <w:numId w:val="95"/>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 xml:space="preserve">Davies JC, Wainwright CE, Canny GJ, Chilvers MA, Howenstine MS, Munck A, Mainz JG, Rodriguez S, Li H, Yen K, Ordoñez CL, Ahrens R; VX08-770-103 (ENVISION) Study Group. </w:t>
      </w:r>
      <w:r>
        <w:rPr>
          <w:rFonts w:ascii="Tahoma" w:hAnsi="Tahoma" w:cs="Tahoma"/>
          <w:color w:val="000000"/>
        </w:rPr>
        <w:t xml:space="preserve">(2013) </w:t>
      </w:r>
      <w:r w:rsidR="0098791A" w:rsidRPr="005D20FD">
        <w:rPr>
          <w:rFonts w:ascii="Tahoma" w:hAnsi="Tahoma" w:cs="Tahoma"/>
          <w:color w:val="000000"/>
        </w:rPr>
        <w:t xml:space="preserve">Efficacy and safety of ivacaftor in patients aged </w:t>
      </w:r>
      <w:r w:rsidR="0098791A" w:rsidRPr="005930CD">
        <w:rPr>
          <w:rFonts w:ascii="Tahoma" w:hAnsi="Tahoma" w:cs="Tahoma"/>
          <w:color w:val="000000"/>
        </w:rPr>
        <w:t>6 to 11 years with cystic fibrosis with a G551D mutation.</w:t>
      </w:r>
      <w:r w:rsidR="005D20FD" w:rsidRPr="005930CD">
        <w:rPr>
          <w:rFonts w:ascii="Tahoma" w:hAnsi="Tahoma" w:cs="Tahoma"/>
          <w:color w:val="000000"/>
        </w:rPr>
        <w:t xml:space="preserve"> </w:t>
      </w:r>
      <w:r w:rsidR="0098791A" w:rsidRPr="005930CD">
        <w:rPr>
          <w:rStyle w:val="jrnl"/>
          <w:rFonts w:ascii="Tahoma" w:hAnsi="Tahoma" w:cs="Tahoma"/>
          <w:color w:val="000000"/>
        </w:rPr>
        <w:t>Am J Respir Crit Care Med</w:t>
      </w:r>
      <w:r w:rsidR="0098791A" w:rsidRPr="005930CD">
        <w:rPr>
          <w:rFonts w:ascii="Tahoma" w:hAnsi="Tahoma" w:cs="Tahoma"/>
          <w:color w:val="000000"/>
        </w:rPr>
        <w:t>.</w:t>
      </w:r>
      <w:r w:rsidRPr="005930CD">
        <w:rPr>
          <w:rFonts w:ascii="Tahoma" w:hAnsi="Tahoma" w:cs="Tahoma"/>
          <w:color w:val="000000"/>
        </w:rPr>
        <w:t xml:space="preserve"> </w:t>
      </w:r>
      <w:r w:rsidR="0098791A" w:rsidRPr="005930CD">
        <w:rPr>
          <w:rFonts w:ascii="Tahoma" w:hAnsi="Tahoma" w:cs="Tahoma"/>
          <w:color w:val="000000"/>
        </w:rPr>
        <w:t>187(11):1219-25.</w:t>
      </w:r>
      <w:r w:rsidR="002C11EA" w:rsidRPr="005930CD">
        <w:rPr>
          <w:rFonts w:ascii="Tahoma" w:hAnsi="Tahoma" w:cs="Tahoma"/>
          <w:color w:val="000000"/>
        </w:rPr>
        <w:t xml:space="preserve"> </w:t>
      </w:r>
      <w:r w:rsidR="002C11EA" w:rsidRPr="005930CD">
        <w:rPr>
          <w:rFonts w:ascii="Tahoma" w:hAnsi="Tahoma" w:cs="Tahoma"/>
          <w:i/>
          <w:color w:val="000000"/>
        </w:rPr>
        <w:t>[site investigator]</w:t>
      </w:r>
    </w:p>
    <w:p w14:paraId="3BB7EC01" w14:textId="54FEAAB9" w:rsidR="005930CD" w:rsidRPr="005930CD" w:rsidRDefault="005930CD" w:rsidP="005930CD">
      <w:pPr>
        <w:pStyle w:val="Title2"/>
        <w:numPr>
          <w:ilvl w:val="0"/>
          <w:numId w:val="95"/>
        </w:numPr>
        <w:shd w:val="clear" w:color="auto" w:fill="FFFFFF"/>
        <w:spacing w:before="0" w:beforeAutospacing="0" w:after="120" w:afterAutospacing="0"/>
        <w:rPr>
          <w:rFonts w:ascii="Tahoma" w:hAnsi="Tahoma" w:cs="Tahoma"/>
          <w:color w:val="000000"/>
        </w:rPr>
      </w:pPr>
      <w:r w:rsidRPr="005930CD">
        <w:rPr>
          <w:rFonts w:ascii="Tahoma" w:hAnsi="Tahoma" w:cs="Tahoma"/>
          <w:color w:val="000000"/>
        </w:rPr>
        <w:t>Boyle MP, Bell SC, Konstan MW, McColley SA, Rowe SM, Rietschel E, Huang X, Waltz D, Patel NR, Rodman D; VX09-809-102 study group.(2014)  A CFTR corrector (lumacaftor) and a CFTR potentiator (ivacaftor) for treatment of patients with cystic fibrosis who have a phe508del CFTR mutation: a phase 2 randomised controlled trial.</w:t>
      </w:r>
      <w:r w:rsidRPr="005930CD">
        <w:rPr>
          <w:rStyle w:val="Hyperlink"/>
          <w:rFonts w:ascii="Tahoma" w:hAnsi="Tahoma" w:cs="Tahoma"/>
          <w:color w:val="000000"/>
          <w:shd w:val="clear" w:color="auto" w:fill="FFFFFF"/>
        </w:rPr>
        <w:t xml:space="preserve"> </w:t>
      </w:r>
      <w:r w:rsidRPr="005930CD">
        <w:rPr>
          <w:rStyle w:val="jrnl"/>
          <w:rFonts w:ascii="Tahoma" w:hAnsi="Tahoma" w:cs="Tahoma"/>
          <w:color w:val="000000"/>
          <w:shd w:val="clear" w:color="auto" w:fill="FFFFFF"/>
        </w:rPr>
        <w:t>Lancet Respir Med</w:t>
      </w:r>
      <w:r w:rsidRPr="005930CD">
        <w:rPr>
          <w:rFonts w:ascii="Tahoma" w:hAnsi="Tahoma" w:cs="Tahoma"/>
          <w:color w:val="000000"/>
          <w:shd w:val="clear" w:color="auto" w:fill="FFFFFF"/>
        </w:rPr>
        <w:t>. 2(7):527-38.</w:t>
      </w:r>
      <w:r w:rsidRPr="005930CD">
        <w:rPr>
          <w:rFonts w:ascii="Arial" w:hAnsi="Arial" w:cs="Arial"/>
          <w:color w:val="000000"/>
          <w:sz w:val="18"/>
          <w:szCs w:val="18"/>
          <w:shd w:val="clear" w:color="auto" w:fill="FFFFFF"/>
        </w:rPr>
        <w:t xml:space="preserve"> </w:t>
      </w:r>
      <w:r w:rsidRPr="005930CD">
        <w:rPr>
          <w:rFonts w:ascii="Tahoma" w:hAnsi="Tahoma" w:cs="Tahoma"/>
          <w:i/>
          <w:color w:val="000000"/>
          <w:shd w:val="clear" w:color="auto" w:fill="FFFFFF"/>
        </w:rPr>
        <w:t>[site investigator]</w:t>
      </w:r>
    </w:p>
    <w:p w14:paraId="14DB3514" w14:textId="77777777" w:rsidR="002936D9" w:rsidRPr="002936D9" w:rsidRDefault="002936D9" w:rsidP="002936D9">
      <w:pPr>
        <w:pStyle w:val="Title2"/>
        <w:shd w:val="clear" w:color="auto" w:fill="FFFFFF"/>
        <w:spacing w:before="0" w:beforeAutospacing="0" w:after="120" w:afterAutospacing="0"/>
        <w:ind w:left="360"/>
        <w:rPr>
          <w:rFonts w:ascii="Tahoma" w:hAnsi="Tahoma" w:cs="Tahoma"/>
          <w:color w:val="000000"/>
        </w:rPr>
      </w:pPr>
    </w:p>
    <w:p w14:paraId="5D8B5F14" w14:textId="6883802E" w:rsidR="005B41CC" w:rsidRDefault="005B41CC" w:rsidP="008B0351">
      <w:pPr>
        <w:pStyle w:val="ListParagraph"/>
        <w:numPr>
          <w:ilvl w:val="0"/>
          <w:numId w:val="72"/>
        </w:numPr>
        <w:spacing w:after="120"/>
        <w:ind w:left="360"/>
        <w:jc w:val="both"/>
        <w:rPr>
          <w:rFonts w:ascii="Tahoma" w:hAnsi="Tahoma" w:cs="Tahoma"/>
          <w:szCs w:val="24"/>
        </w:rPr>
      </w:pPr>
      <w:r>
        <w:rPr>
          <w:rFonts w:ascii="Tahoma" w:hAnsi="Tahoma" w:cs="Tahoma"/>
          <w:szCs w:val="24"/>
        </w:rPr>
        <w:t>EDITORIALS, REVIEWS, COMMENTARIES, INVITED PUBLISHED PAPERS IN PEER REVIEWED JOURNALS</w:t>
      </w:r>
    </w:p>
    <w:p w14:paraId="414865EE" w14:textId="117B23D8" w:rsidR="00FC2A96" w:rsidRDefault="00FC2A96" w:rsidP="00FC2A96">
      <w:pPr>
        <w:spacing w:after="120"/>
        <w:ind w:left="360"/>
        <w:jc w:val="both"/>
        <w:rPr>
          <w:rFonts w:ascii="Tahoma" w:hAnsi="Tahoma" w:cs="Tahoma"/>
          <w:szCs w:val="24"/>
          <w:u w:val="single"/>
        </w:rPr>
      </w:pPr>
      <w:r w:rsidRPr="00FC2A96">
        <w:rPr>
          <w:rFonts w:ascii="Tahoma" w:hAnsi="Tahoma" w:cs="Tahoma"/>
          <w:szCs w:val="24"/>
          <w:u w:val="single"/>
        </w:rPr>
        <w:t>Editorials</w:t>
      </w:r>
    </w:p>
    <w:p w14:paraId="44ED7C05" w14:textId="77777777" w:rsidR="00FC2A96" w:rsidRPr="00FC2A96" w:rsidRDefault="00FC2A96" w:rsidP="00FC2A96">
      <w:pPr>
        <w:pStyle w:val="authors1"/>
        <w:numPr>
          <w:ilvl w:val="0"/>
          <w:numId w:val="2"/>
        </w:numPr>
        <w:spacing w:before="120" w:after="120" w:line="240" w:lineRule="auto"/>
        <w:rPr>
          <w:rFonts w:ascii="Tahoma" w:hAnsi="Tahoma" w:cs="Tahoma"/>
          <w:sz w:val="24"/>
          <w:szCs w:val="24"/>
        </w:rPr>
      </w:pPr>
      <w:r w:rsidRPr="00FC2A96">
        <w:rPr>
          <w:rFonts w:ascii="Tahoma" w:hAnsi="Tahoma" w:cs="Tahoma"/>
          <w:b/>
          <w:sz w:val="24"/>
          <w:szCs w:val="24"/>
        </w:rPr>
        <w:t>Schechter MS</w:t>
      </w:r>
      <w:r w:rsidRPr="00FC2A96">
        <w:rPr>
          <w:rFonts w:ascii="Tahoma" w:hAnsi="Tahoma" w:cs="Tahoma"/>
          <w:sz w:val="24"/>
          <w:szCs w:val="24"/>
        </w:rPr>
        <w:t>.  (1998) Methodological Standards for the Evaluation of Diagnostic Tests.  Chest;114:670-672.</w:t>
      </w:r>
    </w:p>
    <w:p w14:paraId="65BBAF52" w14:textId="77777777" w:rsidR="00FC2A96" w:rsidRPr="00FC2A96" w:rsidRDefault="00FC2A96" w:rsidP="00FC2A96">
      <w:pPr>
        <w:pStyle w:val="source1"/>
        <w:numPr>
          <w:ilvl w:val="0"/>
          <w:numId w:val="2"/>
        </w:numPr>
        <w:spacing w:after="120" w:line="240" w:lineRule="auto"/>
        <w:rPr>
          <w:rFonts w:ascii="Tahoma" w:hAnsi="Tahoma" w:cs="Tahoma"/>
          <w:sz w:val="24"/>
          <w:szCs w:val="24"/>
        </w:rPr>
      </w:pPr>
      <w:r w:rsidRPr="00FC2A96">
        <w:rPr>
          <w:rFonts w:ascii="Tahoma" w:hAnsi="Tahoma" w:cs="Tahoma"/>
          <w:b/>
          <w:sz w:val="24"/>
          <w:szCs w:val="24"/>
        </w:rPr>
        <w:t>Schechter MS</w:t>
      </w:r>
      <w:r w:rsidRPr="00FC2A96">
        <w:rPr>
          <w:rFonts w:ascii="Tahoma" w:hAnsi="Tahoma" w:cs="Tahoma"/>
          <w:sz w:val="24"/>
          <w:szCs w:val="24"/>
        </w:rPr>
        <w:t>. (2008) Patient registry analyses: seize the data, but caveat lector.</w:t>
      </w:r>
      <w:r w:rsidRPr="00FC2A96">
        <w:rPr>
          <w:rStyle w:val="journalname"/>
          <w:rFonts w:ascii="Tahoma" w:hAnsi="Tahoma" w:cs="Tahoma"/>
          <w:sz w:val="24"/>
          <w:szCs w:val="24"/>
        </w:rPr>
        <w:t xml:space="preserve"> J Pediatr</w:t>
      </w:r>
      <w:r w:rsidRPr="00FC2A96">
        <w:rPr>
          <w:rFonts w:ascii="Tahoma" w:hAnsi="Tahoma" w:cs="Tahoma"/>
          <w:sz w:val="24"/>
          <w:szCs w:val="24"/>
        </w:rPr>
        <w:t xml:space="preserve">.;153:733-5. </w:t>
      </w:r>
    </w:p>
    <w:p w14:paraId="6C41BF05" w14:textId="77777777" w:rsidR="00FC2A96" w:rsidRPr="00FC2A96" w:rsidRDefault="00FC2A96" w:rsidP="00FC2A96">
      <w:pPr>
        <w:pStyle w:val="source1"/>
        <w:numPr>
          <w:ilvl w:val="0"/>
          <w:numId w:val="2"/>
        </w:numPr>
        <w:spacing w:after="120" w:line="240" w:lineRule="auto"/>
        <w:rPr>
          <w:rFonts w:ascii="Tahoma" w:hAnsi="Tahoma" w:cs="Tahoma"/>
          <w:sz w:val="24"/>
          <w:szCs w:val="24"/>
        </w:rPr>
      </w:pPr>
      <w:r w:rsidRPr="00FC2A96">
        <w:rPr>
          <w:rFonts w:ascii="Tahoma" w:hAnsi="Tahoma" w:cs="Tahoma"/>
          <w:b/>
          <w:sz w:val="24"/>
          <w:szCs w:val="24"/>
        </w:rPr>
        <w:t>Schechter MS</w:t>
      </w:r>
      <w:r w:rsidRPr="00FC2A96">
        <w:rPr>
          <w:rFonts w:ascii="Tahoma" w:hAnsi="Tahoma" w:cs="Tahoma"/>
          <w:sz w:val="24"/>
          <w:szCs w:val="24"/>
        </w:rPr>
        <w:t>.  (2009) Evaluating the Evidence for Airway-Clearance Therapy in Cystic Fibrosis.  Respir Care; 54:458-60.</w:t>
      </w:r>
    </w:p>
    <w:p w14:paraId="314A01AD" w14:textId="77777777" w:rsidR="00FC2A96" w:rsidRPr="00311F24" w:rsidRDefault="00FC2A96" w:rsidP="00FC2A96">
      <w:pPr>
        <w:numPr>
          <w:ilvl w:val="0"/>
          <w:numId w:val="2"/>
        </w:numPr>
        <w:shd w:val="clear" w:color="auto" w:fill="FFFFFF"/>
        <w:spacing w:before="120" w:after="120"/>
        <w:rPr>
          <w:rFonts w:ascii="Tahoma" w:hAnsi="Tahoma" w:cs="Tahoma"/>
          <w:szCs w:val="24"/>
        </w:rPr>
      </w:pPr>
      <w:r w:rsidRPr="00311F24">
        <w:rPr>
          <w:rFonts w:ascii="Tahoma" w:hAnsi="Tahoma" w:cs="Tahoma"/>
          <w:b/>
          <w:szCs w:val="24"/>
        </w:rPr>
        <w:t>Schechter MS.</w:t>
      </w:r>
      <w:r w:rsidRPr="00311F24">
        <w:rPr>
          <w:rFonts w:ascii="Tahoma" w:hAnsi="Tahoma" w:cs="Tahoma"/>
          <w:szCs w:val="24"/>
        </w:rPr>
        <w:t xml:space="preserve">  (2010) </w:t>
      </w:r>
      <w:hyperlink r:id="rId18" w:history="1">
        <w:r w:rsidRPr="00311F24">
          <w:rPr>
            <w:rFonts w:ascii="Tahoma" w:hAnsi="Tahoma" w:cs="Tahoma"/>
            <w:szCs w:val="24"/>
          </w:rPr>
          <w:t>Airway clearance in cystic fibrosis: is there a better way?</w:t>
        </w:r>
      </w:hyperlink>
      <w:r w:rsidRPr="00311F24">
        <w:rPr>
          <w:rFonts w:ascii="Tahoma" w:hAnsi="Tahoma" w:cs="Tahoma"/>
          <w:szCs w:val="24"/>
        </w:rPr>
        <w:t xml:space="preserve">  Respir Care; 55:782-3.</w:t>
      </w:r>
    </w:p>
    <w:p w14:paraId="7F2F222F" w14:textId="77777777" w:rsidR="00FC2A96" w:rsidRPr="00311F24" w:rsidRDefault="00FC2A96" w:rsidP="00FC2A96">
      <w:pPr>
        <w:numPr>
          <w:ilvl w:val="0"/>
          <w:numId w:val="2"/>
        </w:numPr>
        <w:shd w:val="clear" w:color="auto" w:fill="FFFFFF"/>
        <w:spacing w:before="120" w:after="120"/>
        <w:rPr>
          <w:rFonts w:ascii="Tahoma" w:hAnsi="Tahoma" w:cs="Tahoma"/>
          <w:szCs w:val="24"/>
        </w:rPr>
      </w:pPr>
      <w:r w:rsidRPr="00311F24">
        <w:rPr>
          <w:rFonts w:ascii="Tahoma" w:hAnsi="Tahoma" w:cs="Tahoma"/>
          <w:szCs w:val="24"/>
        </w:rPr>
        <w:t>Taylor-Robinson D,</w:t>
      </w:r>
      <w:r w:rsidRPr="00311F24">
        <w:rPr>
          <w:rFonts w:ascii="Tahoma" w:hAnsi="Tahoma" w:cs="Tahoma"/>
          <w:b/>
          <w:szCs w:val="24"/>
        </w:rPr>
        <w:t xml:space="preserve"> Schechter MS</w:t>
      </w:r>
      <w:r w:rsidRPr="00311F24">
        <w:rPr>
          <w:rFonts w:ascii="Tahoma" w:hAnsi="Tahoma" w:cs="Tahoma"/>
          <w:szCs w:val="24"/>
        </w:rPr>
        <w:t xml:space="preserve">. (2011) Health inequalities and cystic fibrosis. </w:t>
      </w:r>
      <w:r w:rsidRPr="00311F24">
        <w:rPr>
          <w:rFonts w:ascii="Tahoma" w:hAnsi="Tahoma" w:cs="Tahoma"/>
          <w:i/>
          <w:szCs w:val="24"/>
        </w:rPr>
        <w:t>BMJ</w:t>
      </w:r>
      <w:r w:rsidRPr="00311F24">
        <w:rPr>
          <w:rFonts w:ascii="Tahoma" w:hAnsi="Tahoma" w:cs="Tahoma"/>
          <w:szCs w:val="24"/>
        </w:rPr>
        <w:t>; 343:d4818</w:t>
      </w:r>
    </w:p>
    <w:p w14:paraId="4E3F6B32" w14:textId="77777777" w:rsidR="00FC2A96" w:rsidRPr="00311F24" w:rsidRDefault="00FC2A96" w:rsidP="00FC2A96">
      <w:pPr>
        <w:numPr>
          <w:ilvl w:val="0"/>
          <w:numId w:val="2"/>
        </w:numPr>
        <w:shd w:val="clear" w:color="auto" w:fill="FFFFFF"/>
        <w:spacing w:before="120" w:after="120"/>
        <w:rPr>
          <w:rFonts w:ascii="Tahoma" w:hAnsi="Tahoma" w:cs="Tahoma"/>
          <w:szCs w:val="24"/>
        </w:rPr>
      </w:pPr>
      <w:r w:rsidRPr="00311F24">
        <w:rPr>
          <w:rFonts w:ascii="Tahoma" w:hAnsi="Tahoma" w:cs="Tahoma"/>
          <w:b/>
          <w:bCs/>
          <w:szCs w:val="24"/>
        </w:rPr>
        <w:t>Schechter MS</w:t>
      </w:r>
      <w:r w:rsidRPr="00311F24">
        <w:rPr>
          <w:rFonts w:ascii="Tahoma" w:hAnsi="Tahoma" w:cs="Tahoma"/>
          <w:szCs w:val="24"/>
        </w:rPr>
        <w:t xml:space="preserve">, Stecenko AA.  (2011) Chronic kidney disease: a new morbidity of cystic fibrosis or an old morbidity of diabetes mellitus? Am J Respir Crit Care Med. 184(10):1101-2. </w:t>
      </w:r>
    </w:p>
    <w:p w14:paraId="72003C65" w14:textId="77777777" w:rsidR="00FC2A96" w:rsidRPr="00311F24" w:rsidRDefault="00FC2A96" w:rsidP="00FC2A96">
      <w:pPr>
        <w:numPr>
          <w:ilvl w:val="0"/>
          <w:numId w:val="2"/>
        </w:numPr>
        <w:shd w:val="clear" w:color="auto" w:fill="FFFFFF"/>
        <w:spacing w:before="120" w:after="120"/>
        <w:rPr>
          <w:rFonts w:ascii="Tahoma" w:hAnsi="Tahoma" w:cs="Tahoma"/>
          <w:szCs w:val="24"/>
        </w:rPr>
      </w:pPr>
      <w:r w:rsidRPr="00311F24">
        <w:rPr>
          <w:rFonts w:ascii="Tahoma" w:hAnsi="Tahoma" w:cs="Tahoma"/>
          <w:b/>
          <w:bCs/>
          <w:szCs w:val="24"/>
        </w:rPr>
        <w:lastRenderedPageBreak/>
        <w:t xml:space="preserve">Schechter MS. </w:t>
      </w:r>
      <w:r w:rsidRPr="00311F24">
        <w:rPr>
          <w:rFonts w:ascii="Tahoma" w:hAnsi="Tahoma" w:cs="Tahoma"/>
          <w:bCs/>
          <w:szCs w:val="24"/>
        </w:rPr>
        <w:t xml:space="preserve">(2013)  Wealth as a disease modifier in cystic fibrosis.  </w:t>
      </w:r>
      <w:r w:rsidRPr="00311F24">
        <w:rPr>
          <w:rFonts w:ascii="Tahoma" w:hAnsi="Tahoma" w:cs="Tahoma"/>
          <w:szCs w:val="24"/>
        </w:rPr>
        <w:t>The Lancet Respiratory Medicine; 1(2):93-95.</w:t>
      </w:r>
    </w:p>
    <w:p w14:paraId="67E461A5" w14:textId="77777777" w:rsidR="00311F24" w:rsidRPr="00311F24" w:rsidRDefault="00FC2A96" w:rsidP="00311F24">
      <w:pPr>
        <w:numPr>
          <w:ilvl w:val="0"/>
          <w:numId w:val="2"/>
        </w:numPr>
        <w:shd w:val="clear" w:color="auto" w:fill="FFFFFF"/>
        <w:spacing w:before="120" w:after="120"/>
        <w:rPr>
          <w:rFonts w:ascii="Tahoma" w:hAnsi="Tahoma" w:cs="Tahoma"/>
          <w:szCs w:val="24"/>
        </w:rPr>
      </w:pPr>
      <w:r w:rsidRPr="00311F24">
        <w:rPr>
          <w:rFonts w:ascii="Tahoma" w:hAnsi="Tahoma" w:cs="Tahoma"/>
          <w:b/>
          <w:bCs/>
          <w:szCs w:val="24"/>
        </w:rPr>
        <w:t xml:space="preserve">Schechter MS. </w:t>
      </w:r>
      <w:r w:rsidRPr="00311F24">
        <w:rPr>
          <w:rFonts w:ascii="Tahoma" w:hAnsi="Tahoma" w:cs="Tahoma"/>
          <w:bCs/>
          <w:szCs w:val="24"/>
        </w:rPr>
        <w:t xml:space="preserve">(2013)  </w:t>
      </w:r>
      <w:r w:rsidRPr="00311F24">
        <w:rPr>
          <w:rFonts w:ascii="Tahoma" w:hAnsi="Tahoma" w:cs="Tahoma"/>
          <w:szCs w:val="24"/>
        </w:rPr>
        <w:t>New Concepts in Clinical Research – an Expansion of the Possibilities, Paediatric Respiratory Reviews, 14(3):139-140.</w:t>
      </w:r>
    </w:p>
    <w:p w14:paraId="37CF3594" w14:textId="04F7E8A0" w:rsidR="009661EB" w:rsidRPr="00311F24" w:rsidRDefault="009661EB" w:rsidP="00311F24">
      <w:pPr>
        <w:numPr>
          <w:ilvl w:val="0"/>
          <w:numId w:val="2"/>
        </w:numPr>
        <w:shd w:val="clear" w:color="auto" w:fill="FFFFFF"/>
        <w:spacing w:before="120" w:after="120"/>
        <w:rPr>
          <w:rFonts w:ascii="Tahoma" w:hAnsi="Tahoma" w:cs="Tahoma"/>
          <w:szCs w:val="24"/>
        </w:rPr>
      </w:pPr>
      <w:r w:rsidRPr="00311F24">
        <w:rPr>
          <w:rFonts w:ascii="Tahoma" w:hAnsi="Tahoma" w:cs="Tahoma"/>
          <w:szCs w:val="24"/>
        </w:rPr>
        <w:t xml:space="preserve">Taylor-Robinson DC, </w:t>
      </w:r>
      <w:r w:rsidRPr="00311F24">
        <w:rPr>
          <w:rFonts w:ascii="Tahoma" w:hAnsi="Tahoma" w:cs="Tahoma"/>
          <w:b/>
          <w:bCs/>
          <w:szCs w:val="24"/>
        </w:rPr>
        <w:t>Schechter MS</w:t>
      </w:r>
      <w:r w:rsidRPr="00311F24">
        <w:rPr>
          <w:rFonts w:ascii="Tahoma" w:hAnsi="Tahoma" w:cs="Tahoma"/>
          <w:szCs w:val="24"/>
        </w:rPr>
        <w:t>, Smyth RL.</w:t>
      </w:r>
      <w:r w:rsidR="00895C8D">
        <w:rPr>
          <w:rFonts w:ascii="Tahoma" w:hAnsi="Tahoma" w:cs="Tahoma"/>
          <w:szCs w:val="24"/>
        </w:rPr>
        <w:t xml:space="preserve"> (2015)</w:t>
      </w:r>
      <w:r w:rsidRPr="00311F24">
        <w:rPr>
          <w:rFonts w:ascii="Tahoma" w:hAnsi="Tahoma" w:cs="Tahoma"/>
          <w:szCs w:val="24"/>
        </w:rPr>
        <w:t xml:space="preserve">  Comparing cystic fibrosis outcomes across the pond</w:t>
      </w:r>
      <w:r w:rsidRPr="00311F24">
        <w:rPr>
          <w:rFonts w:ascii="Tahoma" w:hAnsi="Tahoma" w:cs="Tahoma"/>
          <w:color w:val="2222CC"/>
          <w:szCs w:val="24"/>
          <w:u w:val="single"/>
        </w:rPr>
        <w:t>.</w:t>
      </w:r>
      <w:r w:rsidRPr="00311F24">
        <w:rPr>
          <w:rFonts w:ascii="Tahoma" w:hAnsi="Tahoma" w:cs="Tahoma"/>
          <w:szCs w:val="24"/>
        </w:rPr>
        <w:t xml:space="preserve"> </w:t>
      </w:r>
      <w:r w:rsidR="00895C8D">
        <w:rPr>
          <w:rStyle w:val="jrnl"/>
        </w:rPr>
        <w:t>Thorax</w:t>
      </w:r>
      <w:r w:rsidR="00895C8D">
        <w:t xml:space="preserve"> 70(3):203-4. </w:t>
      </w:r>
      <w:r w:rsidR="00311F24" w:rsidRPr="00311F24">
        <w:rPr>
          <w:rFonts w:ascii="Tahoma" w:hAnsi="Tahoma" w:cs="Tahoma"/>
          <w:szCs w:val="24"/>
        </w:rPr>
        <w:t>PMID: 25538210</w:t>
      </w:r>
    </w:p>
    <w:p w14:paraId="2568EA33" w14:textId="76F27070" w:rsidR="00FC2A96" w:rsidRPr="009661EB" w:rsidRDefault="00FC2A96" w:rsidP="00FC2A96">
      <w:pPr>
        <w:spacing w:after="120"/>
        <w:ind w:left="360"/>
        <w:jc w:val="both"/>
        <w:rPr>
          <w:rFonts w:cs="Arial"/>
          <w:szCs w:val="24"/>
          <w:u w:val="single"/>
        </w:rPr>
      </w:pPr>
      <w:r w:rsidRPr="009661EB">
        <w:rPr>
          <w:rFonts w:cs="Arial"/>
          <w:szCs w:val="24"/>
          <w:u w:val="single"/>
        </w:rPr>
        <w:t>Invited Reviews</w:t>
      </w:r>
    </w:p>
    <w:p w14:paraId="54168F63" w14:textId="77777777" w:rsidR="002936D9" w:rsidRPr="002936D9" w:rsidRDefault="002936D9" w:rsidP="008B0351">
      <w:pPr>
        <w:numPr>
          <w:ilvl w:val="0"/>
          <w:numId w:val="96"/>
        </w:numPr>
        <w:spacing w:before="120" w:after="120"/>
        <w:rPr>
          <w:rFonts w:ascii="Tahoma" w:hAnsi="Tahoma" w:cs="Tahoma"/>
          <w:szCs w:val="24"/>
        </w:rPr>
      </w:pPr>
      <w:r w:rsidRPr="002936D9">
        <w:rPr>
          <w:rFonts w:ascii="Tahoma" w:hAnsi="Tahoma" w:cs="Tahoma"/>
          <w:b/>
          <w:szCs w:val="24"/>
        </w:rPr>
        <w:t>Schechter MS</w:t>
      </w:r>
      <w:r w:rsidRPr="002936D9">
        <w:rPr>
          <w:rFonts w:ascii="Tahoma" w:hAnsi="Tahoma" w:cs="Tahoma"/>
          <w:szCs w:val="24"/>
        </w:rPr>
        <w:t>, Rubin BK.  (1998) Viral Pneumonia:  Not just a childhood disease.  Clin Pulm Med 5:282-289.</w:t>
      </w:r>
    </w:p>
    <w:p w14:paraId="0087AFB2" w14:textId="77777777" w:rsidR="002936D9" w:rsidRPr="002936D9" w:rsidRDefault="002936D9" w:rsidP="008B0351">
      <w:pPr>
        <w:numPr>
          <w:ilvl w:val="0"/>
          <w:numId w:val="96"/>
        </w:numPr>
        <w:spacing w:before="120" w:after="120"/>
        <w:rPr>
          <w:rFonts w:ascii="Tahoma" w:hAnsi="Tahoma" w:cs="Tahoma"/>
          <w:szCs w:val="24"/>
        </w:rPr>
      </w:pPr>
      <w:r w:rsidRPr="002936D9">
        <w:rPr>
          <w:rFonts w:ascii="Tahoma" w:hAnsi="Tahoma" w:cs="Tahoma"/>
          <w:b/>
          <w:szCs w:val="24"/>
        </w:rPr>
        <w:t>Schechter MS</w:t>
      </w:r>
      <w:r w:rsidRPr="002936D9">
        <w:rPr>
          <w:rFonts w:ascii="Tahoma" w:hAnsi="Tahoma" w:cs="Tahoma"/>
          <w:szCs w:val="24"/>
        </w:rPr>
        <w:t>, Barker PM. (1999) Gastroesophageal Reflux and Respiratory Disease Associated with Reflux in Childhood.  Clin Pulm Med  6:178-186.</w:t>
      </w:r>
    </w:p>
    <w:p w14:paraId="706BF443" w14:textId="77777777" w:rsidR="002936D9" w:rsidRPr="002936D9" w:rsidRDefault="002936D9" w:rsidP="008B0351">
      <w:pPr>
        <w:numPr>
          <w:ilvl w:val="0"/>
          <w:numId w:val="96"/>
        </w:numPr>
        <w:spacing w:before="120" w:after="120"/>
        <w:rPr>
          <w:rFonts w:ascii="Tahoma" w:hAnsi="Tahoma" w:cs="Tahoma"/>
          <w:szCs w:val="24"/>
        </w:rPr>
      </w:pPr>
      <w:r w:rsidRPr="002936D9">
        <w:rPr>
          <w:rFonts w:ascii="Tahoma" w:hAnsi="Tahoma" w:cs="Tahoma"/>
          <w:b/>
          <w:szCs w:val="24"/>
        </w:rPr>
        <w:t>Schechter MS</w:t>
      </w:r>
      <w:r w:rsidRPr="002936D9">
        <w:rPr>
          <w:rFonts w:ascii="Tahoma" w:hAnsi="Tahoma" w:cs="Tahoma"/>
          <w:szCs w:val="24"/>
        </w:rPr>
        <w:t>. (2003) Non-genetic influences on cystic fibrosis lung disease:  The role of sociodemographic characteristics, environmental exposures, and healthcare interventions.  Semin.Resp Crit Care Med  24:639-652.</w:t>
      </w:r>
    </w:p>
    <w:p w14:paraId="78869BCF" w14:textId="77777777" w:rsidR="002936D9" w:rsidRPr="002936D9" w:rsidRDefault="002936D9" w:rsidP="008B0351">
      <w:pPr>
        <w:numPr>
          <w:ilvl w:val="0"/>
          <w:numId w:val="96"/>
        </w:numPr>
        <w:spacing w:before="120" w:after="120"/>
        <w:rPr>
          <w:rFonts w:ascii="Tahoma" w:hAnsi="Tahoma" w:cs="Tahoma"/>
          <w:szCs w:val="24"/>
        </w:rPr>
      </w:pPr>
      <w:r w:rsidRPr="002936D9">
        <w:rPr>
          <w:rFonts w:ascii="Tahoma" w:hAnsi="Tahoma" w:cs="Tahoma"/>
          <w:b/>
          <w:szCs w:val="24"/>
        </w:rPr>
        <w:t>Schechter MS</w:t>
      </w:r>
      <w:r w:rsidRPr="002936D9">
        <w:rPr>
          <w:rFonts w:ascii="Tahoma" w:hAnsi="Tahoma" w:cs="Tahoma"/>
          <w:szCs w:val="24"/>
        </w:rPr>
        <w:t>. (2007) Airway Clearance – Applications in Infants and Children.  Respiratory Care 52:1382-1390.</w:t>
      </w:r>
    </w:p>
    <w:p w14:paraId="5F14481D" w14:textId="77777777" w:rsidR="002936D9" w:rsidRPr="002936D9" w:rsidRDefault="002936D9" w:rsidP="008B0351">
      <w:pPr>
        <w:numPr>
          <w:ilvl w:val="0"/>
          <w:numId w:val="96"/>
        </w:numPr>
        <w:autoSpaceDE w:val="0"/>
        <w:autoSpaceDN w:val="0"/>
        <w:adjustRightInd w:val="0"/>
        <w:spacing w:before="120" w:after="120"/>
        <w:rPr>
          <w:rFonts w:ascii="Tahoma" w:hAnsi="Tahoma" w:cs="Tahoma"/>
          <w:bCs/>
          <w:iCs/>
          <w:szCs w:val="24"/>
        </w:rPr>
      </w:pPr>
      <w:r w:rsidRPr="002936D9">
        <w:rPr>
          <w:rFonts w:ascii="Tahoma" w:hAnsi="Tahoma" w:cs="Tahoma"/>
          <w:spacing w:val="-2"/>
          <w:szCs w:val="24"/>
        </w:rPr>
        <w:t xml:space="preserve">Grosse SD, </w:t>
      </w:r>
      <w:r w:rsidRPr="002936D9">
        <w:rPr>
          <w:rFonts w:ascii="Tahoma" w:hAnsi="Tahoma" w:cs="Tahoma"/>
          <w:b/>
          <w:spacing w:val="-2"/>
          <w:szCs w:val="24"/>
        </w:rPr>
        <w:t>Schechter MS</w:t>
      </w:r>
      <w:r w:rsidRPr="002936D9">
        <w:rPr>
          <w:rFonts w:ascii="Tahoma" w:hAnsi="Tahoma" w:cs="Tahoma"/>
          <w:spacing w:val="-2"/>
          <w:szCs w:val="24"/>
        </w:rPr>
        <w:t xml:space="preserve">, </w:t>
      </w:r>
      <w:r w:rsidRPr="002936D9">
        <w:rPr>
          <w:rFonts w:ascii="Tahoma" w:hAnsi="Tahoma" w:cs="Tahoma"/>
          <w:bCs/>
          <w:szCs w:val="24"/>
        </w:rPr>
        <w:t>Kulkarni R, Lloyd-Puryear MA, Strickland B, Trevathan E.</w:t>
      </w:r>
      <w:r w:rsidRPr="002936D9">
        <w:rPr>
          <w:rFonts w:ascii="Tahoma" w:hAnsi="Tahoma" w:cs="Tahoma"/>
          <w:spacing w:val="-2"/>
          <w:szCs w:val="24"/>
        </w:rPr>
        <w:t xml:space="preserve"> (2009) </w:t>
      </w:r>
      <w:r w:rsidRPr="002936D9">
        <w:rPr>
          <w:rFonts w:ascii="Tahoma" w:hAnsi="Tahoma" w:cs="Tahoma"/>
          <w:bCs/>
          <w:szCs w:val="24"/>
        </w:rPr>
        <w:t>Models of Comprehensive Multidisciplinary Care for Individuals in the United States With Genetic Disorders</w:t>
      </w:r>
      <w:r w:rsidRPr="002936D9">
        <w:rPr>
          <w:rFonts w:ascii="Tahoma" w:hAnsi="Tahoma" w:cs="Tahoma"/>
          <w:spacing w:val="-2"/>
          <w:szCs w:val="24"/>
        </w:rPr>
        <w:t xml:space="preserve">.  Pediatrics </w:t>
      </w:r>
      <w:r w:rsidRPr="002936D9">
        <w:rPr>
          <w:rFonts w:ascii="Tahoma" w:hAnsi="Tahoma" w:cs="Tahoma"/>
          <w:szCs w:val="24"/>
        </w:rPr>
        <w:t>123:407–412</w:t>
      </w:r>
      <w:r w:rsidRPr="002936D9">
        <w:rPr>
          <w:rFonts w:ascii="Tahoma" w:hAnsi="Tahoma" w:cs="Tahoma"/>
          <w:spacing w:val="-2"/>
          <w:szCs w:val="24"/>
        </w:rPr>
        <w:t>.</w:t>
      </w:r>
    </w:p>
    <w:p w14:paraId="281F5A60" w14:textId="77777777" w:rsidR="002936D9" w:rsidRPr="002936D9" w:rsidRDefault="002936D9" w:rsidP="008B0351">
      <w:pPr>
        <w:numPr>
          <w:ilvl w:val="0"/>
          <w:numId w:val="96"/>
        </w:numPr>
        <w:autoSpaceDE w:val="0"/>
        <w:autoSpaceDN w:val="0"/>
        <w:adjustRightInd w:val="0"/>
        <w:spacing w:before="120" w:after="120"/>
        <w:rPr>
          <w:rFonts w:ascii="Tahoma" w:hAnsi="Tahoma" w:cs="Tahoma"/>
          <w:szCs w:val="24"/>
        </w:rPr>
      </w:pPr>
      <w:r w:rsidRPr="002936D9">
        <w:rPr>
          <w:rFonts w:ascii="Tahoma" w:hAnsi="Tahoma" w:cs="Tahoma"/>
          <w:szCs w:val="24"/>
        </w:rPr>
        <w:t xml:space="preserve">Wolfenden LL, </w:t>
      </w:r>
      <w:r w:rsidRPr="002936D9">
        <w:rPr>
          <w:rFonts w:ascii="Tahoma" w:hAnsi="Tahoma" w:cs="Tahoma"/>
          <w:b/>
          <w:szCs w:val="24"/>
        </w:rPr>
        <w:t>Schechter MS.</w:t>
      </w:r>
      <w:r w:rsidRPr="002936D9">
        <w:rPr>
          <w:rFonts w:ascii="Tahoma" w:hAnsi="Tahoma" w:cs="Tahoma"/>
          <w:szCs w:val="24"/>
        </w:rPr>
        <w:t xml:space="preserve"> (2009) Genetic and non-genetic determinants of outcomes in cystic fibrosis. </w:t>
      </w:r>
      <w:r w:rsidRPr="002936D9">
        <w:rPr>
          <w:rStyle w:val="journalname"/>
          <w:rFonts w:ascii="Tahoma" w:hAnsi="Tahoma" w:cs="Tahoma"/>
          <w:szCs w:val="24"/>
        </w:rPr>
        <w:t>Paediatr Respir Rev</w:t>
      </w:r>
      <w:r w:rsidRPr="002936D9">
        <w:rPr>
          <w:rFonts w:ascii="Tahoma" w:hAnsi="Tahoma" w:cs="Tahoma"/>
          <w:szCs w:val="24"/>
        </w:rPr>
        <w:t>. 10:32-6.</w:t>
      </w:r>
    </w:p>
    <w:p w14:paraId="55DAE68C" w14:textId="77777777" w:rsidR="002936D9" w:rsidRPr="002936D9" w:rsidRDefault="002936D9" w:rsidP="008B0351">
      <w:pPr>
        <w:numPr>
          <w:ilvl w:val="0"/>
          <w:numId w:val="96"/>
        </w:numPr>
        <w:shd w:val="clear" w:color="auto" w:fill="FFFFFF"/>
        <w:spacing w:before="120" w:after="120" w:line="320" w:lineRule="atLeast"/>
        <w:rPr>
          <w:rFonts w:ascii="Tahoma" w:hAnsi="Tahoma" w:cs="Tahoma"/>
          <w:szCs w:val="24"/>
        </w:rPr>
      </w:pPr>
      <w:r w:rsidRPr="002936D9">
        <w:rPr>
          <w:rFonts w:ascii="Tahoma" w:hAnsi="Tahoma" w:cs="Tahoma"/>
          <w:szCs w:val="24"/>
        </w:rPr>
        <w:t xml:space="preserve">Cruz I, Marciel KK, Quittner AL, </w:t>
      </w:r>
      <w:r w:rsidRPr="002936D9">
        <w:rPr>
          <w:rFonts w:ascii="Tahoma" w:hAnsi="Tahoma" w:cs="Tahoma"/>
          <w:b/>
          <w:szCs w:val="24"/>
        </w:rPr>
        <w:t>Schechter MS</w:t>
      </w:r>
      <w:r w:rsidRPr="002936D9">
        <w:rPr>
          <w:rFonts w:ascii="Tahoma" w:hAnsi="Tahoma" w:cs="Tahoma"/>
          <w:szCs w:val="24"/>
        </w:rPr>
        <w:t xml:space="preserve">.  (2009) </w:t>
      </w:r>
      <w:hyperlink r:id="rId19" w:history="1">
        <w:r w:rsidRPr="002936D9">
          <w:rPr>
            <w:rFonts w:ascii="Tahoma" w:hAnsi="Tahoma" w:cs="Tahoma"/>
            <w:szCs w:val="24"/>
          </w:rPr>
          <w:t>Anxiety and depression in cystic fibrosis.</w:t>
        </w:r>
      </w:hyperlink>
      <w:r w:rsidRPr="002936D9">
        <w:rPr>
          <w:rFonts w:ascii="Tahoma" w:hAnsi="Tahoma" w:cs="Tahoma"/>
          <w:szCs w:val="24"/>
        </w:rPr>
        <w:t xml:space="preserve"> Semin Respir Crit Care Med. 30:569-78. </w:t>
      </w:r>
    </w:p>
    <w:p w14:paraId="49CB6240" w14:textId="77777777" w:rsidR="002936D9" w:rsidRPr="002936D9" w:rsidRDefault="002936D9" w:rsidP="008B0351">
      <w:pPr>
        <w:pStyle w:val="rprtbody"/>
        <w:numPr>
          <w:ilvl w:val="0"/>
          <w:numId w:val="96"/>
        </w:numPr>
        <w:spacing w:before="120" w:beforeAutospacing="0" w:after="120" w:afterAutospacing="0"/>
        <w:rPr>
          <w:rStyle w:val="src"/>
          <w:rFonts w:ascii="Tahoma" w:hAnsi="Tahoma" w:cs="Tahoma"/>
        </w:rPr>
      </w:pPr>
      <w:r w:rsidRPr="002936D9">
        <w:rPr>
          <w:rFonts w:ascii="Tahoma" w:hAnsi="Tahoma" w:cs="Tahoma"/>
          <w:b/>
        </w:rPr>
        <w:t>Schechter MS</w:t>
      </w:r>
      <w:r w:rsidRPr="002936D9">
        <w:rPr>
          <w:rFonts w:ascii="Tahoma" w:hAnsi="Tahoma" w:cs="Tahoma"/>
        </w:rPr>
        <w:t xml:space="preserve">, Gutierrez HH. (2010) </w:t>
      </w:r>
      <w:hyperlink r:id="rId20" w:history="1">
        <w:r w:rsidRPr="002936D9">
          <w:rPr>
            <w:rStyle w:val="Hyperlink"/>
            <w:rFonts w:ascii="Tahoma" w:hAnsi="Tahoma" w:cs="Tahoma"/>
            <w:color w:val="auto"/>
            <w:u w:val="none"/>
          </w:rPr>
          <w:t>Improving the quality of care for patients with cystic fibrosis.</w:t>
        </w:r>
      </w:hyperlink>
      <w:r w:rsidRPr="002936D9">
        <w:rPr>
          <w:rFonts w:ascii="Tahoma" w:hAnsi="Tahoma" w:cs="Tahoma"/>
        </w:rPr>
        <w:t xml:space="preserve"> </w:t>
      </w:r>
      <w:r w:rsidRPr="002936D9">
        <w:rPr>
          <w:rStyle w:val="jrnl"/>
          <w:rFonts w:ascii="Tahoma" w:hAnsi="Tahoma" w:cs="Tahoma"/>
        </w:rPr>
        <w:t>Curr Opin Pediatr</w:t>
      </w:r>
      <w:r w:rsidRPr="002936D9">
        <w:rPr>
          <w:rStyle w:val="src"/>
          <w:rFonts w:ascii="Tahoma" w:hAnsi="Tahoma" w:cs="Tahoma"/>
        </w:rPr>
        <w:t>.  22:296-301.</w:t>
      </w:r>
    </w:p>
    <w:p w14:paraId="1A84FF7A" w14:textId="77777777" w:rsidR="002936D9" w:rsidRPr="002936D9" w:rsidRDefault="002936D9" w:rsidP="008B0351">
      <w:pPr>
        <w:numPr>
          <w:ilvl w:val="0"/>
          <w:numId w:val="96"/>
        </w:numPr>
        <w:shd w:val="clear" w:color="auto" w:fill="FFFFFF"/>
        <w:spacing w:before="120" w:after="120"/>
        <w:rPr>
          <w:rFonts w:ascii="Tahoma" w:hAnsi="Tahoma" w:cs="Tahoma"/>
          <w:szCs w:val="24"/>
        </w:rPr>
      </w:pPr>
      <w:r w:rsidRPr="002936D9">
        <w:rPr>
          <w:rFonts w:ascii="Tahoma" w:hAnsi="Tahoma" w:cs="Tahoma"/>
          <w:szCs w:val="24"/>
        </w:rPr>
        <w:t xml:space="preserve">Watts KD, </w:t>
      </w:r>
      <w:r w:rsidRPr="002936D9">
        <w:rPr>
          <w:rFonts w:ascii="Tahoma" w:hAnsi="Tahoma" w:cs="Tahoma"/>
          <w:b/>
          <w:szCs w:val="24"/>
        </w:rPr>
        <w:t>Schechter MS</w:t>
      </w:r>
      <w:r w:rsidRPr="002936D9">
        <w:rPr>
          <w:rFonts w:ascii="Tahoma" w:hAnsi="Tahoma" w:cs="Tahoma"/>
          <w:szCs w:val="24"/>
        </w:rPr>
        <w:t>.  (2010) Origins of outcome disparities in pediatric respiratory disease. Pediatr Ann. 39:793-8.</w:t>
      </w:r>
    </w:p>
    <w:p w14:paraId="7B49B712" w14:textId="77777777" w:rsidR="002936D9" w:rsidRPr="002936D9" w:rsidRDefault="002936D9" w:rsidP="008B0351">
      <w:pPr>
        <w:numPr>
          <w:ilvl w:val="0"/>
          <w:numId w:val="96"/>
        </w:numPr>
        <w:shd w:val="clear" w:color="auto" w:fill="FFFFFF"/>
        <w:spacing w:before="120" w:after="120"/>
        <w:rPr>
          <w:rFonts w:ascii="Tahoma" w:hAnsi="Tahoma" w:cs="Tahoma"/>
          <w:szCs w:val="24"/>
        </w:rPr>
      </w:pPr>
      <w:r w:rsidRPr="002936D9">
        <w:rPr>
          <w:rFonts w:ascii="Tahoma" w:hAnsi="Tahoma" w:cs="Tahoma"/>
          <w:b/>
          <w:bCs/>
          <w:szCs w:val="24"/>
        </w:rPr>
        <w:t xml:space="preserve">Schechter MS.  </w:t>
      </w:r>
      <w:r w:rsidRPr="002936D9">
        <w:rPr>
          <w:rFonts w:ascii="Tahoma" w:hAnsi="Tahoma" w:cs="Tahoma"/>
          <w:bCs/>
          <w:szCs w:val="24"/>
        </w:rPr>
        <w:t>(2011)</w:t>
      </w:r>
      <w:r w:rsidRPr="002936D9">
        <w:rPr>
          <w:rFonts w:ascii="Tahoma" w:hAnsi="Tahoma" w:cs="Tahoma"/>
          <w:szCs w:val="24"/>
        </w:rPr>
        <w:t xml:space="preserve"> Nongenetic influences on cystic fibrosis outcomes. Curr Opin Pulm Med. 17:448-54.</w:t>
      </w:r>
    </w:p>
    <w:p w14:paraId="56011FE1" w14:textId="77777777" w:rsidR="002936D9" w:rsidRPr="002936D9" w:rsidRDefault="002936D9" w:rsidP="008B0351">
      <w:pPr>
        <w:pStyle w:val="details"/>
        <w:numPr>
          <w:ilvl w:val="0"/>
          <w:numId w:val="96"/>
        </w:numPr>
        <w:spacing w:before="120" w:beforeAutospacing="0" w:after="120" w:afterAutospacing="0"/>
        <w:rPr>
          <w:rFonts w:ascii="Tahoma" w:hAnsi="Tahoma" w:cs="Tahoma"/>
        </w:rPr>
      </w:pPr>
      <w:r w:rsidRPr="002936D9">
        <w:rPr>
          <w:rFonts w:ascii="Tahoma" w:hAnsi="Tahoma" w:cs="Tahoma"/>
          <w:b/>
          <w:bCs/>
        </w:rPr>
        <w:t xml:space="preserve">Schechter MS. </w:t>
      </w:r>
      <w:r w:rsidRPr="002936D9">
        <w:rPr>
          <w:rFonts w:ascii="Tahoma" w:hAnsi="Tahoma" w:cs="Tahoma"/>
          <w:bCs/>
        </w:rPr>
        <w:t xml:space="preserve">(2012) </w:t>
      </w:r>
      <w:hyperlink r:id="rId21" w:history="1">
        <w:r w:rsidRPr="002936D9">
          <w:rPr>
            <w:rStyle w:val="Hyperlink"/>
            <w:rFonts w:ascii="Tahoma" w:hAnsi="Tahoma" w:cs="Tahoma"/>
            <w:color w:val="auto"/>
            <w:u w:val="none"/>
          </w:rPr>
          <w:t>Benchmarking to improve the quality of cystic fibrosis care.</w:t>
        </w:r>
      </w:hyperlink>
      <w:r w:rsidRPr="002936D9">
        <w:rPr>
          <w:rStyle w:val="jrnl"/>
          <w:rFonts w:ascii="Tahoma" w:hAnsi="Tahoma" w:cs="Tahoma"/>
        </w:rPr>
        <w:t xml:space="preserve"> Curr Opin Pulm Med</w:t>
      </w:r>
      <w:r w:rsidRPr="002936D9">
        <w:rPr>
          <w:rFonts w:ascii="Tahoma" w:hAnsi="Tahoma" w:cs="Tahoma"/>
        </w:rPr>
        <w:t>. 18(6):596-601.</w:t>
      </w:r>
    </w:p>
    <w:p w14:paraId="4FC050EB" w14:textId="77777777" w:rsidR="00572F82" w:rsidRDefault="002936D9" w:rsidP="00572F82">
      <w:pPr>
        <w:pStyle w:val="NormalWeb"/>
        <w:numPr>
          <w:ilvl w:val="0"/>
          <w:numId w:val="96"/>
        </w:numPr>
        <w:spacing w:before="120" w:beforeAutospacing="0" w:after="120" w:afterAutospacing="0"/>
        <w:rPr>
          <w:rFonts w:ascii="Tahoma" w:hAnsi="Tahoma" w:cs="Tahoma"/>
          <w:color w:val="333333"/>
          <w:lang w:val="en"/>
        </w:rPr>
      </w:pPr>
      <w:r w:rsidRPr="002936D9">
        <w:rPr>
          <w:rFonts w:ascii="Tahoma" w:hAnsi="Tahoma" w:cs="Tahoma"/>
          <w:b/>
          <w:color w:val="333333"/>
          <w:lang w:val="en"/>
        </w:rPr>
        <w:t>Schechter MS</w:t>
      </w:r>
      <w:r w:rsidRPr="002936D9">
        <w:rPr>
          <w:rFonts w:ascii="Tahoma" w:hAnsi="Tahoma" w:cs="Tahoma"/>
          <w:color w:val="333333"/>
          <w:lang w:val="en"/>
        </w:rPr>
        <w:t xml:space="preserve">, Fink AK, Homa K, Goss CH. (2014) The Cystic Fibrosis Foundation Patient Registry as a Tool for Use in Quality Improvement. BMJ Qual Saf. </w:t>
      </w:r>
      <w:r w:rsidRPr="002936D9">
        <w:rPr>
          <w:rFonts w:ascii="Tahoma" w:hAnsi="Tahoma" w:cs="Tahoma"/>
        </w:rPr>
        <w:t>23 Suppl 1:i9-14</w:t>
      </w:r>
      <w:r w:rsidRPr="002936D9">
        <w:rPr>
          <w:rFonts w:ascii="Tahoma" w:hAnsi="Tahoma" w:cs="Tahoma"/>
          <w:color w:val="333333"/>
          <w:lang w:val="en"/>
        </w:rPr>
        <w:t>.</w:t>
      </w:r>
    </w:p>
    <w:p w14:paraId="35BB84D5" w14:textId="56DC01E3" w:rsidR="003E651C" w:rsidRPr="00572F82" w:rsidRDefault="003E651C" w:rsidP="00572F82">
      <w:pPr>
        <w:pStyle w:val="NormalWeb"/>
        <w:numPr>
          <w:ilvl w:val="0"/>
          <w:numId w:val="96"/>
        </w:numPr>
        <w:spacing w:before="120" w:beforeAutospacing="0" w:after="120" w:afterAutospacing="0"/>
        <w:rPr>
          <w:rFonts w:ascii="Tahoma" w:hAnsi="Tahoma" w:cs="Tahoma"/>
          <w:color w:val="333333"/>
          <w:lang w:val="en"/>
        </w:rPr>
      </w:pPr>
      <w:r w:rsidRPr="00572F82">
        <w:rPr>
          <w:rFonts w:ascii="Tahoma" w:hAnsi="Tahoma" w:cs="Tahoma"/>
        </w:rPr>
        <w:t xml:space="preserve">Faro A, Wood RE, </w:t>
      </w:r>
      <w:r w:rsidRPr="00572F82">
        <w:rPr>
          <w:rFonts w:ascii="Tahoma" w:hAnsi="Tahoma" w:cs="Tahoma"/>
          <w:b/>
          <w:bCs/>
        </w:rPr>
        <w:t>Schechter MS</w:t>
      </w:r>
      <w:r w:rsidRPr="00572F82">
        <w:rPr>
          <w:rFonts w:ascii="Tahoma" w:hAnsi="Tahoma" w:cs="Tahoma"/>
        </w:rPr>
        <w:t xml:space="preserve">, Leong AB, Wittkugel E, Abode K, Chmiel JF, Daines C, Davis S, Eber E, Huddleston C, Kilbaugh T, Kurland G, Midulla F, Molter D, Montgomery GS, Retsch-Bogart G, Rutter MJ, Visner G, Walczak SA, Ferkol </w:t>
      </w:r>
      <w:r w:rsidRPr="00572F82">
        <w:rPr>
          <w:rFonts w:ascii="Tahoma" w:hAnsi="Tahoma" w:cs="Tahoma"/>
        </w:rPr>
        <w:lastRenderedPageBreak/>
        <w:t xml:space="preserve">TW, Michelson PH; American Thoracic Society Ad Hoc Committee on Flexible Airway Endoscopy in Children. (2015) Official American Thoracic Society Technical Standards: Flexible airway endoscopy in children. </w:t>
      </w:r>
      <w:r w:rsidRPr="00572F82">
        <w:rPr>
          <w:rStyle w:val="jrnl"/>
          <w:rFonts w:ascii="Tahoma" w:hAnsi="Tahoma" w:cs="Tahoma"/>
        </w:rPr>
        <w:t>Am J Respir Crit Care Med</w:t>
      </w:r>
      <w:r w:rsidRPr="00572F82">
        <w:rPr>
          <w:rFonts w:ascii="Tahoma" w:hAnsi="Tahoma" w:cs="Tahoma"/>
        </w:rPr>
        <w:t xml:space="preserve">. 191(9):1066-80. </w:t>
      </w:r>
      <w:r w:rsidR="00572F82" w:rsidRPr="00572F82">
        <w:rPr>
          <w:rFonts w:ascii="Tahoma" w:hAnsi="Tahoma" w:cs="Tahoma"/>
        </w:rPr>
        <w:t>PMID:</w:t>
      </w:r>
      <w:r w:rsidR="00572F82">
        <w:rPr>
          <w:rFonts w:ascii="Tahoma" w:hAnsi="Tahoma" w:cs="Tahoma"/>
        </w:rPr>
        <w:t xml:space="preserve"> </w:t>
      </w:r>
      <w:r w:rsidR="00572F82" w:rsidRPr="00572F82">
        <w:rPr>
          <w:rFonts w:ascii="Tahoma" w:hAnsi="Tahoma" w:cs="Tahoma"/>
        </w:rPr>
        <w:t>25932763</w:t>
      </w:r>
      <w:r w:rsidR="00572F82">
        <w:rPr>
          <w:rFonts w:ascii="Tahoma" w:hAnsi="Tahoma" w:cs="Tahoma"/>
        </w:rPr>
        <w:t>.</w:t>
      </w:r>
    </w:p>
    <w:p w14:paraId="66EE1657" w14:textId="77777777" w:rsidR="00572F82" w:rsidRPr="00572F82" w:rsidRDefault="00572F82" w:rsidP="00572F82">
      <w:pPr>
        <w:pStyle w:val="NormalWeb"/>
        <w:spacing w:before="120" w:beforeAutospacing="0" w:after="120" w:afterAutospacing="0"/>
        <w:ind w:left="360"/>
        <w:rPr>
          <w:rFonts w:ascii="Tahoma" w:hAnsi="Tahoma" w:cs="Tahoma"/>
          <w:color w:val="333333"/>
          <w:lang w:val="en"/>
        </w:rPr>
      </w:pPr>
    </w:p>
    <w:p w14:paraId="06CC591E" w14:textId="064401C0" w:rsidR="005B41CC" w:rsidRDefault="005B41CC" w:rsidP="008B0351">
      <w:pPr>
        <w:pStyle w:val="ListParagraph"/>
        <w:numPr>
          <w:ilvl w:val="0"/>
          <w:numId w:val="72"/>
        </w:numPr>
        <w:spacing w:after="120"/>
        <w:ind w:left="360"/>
        <w:jc w:val="both"/>
        <w:rPr>
          <w:rFonts w:ascii="Tahoma" w:hAnsi="Tahoma" w:cs="Tahoma"/>
          <w:szCs w:val="24"/>
        </w:rPr>
      </w:pPr>
      <w:r>
        <w:rPr>
          <w:rFonts w:ascii="Tahoma" w:hAnsi="Tahoma" w:cs="Tahoma"/>
          <w:szCs w:val="24"/>
        </w:rPr>
        <w:t>PUBLISHED ABSTRACTS OR PROCEEDINGS</w:t>
      </w:r>
    </w:p>
    <w:p w14:paraId="388FFE3B" w14:textId="0718FF98" w:rsidR="002936D9" w:rsidRDefault="002936D9" w:rsidP="00FC2A96">
      <w:pPr>
        <w:spacing w:after="120"/>
        <w:jc w:val="both"/>
        <w:rPr>
          <w:rFonts w:ascii="Tahoma" w:hAnsi="Tahoma" w:cs="Tahoma"/>
          <w:szCs w:val="24"/>
          <w:u w:val="single"/>
        </w:rPr>
      </w:pPr>
      <w:r w:rsidRPr="00FC2A96">
        <w:rPr>
          <w:rFonts w:ascii="Tahoma" w:hAnsi="Tahoma" w:cs="Tahoma"/>
          <w:szCs w:val="24"/>
          <w:u w:val="single"/>
        </w:rPr>
        <w:t>Symposium contributions</w:t>
      </w:r>
    </w:p>
    <w:p w14:paraId="76EF3333" w14:textId="77777777" w:rsidR="00FC2A96" w:rsidRPr="00FC2A96" w:rsidRDefault="00FC2A96" w:rsidP="008B0351">
      <w:pPr>
        <w:pStyle w:val="Heading7"/>
        <w:numPr>
          <w:ilvl w:val="0"/>
          <w:numId w:val="41"/>
        </w:numPr>
        <w:spacing w:before="120" w:after="120"/>
        <w:rPr>
          <w:rFonts w:ascii="Tahoma" w:hAnsi="Tahoma" w:cs="Tahoma"/>
        </w:rPr>
      </w:pPr>
      <w:r w:rsidRPr="00FC2A96">
        <w:rPr>
          <w:rFonts w:ascii="Tahoma" w:hAnsi="Tahoma" w:cs="Tahoma"/>
          <w:b/>
        </w:rPr>
        <w:t>Schechter MS</w:t>
      </w:r>
      <w:r w:rsidRPr="00FC2A96">
        <w:rPr>
          <w:rFonts w:ascii="Tahoma" w:hAnsi="Tahoma" w:cs="Tahoma"/>
        </w:rPr>
        <w:t xml:space="preserve">.  (1999) Poverty and Disease Severity in CF:  Social and Biological Implications.  Pediatr Pulmonol Suppl19:156-7.  </w:t>
      </w:r>
    </w:p>
    <w:p w14:paraId="518C32C6" w14:textId="77777777" w:rsidR="00FC2A96" w:rsidRPr="00FC2A96" w:rsidRDefault="00FC2A96" w:rsidP="008B0351">
      <w:pPr>
        <w:pStyle w:val="Heading2"/>
        <w:numPr>
          <w:ilvl w:val="0"/>
          <w:numId w:val="41"/>
        </w:numPr>
        <w:spacing w:before="120" w:after="120"/>
        <w:jc w:val="left"/>
        <w:rPr>
          <w:rFonts w:ascii="Tahoma" w:hAnsi="Tahoma" w:cs="Tahoma"/>
          <w:b w:val="0"/>
          <w:sz w:val="24"/>
          <w:szCs w:val="24"/>
        </w:rPr>
      </w:pPr>
      <w:r w:rsidRPr="00FC2A96">
        <w:rPr>
          <w:rFonts w:ascii="Tahoma" w:hAnsi="Tahoma" w:cs="Tahoma"/>
          <w:sz w:val="24"/>
          <w:szCs w:val="24"/>
        </w:rPr>
        <w:t xml:space="preserve">Schechter MS.  </w:t>
      </w:r>
      <w:r w:rsidRPr="00FC2A96">
        <w:rPr>
          <w:rFonts w:ascii="Tahoma" w:hAnsi="Tahoma" w:cs="Tahoma"/>
          <w:b w:val="0"/>
          <w:sz w:val="24"/>
          <w:szCs w:val="24"/>
        </w:rPr>
        <w:t>(1999) The Impact of Socioeconomic Status and Environmental Risk Factors on Disease Severity in Cystic Fibrosis.  Chest  Supplxx;xxx</w:t>
      </w:r>
    </w:p>
    <w:p w14:paraId="0A84AA87" w14:textId="77777777" w:rsidR="00FC2A96" w:rsidRPr="00FC2A96" w:rsidRDefault="00FC2A96" w:rsidP="008B0351">
      <w:pPr>
        <w:numPr>
          <w:ilvl w:val="0"/>
          <w:numId w:val="41"/>
        </w:numPr>
        <w:spacing w:before="120" w:after="120"/>
        <w:rPr>
          <w:rFonts w:ascii="Tahoma" w:hAnsi="Tahoma" w:cs="Tahoma"/>
          <w:b/>
          <w:szCs w:val="24"/>
        </w:rPr>
      </w:pPr>
      <w:r w:rsidRPr="00FC2A96">
        <w:rPr>
          <w:rFonts w:ascii="Tahoma" w:hAnsi="Tahoma" w:cs="Tahoma"/>
          <w:b/>
          <w:szCs w:val="24"/>
        </w:rPr>
        <w:t>Schechter MS.</w:t>
      </w:r>
      <w:r w:rsidRPr="00FC2A96">
        <w:rPr>
          <w:rFonts w:ascii="Tahoma" w:hAnsi="Tahoma" w:cs="Tahoma"/>
          <w:szCs w:val="24"/>
        </w:rPr>
        <w:t xml:space="preserve"> (2002)</w:t>
      </w:r>
      <w:r w:rsidRPr="00FC2A96">
        <w:rPr>
          <w:rFonts w:ascii="Tahoma" w:hAnsi="Tahoma" w:cs="Tahoma"/>
          <w:b/>
          <w:szCs w:val="24"/>
        </w:rPr>
        <w:t xml:space="preserve"> </w:t>
      </w:r>
      <w:r w:rsidRPr="00FC2A96">
        <w:rPr>
          <w:rFonts w:ascii="Tahoma" w:hAnsi="Tahoma" w:cs="Tahoma"/>
          <w:szCs w:val="24"/>
        </w:rPr>
        <w:t>Using the IHI Breakthrough Model to Improve CF Care.  Pediatr Pulmonol Suppl24:136-138.</w:t>
      </w:r>
    </w:p>
    <w:p w14:paraId="1E8EB34B" w14:textId="77777777" w:rsidR="00FC2A96" w:rsidRPr="00FC2A96" w:rsidRDefault="00FC2A96" w:rsidP="008B0351">
      <w:pPr>
        <w:numPr>
          <w:ilvl w:val="0"/>
          <w:numId w:val="41"/>
        </w:numPr>
        <w:spacing w:before="120" w:after="120"/>
        <w:rPr>
          <w:rFonts w:ascii="Tahoma" w:hAnsi="Tahoma" w:cs="Tahoma"/>
          <w:szCs w:val="24"/>
        </w:rPr>
      </w:pPr>
      <w:r w:rsidRPr="00FC2A96">
        <w:rPr>
          <w:rFonts w:ascii="Tahoma" w:hAnsi="Tahoma" w:cs="Tahoma"/>
          <w:b/>
          <w:szCs w:val="24"/>
        </w:rPr>
        <w:t>Schechter MS</w:t>
      </w:r>
      <w:r w:rsidRPr="00FC2A96">
        <w:rPr>
          <w:rFonts w:ascii="Tahoma" w:hAnsi="Tahoma" w:cs="Tahoma"/>
          <w:szCs w:val="24"/>
        </w:rPr>
        <w:t>. (2003) Use of a Collaborative Model for Improving CF Care in Partnership with NICHQ (the National Initiative for Children’s Healthcare Quality).  Pediatr Pulmonol  Suppl 25:177-8.</w:t>
      </w:r>
      <w:r w:rsidRPr="00FC2A96">
        <w:rPr>
          <w:rFonts w:ascii="Tahoma" w:hAnsi="Tahoma" w:cs="Tahoma"/>
          <w:i/>
          <w:szCs w:val="24"/>
        </w:rPr>
        <w:t xml:space="preserve">  </w:t>
      </w:r>
    </w:p>
    <w:p w14:paraId="63810B34" w14:textId="77777777" w:rsidR="00FC2A96" w:rsidRPr="00FC2A96" w:rsidRDefault="00FC2A96" w:rsidP="008B0351">
      <w:pPr>
        <w:numPr>
          <w:ilvl w:val="0"/>
          <w:numId w:val="41"/>
        </w:numPr>
        <w:spacing w:before="120" w:after="120"/>
        <w:rPr>
          <w:rFonts w:ascii="Tahoma" w:hAnsi="Tahoma" w:cs="Tahoma"/>
          <w:szCs w:val="24"/>
        </w:rPr>
      </w:pPr>
      <w:r w:rsidRPr="00FC2A96">
        <w:rPr>
          <w:rFonts w:ascii="Tahoma" w:hAnsi="Tahoma" w:cs="Tahoma"/>
          <w:b/>
          <w:szCs w:val="24"/>
        </w:rPr>
        <w:t>Schechter MS</w:t>
      </w:r>
      <w:r w:rsidRPr="00FC2A96">
        <w:rPr>
          <w:rFonts w:ascii="Tahoma" w:hAnsi="Tahoma" w:cs="Tahoma"/>
          <w:szCs w:val="24"/>
        </w:rPr>
        <w:t>.  (2004) Snoring:  Investigations Guidelines.  Pediatr Pulmonol Suppl 26:172-174.</w:t>
      </w:r>
    </w:p>
    <w:p w14:paraId="6897A441" w14:textId="77777777" w:rsidR="00FC2A96" w:rsidRPr="00FC2A96" w:rsidRDefault="00FC2A96" w:rsidP="008B0351">
      <w:pPr>
        <w:numPr>
          <w:ilvl w:val="0"/>
          <w:numId w:val="41"/>
        </w:numPr>
        <w:tabs>
          <w:tab w:val="left" w:pos="-450"/>
        </w:tabs>
        <w:spacing w:before="120" w:after="120"/>
        <w:rPr>
          <w:rFonts w:ascii="Tahoma" w:hAnsi="Tahoma" w:cs="Tahoma"/>
          <w:b/>
          <w:szCs w:val="24"/>
        </w:rPr>
      </w:pPr>
      <w:r w:rsidRPr="00FC2A96">
        <w:rPr>
          <w:rFonts w:ascii="Tahoma" w:hAnsi="Tahoma" w:cs="Tahoma"/>
          <w:b/>
          <w:szCs w:val="24"/>
        </w:rPr>
        <w:t>Schechter MS</w:t>
      </w:r>
      <w:r w:rsidRPr="00FC2A96">
        <w:rPr>
          <w:rFonts w:ascii="Tahoma" w:hAnsi="Tahoma" w:cs="Tahoma"/>
          <w:szCs w:val="24"/>
        </w:rPr>
        <w:t xml:space="preserve">. (2004) Non-Genetic Influences on CF Lung Disease:  The Role of Sociodemographic Characteristics. Environmental Exposures, and Healthcare Interventions.  Pediatr Pulmonol; Suppl 26:82-85. </w:t>
      </w:r>
      <w:r w:rsidRPr="00FC2A96">
        <w:rPr>
          <w:rFonts w:ascii="Tahoma" w:hAnsi="Tahoma" w:cs="Tahoma"/>
          <w:b/>
          <w:szCs w:val="24"/>
        </w:rPr>
        <w:t xml:space="preserve">   </w:t>
      </w:r>
    </w:p>
    <w:p w14:paraId="1C852DB4" w14:textId="77777777" w:rsidR="00FC2A96" w:rsidRPr="00FC2A96" w:rsidRDefault="00FC2A96" w:rsidP="008B0351">
      <w:pPr>
        <w:numPr>
          <w:ilvl w:val="0"/>
          <w:numId w:val="41"/>
        </w:numPr>
        <w:spacing w:before="120" w:after="120"/>
        <w:rPr>
          <w:rFonts w:ascii="Tahoma" w:hAnsi="Tahoma" w:cs="Tahoma"/>
          <w:bCs/>
          <w:szCs w:val="24"/>
        </w:rPr>
      </w:pPr>
      <w:r w:rsidRPr="00FC2A96">
        <w:rPr>
          <w:rFonts w:ascii="Tahoma" w:hAnsi="Tahoma" w:cs="Tahoma"/>
          <w:b/>
          <w:szCs w:val="24"/>
        </w:rPr>
        <w:t>Schechter MS. (</w:t>
      </w:r>
      <w:r w:rsidRPr="00FC2A96">
        <w:rPr>
          <w:rFonts w:ascii="Tahoma" w:hAnsi="Tahoma" w:cs="Tahoma"/>
          <w:szCs w:val="24"/>
        </w:rPr>
        <w:t>2004)</w:t>
      </w:r>
      <w:r w:rsidRPr="00FC2A96">
        <w:rPr>
          <w:rFonts w:ascii="Tahoma" w:hAnsi="Tahoma" w:cs="Tahoma"/>
          <w:b/>
          <w:szCs w:val="24"/>
        </w:rPr>
        <w:t xml:space="preserve"> </w:t>
      </w:r>
      <w:r w:rsidRPr="00FC2A96">
        <w:rPr>
          <w:rFonts w:ascii="Tahoma" w:hAnsi="Tahoma" w:cs="Tahoma"/>
          <w:bCs/>
          <w:szCs w:val="24"/>
        </w:rPr>
        <w:t xml:space="preserve">Key Strategies for Improving Care.  </w:t>
      </w:r>
      <w:r w:rsidRPr="00FC2A96">
        <w:rPr>
          <w:rFonts w:ascii="Tahoma" w:hAnsi="Tahoma" w:cs="Tahoma"/>
          <w:szCs w:val="24"/>
        </w:rPr>
        <w:t xml:space="preserve">Pediatr Pulmonol; Suppl 27:120-121. </w:t>
      </w:r>
      <w:r w:rsidRPr="00FC2A96">
        <w:rPr>
          <w:rFonts w:ascii="Tahoma" w:hAnsi="Tahoma" w:cs="Tahoma"/>
          <w:b/>
          <w:szCs w:val="24"/>
        </w:rPr>
        <w:t xml:space="preserve">   </w:t>
      </w:r>
    </w:p>
    <w:p w14:paraId="3C370EEF" w14:textId="77777777" w:rsidR="00FC2A96" w:rsidRPr="00FC2A96" w:rsidRDefault="00FC2A96" w:rsidP="008B0351">
      <w:pPr>
        <w:numPr>
          <w:ilvl w:val="0"/>
          <w:numId w:val="41"/>
        </w:numPr>
        <w:spacing w:before="120" w:after="120"/>
        <w:rPr>
          <w:rFonts w:ascii="Tahoma" w:hAnsi="Tahoma" w:cs="Tahoma"/>
          <w:bCs/>
          <w:szCs w:val="24"/>
        </w:rPr>
      </w:pPr>
      <w:r w:rsidRPr="00FC2A96">
        <w:rPr>
          <w:rFonts w:ascii="Tahoma" w:hAnsi="Tahoma" w:cs="Tahoma"/>
          <w:b/>
          <w:szCs w:val="24"/>
        </w:rPr>
        <w:t xml:space="preserve">Schechter MS, </w:t>
      </w:r>
      <w:r w:rsidRPr="00FC2A96">
        <w:rPr>
          <w:rFonts w:ascii="Tahoma" w:hAnsi="Tahoma" w:cs="Tahoma"/>
          <w:szCs w:val="24"/>
        </w:rPr>
        <w:t>Leonard A, Nash J, Quinton H, Richards K, Sabadosa K, VandenBranden S.</w:t>
      </w:r>
      <w:r w:rsidRPr="00FC2A96">
        <w:rPr>
          <w:rFonts w:ascii="Tahoma" w:hAnsi="Tahoma" w:cs="Tahoma"/>
          <w:bCs/>
          <w:szCs w:val="24"/>
        </w:rPr>
        <w:t xml:space="preserve">  Benchmarking:  (2006) Signature Themes.  Pediatr Pulmonol; Suppl 29, 122-123.</w:t>
      </w:r>
    </w:p>
    <w:p w14:paraId="2744B7AC" w14:textId="77777777" w:rsidR="00FC2A96" w:rsidRPr="00FC2A96" w:rsidRDefault="00FC2A96" w:rsidP="008B0351">
      <w:pPr>
        <w:pStyle w:val="Heading8"/>
        <w:numPr>
          <w:ilvl w:val="0"/>
          <w:numId w:val="41"/>
        </w:numPr>
        <w:spacing w:before="120" w:after="120"/>
        <w:rPr>
          <w:rFonts w:ascii="Tahoma" w:hAnsi="Tahoma" w:cs="Tahoma"/>
          <w:i w:val="0"/>
        </w:rPr>
      </w:pPr>
      <w:r w:rsidRPr="00FC2A96">
        <w:rPr>
          <w:rFonts w:ascii="Tahoma" w:hAnsi="Tahoma" w:cs="Tahoma"/>
          <w:b/>
          <w:bCs/>
          <w:i w:val="0"/>
        </w:rPr>
        <w:t>Schechter MS.</w:t>
      </w:r>
      <w:r w:rsidRPr="00FC2A96">
        <w:rPr>
          <w:rFonts w:ascii="Tahoma" w:hAnsi="Tahoma" w:cs="Tahoma"/>
          <w:bCs/>
          <w:i w:val="0"/>
        </w:rPr>
        <w:t xml:space="preserve">  (2007) </w:t>
      </w:r>
      <w:r w:rsidRPr="00FC2A96">
        <w:rPr>
          <w:rFonts w:ascii="Tahoma" w:hAnsi="Tahoma" w:cs="Tahoma"/>
          <w:i w:val="0"/>
        </w:rPr>
        <w:t>Non-genetic Influences on CF Disease Severity.  Pediatr Pulmon Suppl 30:104-105</w:t>
      </w:r>
    </w:p>
    <w:p w14:paraId="12471AF4" w14:textId="77777777" w:rsidR="00FC2A96" w:rsidRPr="00FC2A96" w:rsidRDefault="00FC2A96" w:rsidP="008B0351">
      <w:pPr>
        <w:numPr>
          <w:ilvl w:val="0"/>
          <w:numId w:val="41"/>
        </w:numPr>
        <w:spacing w:before="120" w:after="120"/>
        <w:rPr>
          <w:rFonts w:ascii="Tahoma" w:hAnsi="Tahoma" w:cs="Tahoma"/>
          <w:bCs/>
          <w:szCs w:val="24"/>
        </w:rPr>
      </w:pPr>
      <w:r w:rsidRPr="00FC2A96">
        <w:rPr>
          <w:rFonts w:ascii="Tahoma" w:hAnsi="Tahoma" w:cs="Tahoma"/>
          <w:b/>
          <w:bCs/>
          <w:szCs w:val="24"/>
        </w:rPr>
        <w:t>Schechter MS</w:t>
      </w:r>
      <w:r w:rsidRPr="00FC2A96">
        <w:rPr>
          <w:rFonts w:ascii="Tahoma" w:hAnsi="Tahoma" w:cs="Tahoma"/>
          <w:bCs/>
          <w:szCs w:val="24"/>
        </w:rPr>
        <w:t>.  (2007) CF Quality Improvement.  Effect on Outcomes.  Pediatr Pulmonol; Supple 30:167-168.</w:t>
      </w:r>
    </w:p>
    <w:p w14:paraId="4CE1B178" w14:textId="77777777" w:rsidR="00FC2A96" w:rsidRPr="00FC2A96" w:rsidRDefault="00FC2A96" w:rsidP="008B0351">
      <w:pPr>
        <w:numPr>
          <w:ilvl w:val="0"/>
          <w:numId w:val="41"/>
        </w:numPr>
        <w:spacing w:before="120" w:after="120"/>
        <w:rPr>
          <w:rFonts w:ascii="Tahoma" w:hAnsi="Tahoma" w:cs="Tahoma"/>
          <w:bCs/>
          <w:szCs w:val="24"/>
        </w:rPr>
      </w:pPr>
      <w:r w:rsidRPr="00FC2A96">
        <w:rPr>
          <w:rFonts w:ascii="Tahoma" w:hAnsi="Tahoma" w:cs="Tahoma"/>
          <w:b/>
          <w:bCs/>
          <w:szCs w:val="24"/>
        </w:rPr>
        <w:t>Schechter MS</w:t>
      </w:r>
      <w:r w:rsidRPr="00FC2A96">
        <w:rPr>
          <w:rFonts w:ascii="Tahoma" w:hAnsi="Tahoma" w:cs="Tahoma"/>
          <w:bCs/>
          <w:szCs w:val="24"/>
        </w:rPr>
        <w:t>, Cruz I, Blackwell LS, Quittner, AL.  (2010) Risk Factors for Anxiety and Depression in Cystic Fibrosis.  Pediatr Pulmonol; Supple 33:109-110.</w:t>
      </w:r>
    </w:p>
    <w:p w14:paraId="09623698" w14:textId="77777777" w:rsidR="00FC2A96" w:rsidRPr="00FC2A96" w:rsidRDefault="00FC2A96" w:rsidP="008B0351">
      <w:pPr>
        <w:numPr>
          <w:ilvl w:val="0"/>
          <w:numId w:val="41"/>
        </w:numPr>
        <w:spacing w:before="120" w:after="120"/>
        <w:rPr>
          <w:rFonts w:ascii="Tahoma" w:hAnsi="Tahoma" w:cs="Tahoma"/>
          <w:bCs/>
          <w:szCs w:val="24"/>
        </w:rPr>
      </w:pPr>
      <w:r w:rsidRPr="00FC2A96">
        <w:rPr>
          <w:rFonts w:ascii="Tahoma" w:hAnsi="Tahoma" w:cs="Tahoma"/>
          <w:bCs/>
          <w:szCs w:val="24"/>
        </w:rPr>
        <w:t xml:space="preserve">Quittner AL, Cruz I, Blackwell LS, </w:t>
      </w:r>
      <w:r w:rsidRPr="00FC2A96">
        <w:rPr>
          <w:rFonts w:ascii="Tahoma" w:hAnsi="Tahoma" w:cs="Tahoma"/>
          <w:b/>
          <w:bCs/>
          <w:szCs w:val="24"/>
        </w:rPr>
        <w:t>Schechter MS</w:t>
      </w:r>
      <w:r w:rsidRPr="00FC2A96">
        <w:rPr>
          <w:rFonts w:ascii="Tahoma" w:hAnsi="Tahoma" w:cs="Tahoma"/>
          <w:bCs/>
          <w:szCs w:val="24"/>
        </w:rPr>
        <w:t>. (2010) Prevalence of Anxiety and Depression in Patients with CF and Parent Caregivers. Pediatr Pulmonol; Supple 33:107-109.</w:t>
      </w:r>
    </w:p>
    <w:p w14:paraId="17D50B36" w14:textId="77777777" w:rsidR="00FC2A96" w:rsidRPr="00FC2A96" w:rsidRDefault="00FC2A96" w:rsidP="008B0351">
      <w:pPr>
        <w:numPr>
          <w:ilvl w:val="0"/>
          <w:numId w:val="41"/>
        </w:numPr>
        <w:spacing w:before="120" w:after="120"/>
        <w:rPr>
          <w:rFonts w:ascii="Tahoma" w:hAnsi="Tahoma" w:cs="Tahoma"/>
          <w:bCs/>
          <w:szCs w:val="24"/>
        </w:rPr>
      </w:pPr>
      <w:r w:rsidRPr="00FC2A96">
        <w:rPr>
          <w:rFonts w:ascii="Tahoma" w:hAnsi="Tahoma" w:cs="Tahoma"/>
          <w:b/>
          <w:bCs/>
          <w:szCs w:val="24"/>
        </w:rPr>
        <w:t>Schechter MS</w:t>
      </w:r>
      <w:r w:rsidRPr="00FC2A96">
        <w:rPr>
          <w:rFonts w:ascii="Tahoma" w:hAnsi="Tahoma" w:cs="Tahoma"/>
          <w:bCs/>
          <w:szCs w:val="24"/>
        </w:rPr>
        <w:t>. (2012)</w:t>
      </w:r>
      <w:r w:rsidRPr="00FC2A96">
        <w:rPr>
          <w:rFonts w:ascii="Tahoma" w:hAnsi="Tahoma" w:cs="Tahoma"/>
          <w:b/>
          <w:bCs/>
          <w:szCs w:val="24"/>
        </w:rPr>
        <w:t xml:space="preserve"> </w:t>
      </w:r>
      <w:r w:rsidRPr="00FC2A96">
        <w:rPr>
          <w:rFonts w:ascii="Tahoma" w:hAnsi="Tahoma" w:cs="Tahoma"/>
          <w:bCs/>
          <w:szCs w:val="24"/>
        </w:rPr>
        <w:t>Macroenvironmental Influences on Early CF Lung Disease. Pediatr Pulmonol; Supple 35:116-118.</w:t>
      </w:r>
    </w:p>
    <w:p w14:paraId="631BCD9D" w14:textId="77777777" w:rsidR="00FC2A96" w:rsidRPr="00FC2A96" w:rsidRDefault="00FC2A96" w:rsidP="008B0351">
      <w:pPr>
        <w:numPr>
          <w:ilvl w:val="0"/>
          <w:numId w:val="41"/>
        </w:numPr>
        <w:spacing w:before="120" w:after="120"/>
        <w:rPr>
          <w:rFonts w:ascii="Tahoma" w:hAnsi="Tahoma" w:cs="Tahoma"/>
          <w:bCs/>
          <w:szCs w:val="24"/>
        </w:rPr>
      </w:pPr>
      <w:r w:rsidRPr="00FC2A96">
        <w:rPr>
          <w:rFonts w:ascii="Tahoma" w:hAnsi="Tahoma" w:cs="Tahoma"/>
          <w:szCs w:val="24"/>
        </w:rPr>
        <w:lastRenderedPageBreak/>
        <w:t xml:space="preserve">Quittner AQ, </w:t>
      </w:r>
      <w:r w:rsidRPr="00FC2A96">
        <w:rPr>
          <w:rFonts w:ascii="Tahoma" w:hAnsi="Tahoma" w:cs="Tahoma"/>
          <w:b/>
          <w:szCs w:val="24"/>
        </w:rPr>
        <w:t>Schechter MS</w:t>
      </w:r>
      <w:r w:rsidRPr="00FC2A96">
        <w:rPr>
          <w:rFonts w:ascii="Tahoma" w:hAnsi="Tahoma" w:cs="Tahoma"/>
          <w:szCs w:val="24"/>
        </w:rPr>
        <w:t>, Blackwell LS, Barker D. (2012)  Prevalence of Depression and Anxiety in Adolescents Transitioning to Adult Care:  Result of the TIDES Study.</w:t>
      </w:r>
      <w:r w:rsidRPr="00FC2A96">
        <w:rPr>
          <w:rFonts w:ascii="Tahoma" w:hAnsi="Tahoma" w:cs="Tahoma"/>
          <w:bCs/>
          <w:szCs w:val="24"/>
        </w:rPr>
        <w:t xml:space="preserve"> Pediatr Pulmonol; Supple 35:180.</w:t>
      </w:r>
    </w:p>
    <w:p w14:paraId="3CABE650" w14:textId="77777777" w:rsidR="00FC2A96" w:rsidRPr="00FC2A96" w:rsidRDefault="00FC2A96" w:rsidP="008B0351">
      <w:pPr>
        <w:numPr>
          <w:ilvl w:val="0"/>
          <w:numId w:val="41"/>
        </w:numPr>
        <w:spacing w:before="120" w:after="120"/>
        <w:rPr>
          <w:rFonts w:ascii="Tahoma" w:hAnsi="Tahoma" w:cs="Tahoma"/>
          <w:szCs w:val="24"/>
        </w:rPr>
      </w:pPr>
      <w:r w:rsidRPr="00FC2A96">
        <w:rPr>
          <w:rFonts w:ascii="Tahoma" w:hAnsi="Tahoma" w:cs="Tahoma"/>
          <w:b/>
          <w:bCs/>
          <w:szCs w:val="24"/>
        </w:rPr>
        <w:t>Schechter MS</w:t>
      </w:r>
      <w:r w:rsidRPr="00FC2A96">
        <w:rPr>
          <w:rFonts w:ascii="Tahoma" w:hAnsi="Tahoma" w:cs="Tahoma"/>
          <w:bCs/>
          <w:szCs w:val="24"/>
        </w:rPr>
        <w:t>. (2012)  Comparing Effectiveness and Comparing Costs of CF Therapies. Pediatr Pulmonol; Supple 35:196-198.</w:t>
      </w:r>
    </w:p>
    <w:p w14:paraId="6AC3DC81" w14:textId="195CF5B5" w:rsidR="00FC2A96" w:rsidRDefault="003070C0" w:rsidP="00FC2A96">
      <w:pPr>
        <w:spacing w:after="120"/>
        <w:jc w:val="both"/>
        <w:rPr>
          <w:rFonts w:ascii="Tahoma" w:hAnsi="Tahoma" w:cs="Tahoma"/>
          <w:szCs w:val="24"/>
          <w:u w:val="single"/>
        </w:rPr>
      </w:pPr>
      <w:r>
        <w:rPr>
          <w:rFonts w:ascii="Tahoma" w:hAnsi="Tahoma" w:cs="Tahoma"/>
          <w:szCs w:val="24"/>
          <w:u w:val="single"/>
        </w:rPr>
        <w:t>Abstracts</w:t>
      </w:r>
    </w:p>
    <w:p w14:paraId="1C414190"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b/>
          <w:szCs w:val="24"/>
          <w:lang w:val="de-DE"/>
        </w:rPr>
        <w:t>Schechter MS</w:t>
      </w:r>
      <w:r w:rsidRPr="003070C0">
        <w:rPr>
          <w:rFonts w:ascii="Tahoma" w:hAnsi="Tahoma" w:cs="Tahoma"/>
          <w:szCs w:val="24"/>
          <w:lang w:val="de-DE"/>
        </w:rPr>
        <w:t xml:space="preserve">, Retsch-Bogart GZ, Margolis PA.  (1995) </w:t>
      </w:r>
      <w:r w:rsidRPr="003070C0">
        <w:rPr>
          <w:rFonts w:ascii="Tahoma" w:hAnsi="Tahoma" w:cs="Tahoma"/>
          <w:szCs w:val="24"/>
        </w:rPr>
        <w:t>Relationship Between Insurance Coverage and Disease Severity in Cystic Fibrosis Patients Under 21 Years of Age.  Pediatr Pulmonol;Suppl12:286.  Presented at 1995 North American Cystic Fibrosis Conference.</w:t>
      </w:r>
    </w:p>
    <w:p w14:paraId="0E7CED2F"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b/>
          <w:szCs w:val="24"/>
          <w:lang w:val="de-DE"/>
        </w:rPr>
        <w:t>Schechter MS</w:t>
      </w:r>
      <w:r w:rsidRPr="003070C0">
        <w:rPr>
          <w:rFonts w:ascii="Tahoma" w:hAnsi="Tahoma" w:cs="Tahoma"/>
          <w:szCs w:val="24"/>
          <w:lang w:val="de-DE"/>
        </w:rPr>
        <w:t xml:space="preserve">, Retsch-Bogart GZ, Margolis PA.  (1996) </w:t>
      </w:r>
      <w:r w:rsidRPr="003070C0">
        <w:rPr>
          <w:rFonts w:ascii="Tahoma" w:hAnsi="Tahoma" w:cs="Tahoma"/>
          <w:szCs w:val="24"/>
        </w:rPr>
        <w:t>Relationship Between Insurance Coverage and Disease Severity in Cystic Fibrosis Patients Under 21 Years of Age.  Pediatr Research;39:112A.  Presented at 1996 Pediatric Academic Societies Meeting.</w:t>
      </w:r>
    </w:p>
    <w:p w14:paraId="69A3DC91"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szCs w:val="24"/>
          <w:lang w:val="da-DK"/>
        </w:rPr>
        <w:t xml:space="preserve">Kang CW, Zeman KL, </w:t>
      </w:r>
      <w:r w:rsidRPr="003070C0">
        <w:rPr>
          <w:rFonts w:ascii="Tahoma" w:hAnsi="Tahoma" w:cs="Tahoma"/>
          <w:b/>
          <w:szCs w:val="24"/>
          <w:lang w:val="da-DK"/>
        </w:rPr>
        <w:t>Schechter MS</w:t>
      </w:r>
      <w:r w:rsidRPr="003070C0">
        <w:rPr>
          <w:rFonts w:ascii="Tahoma" w:hAnsi="Tahoma" w:cs="Tahoma"/>
          <w:szCs w:val="24"/>
          <w:lang w:val="da-DK"/>
        </w:rPr>
        <w:t xml:space="preserve">, Bennett WD.  (1996) </w:t>
      </w:r>
      <w:r w:rsidRPr="003070C0">
        <w:rPr>
          <w:rFonts w:ascii="Tahoma" w:hAnsi="Tahoma" w:cs="Tahoma"/>
          <w:szCs w:val="24"/>
        </w:rPr>
        <w:t>Extrathoracic Deposition of Inhaled, Coarse Particles (4.5</w:t>
      </w:r>
      <w:r w:rsidRPr="003070C0">
        <w:rPr>
          <w:rFonts w:ascii="Tahoma" w:hAnsi="Tahoma" w:cs="Tahoma"/>
          <w:szCs w:val="24"/>
        </w:rPr>
        <w:sym w:font="Symbol" w:char="F06D"/>
      </w:r>
      <w:r w:rsidRPr="003070C0">
        <w:rPr>
          <w:rFonts w:ascii="Tahoma" w:hAnsi="Tahoma" w:cs="Tahoma"/>
          <w:szCs w:val="24"/>
        </w:rPr>
        <w:t>m) in Children vs. Adults.  Am Rev Resp Crit Care Med., 153:A545.  Presented at 1996 American Thoracic Society International Conference.</w:t>
      </w:r>
    </w:p>
    <w:p w14:paraId="4E51A53B" w14:textId="77777777" w:rsidR="003070C0" w:rsidRPr="003070C0" w:rsidRDefault="003070C0" w:rsidP="00C81718">
      <w:pPr>
        <w:numPr>
          <w:ilvl w:val="0"/>
          <w:numId w:val="4"/>
        </w:numPr>
        <w:suppressAutoHyphens/>
        <w:spacing w:before="120" w:after="120"/>
        <w:ind w:right="18"/>
        <w:rPr>
          <w:rFonts w:ascii="Tahoma" w:hAnsi="Tahoma" w:cs="Tahoma"/>
          <w:szCs w:val="24"/>
        </w:rPr>
      </w:pPr>
      <w:r w:rsidRPr="003070C0">
        <w:rPr>
          <w:rFonts w:ascii="Tahoma" w:hAnsi="Tahoma" w:cs="Tahoma"/>
          <w:b/>
          <w:szCs w:val="24"/>
          <w:lang w:val="de-DE"/>
        </w:rPr>
        <w:t>Schechter MS</w:t>
      </w:r>
      <w:r w:rsidRPr="003070C0">
        <w:rPr>
          <w:rFonts w:ascii="Tahoma" w:hAnsi="Tahoma" w:cs="Tahoma"/>
          <w:szCs w:val="24"/>
          <w:lang w:val="de-DE"/>
        </w:rPr>
        <w:t xml:space="preserve">, Margolis PA, Shafer M.D.  (1996) </w:t>
      </w:r>
      <w:r w:rsidRPr="003070C0">
        <w:rPr>
          <w:rFonts w:ascii="Tahoma" w:hAnsi="Tahoma" w:cs="Tahoma"/>
          <w:szCs w:val="24"/>
        </w:rPr>
        <w:t>Relationship Between Poverty And Disease Severity In Cystic Fibrosis Patients.  Pediatr Pulmonol; Suppl13:489. Presented at 1996 North American Cystic Fibrosis Conference.</w:t>
      </w:r>
    </w:p>
    <w:p w14:paraId="2D3C9A42"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b/>
          <w:szCs w:val="24"/>
        </w:rPr>
        <w:t>Schechter MS</w:t>
      </w:r>
      <w:r w:rsidRPr="003070C0">
        <w:rPr>
          <w:rFonts w:ascii="Tahoma" w:hAnsi="Tahoma" w:cs="Tahoma"/>
          <w:szCs w:val="24"/>
        </w:rPr>
        <w:t>, Glock MS, Georgitis, JW.  (1997) Is the Use of Barium Studies Cost-effective for diagnosing Gastroesophageal Reflux in Children with Respiratory Complaints? Chest; 112:30S.  Presented at 1997 ACCP International Scientific Assembly.</w:t>
      </w:r>
    </w:p>
    <w:p w14:paraId="08F696F1"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b/>
          <w:szCs w:val="24"/>
        </w:rPr>
        <w:t>Schechter MS</w:t>
      </w:r>
      <w:r w:rsidRPr="003070C0">
        <w:rPr>
          <w:rFonts w:ascii="Tahoma" w:hAnsi="Tahoma" w:cs="Tahoma"/>
          <w:szCs w:val="24"/>
        </w:rPr>
        <w:t>, Shelton BJ, Margolis PA.  (1998) Mortality in Medicaid and Uninsured Patients with CF –An Analysis of CFF National Registry Data. Pediatr Pulmonol; Suppl15:483.  Presented at 1998 North American Cystic Fibrosis Conference.</w:t>
      </w:r>
    </w:p>
    <w:p w14:paraId="77096188"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b/>
          <w:szCs w:val="24"/>
        </w:rPr>
        <w:t>Schechter MS</w:t>
      </w:r>
      <w:r w:rsidRPr="003070C0">
        <w:rPr>
          <w:rFonts w:ascii="Tahoma" w:hAnsi="Tahoma" w:cs="Tahoma"/>
          <w:szCs w:val="24"/>
        </w:rPr>
        <w:t>, Anderson RT.  (1998) Environmental and Social Determinants of Outcome in CF. Pediatr Pulmonol; Suppl15:482.  Presented at 1998 North American Cystic Fibrosis Conference.</w:t>
      </w:r>
    </w:p>
    <w:p w14:paraId="3DEF9146" w14:textId="77777777" w:rsidR="003070C0" w:rsidRPr="003070C0" w:rsidRDefault="003070C0" w:rsidP="00C81718">
      <w:pPr>
        <w:pStyle w:val="Heading1"/>
        <w:numPr>
          <w:ilvl w:val="0"/>
          <w:numId w:val="4"/>
        </w:numPr>
        <w:spacing w:before="120" w:after="120"/>
        <w:rPr>
          <w:rFonts w:ascii="Tahoma" w:hAnsi="Tahoma" w:cs="Tahoma"/>
          <w:b w:val="0"/>
          <w:sz w:val="24"/>
          <w:szCs w:val="24"/>
        </w:rPr>
      </w:pPr>
      <w:r w:rsidRPr="003070C0">
        <w:rPr>
          <w:rFonts w:ascii="Tahoma" w:hAnsi="Tahoma" w:cs="Tahoma"/>
          <w:b w:val="0"/>
          <w:sz w:val="24"/>
          <w:szCs w:val="24"/>
          <w:lang w:val="de-DE"/>
        </w:rPr>
        <w:t xml:space="preserve">Grus CL, </w:t>
      </w:r>
      <w:r w:rsidRPr="003070C0">
        <w:rPr>
          <w:rFonts w:ascii="Tahoma" w:hAnsi="Tahoma" w:cs="Tahoma"/>
          <w:snapToGrid w:val="0"/>
          <w:sz w:val="24"/>
          <w:szCs w:val="24"/>
          <w:lang w:val="de-DE"/>
        </w:rPr>
        <w:t>Schechter MS</w:t>
      </w:r>
      <w:r w:rsidRPr="003070C0">
        <w:rPr>
          <w:rFonts w:ascii="Tahoma" w:hAnsi="Tahoma" w:cs="Tahoma"/>
          <w:b w:val="0"/>
          <w:snapToGrid w:val="0"/>
          <w:sz w:val="24"/>
          <w:szCs w:val="24"/>
          <w:lang w:val="de-DE"/>
        </w:rPr>
        <w:t xml:space="preserve">, </w:t>
      </w:r>
      <w:r w:rsidRPr="003070C0">
        <w:rPr>
          <w:rFonts w:ascii="Tahoma" w:hAnsi="Tahoma" w:cs="Tahoma"/>
          <w:b w:val="0"/>
          <w:sz w:val="24"/>
          <w:szCs w:val="24"/>
          <w:lang w:val="de-DE"/>
        </w:rPr>
        <w:t xml:space="preserve">Piedimonte G.  (2001) </w:t>
      </w:r>
      <w:r w:rsidRPr="003070C0">
        <w:rPr>
          <w:rFonts w:ascii="Tahoma" w:hAnsi="Tahoma" w:cs="Tahoma"/>
          <w:b w:val="0"/>
          <w:sz w:val="24"/>
          <w:szCs w:val="24"/>
        </w:rPr>
        <w:t>Quality of Life and Family Health Care Behaviors in Children with Cystic Fibrosis. Am J Resp Crit Care Med;163:A316. Presented at 2001 American Thoracic Society Conference.</w:t>
      </w:r>
    </w:p>
    <w:p w14:paraId="2AA4EF71"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szCs w:val="24"/>
        </w:rPr>
        <w:t xml:space="preserve">McCullough J, Grus C, </w:t>
      </w:r>
      <w:r w:rsidRPr="003070C0">
        <w:rPr>
          <w:rFonts w:ascii="Tahoma" w:hAnsi="Tahoma" w:cs="Tahoma"/>
          <w:b/>
          <w:szCs w:val="24"/>
        </w:rPr>
        <w:t>Schechter MS</w:t>
      </w:r>
      <w:r w:rsidRPr="003070C0">
        <w:rPr>
          <w:rFonts w:ascii="Tahoma" w:hAnsi="Tahoma" w:cs="Tahoma"/>
          <w:szCs w:val="24"/>
        </w:rPr>
        <w:t xml:space="preserve">, Piedimonte G.  (2001) Psychosocial Factors and Age as Related to Regimen Compliance in Children with Cystic Fibrosis.  Presented at the Eighth Annual Florida Conference on Child Health Psychology, Gainesville, Florida.  </w:t>
      </w:r>
    </w:p>
    <w:p w14:paraId="148280B2"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szCs w:val="24"/>
        </w:rPr>
        <w:lastRenderedPageBreak/>
        <w:t>Balkrishnan R</w:t>
      </w:r>
      <w:r w:rsidRPr="003070C0">
        <w:rPr>
          <w:rFonts w:ascii="Tahoma" w:hAnsi="Tahoma" w:cs="Tahoma"/>
          <w:b/>
          <w:szCs w:val="24"/>
        </w:rPr>
        <w:t xml:space="preserve">, </w:t>
      </w:r>
      <w:r w:rsidRPr="003070C0">
        <w:rPr>
          <w:rFonts w:ascii="Tahoma" w:hAnsi="Tahoma" w:cs="Tahoma"/>
          <w:szCs w:val="24"/>
        </w:rPr>
        <w:t xml:space="preserve">Camacho FT, </w:t>
      </w:r>
      <w:r w:rsidRPr="003070C0">
        <w:rPr>
          <w:rFonts w:ascii="Tahoma" w:hAnsi="Tahoma" w:cs="Tahoma"/>
          <w:b/>
          <w:szCs w:val="24"/>
        </w:rPr>
        <w:t>Schechter MS</w:t>
      </w:r>
      <w:r w:rsidRPr="003070C0">
        <w:rPr>
          <w:rFonts w:ascii="Tahoma" w:hAnsi="Tahoma" w:cs="Tahoma"/>
          <w:szCs w:val="24"/>
        </w:rPr>
        <w:t>, Pleasants RA, Bowton DB.  (2002) Costs And Benefits Associated With Addition Of Salmeterol Versus Montelukast To Inhaled Corticosteroid Therapy In A Medicaid Asthmatic Population. Presented at the International Society for Pharmacoeconomics and Outcomes Research Seventh Annual International Meeting, Arlington, VA.</w:t>
      </w:r>
    </w:p>
    <w:p w14:paraId="6D8FDA71"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szCs w:val="24"/>
        </w:rPr>
        <w:t>Balkrishnan R</w:t>
      </w:r>
      <w:r w:rsidRPr="003070C0">
        <w:rPr>
          <w:rFonts w:ascii="Tahoma" w:hAnsi="Tahoma" w:cs="Tahoma"/>
          <w:b/>
          <w:szCs w:val="24"/>
        </w:rPr>
        <w:t xml:space="preserve">, </w:t>
      </w:r>
      <w:r w:rsidRPr="003070C0">
        <w:rPr>
          <w:rFonts w:ascii="Tahoma" w:hAnsi="Tahoma" w:cs="Tahoma"/>
          <w:szCs w:val="24"/>
        </w:rPr>
        <w:t xml:space="preserve">Camacho FT, </w:t>
      </w:r>
      <w:r w:rsidRPr="003070C0">
        <w:rPr>
          <w:rFonts w:ascii="Tahoma" w:hAnsi="Tahoma" w:cs="Tahoma"/>
          <w:b/>
          <w:szCs w:val="24"/>
        </w:rPr>
        <w:t>Schechter MS</w:t>
      </w:r>
      <w:r w:rsidRPr="003070C0">
        <w:rPr>
          <w:rFonts w:ascii="Tahoma" w:hAnsi="Tahoma" w:cs="Tahoma"/>
          <w:szCs w:val="24"/>
        </w:rPr>
        <w:t>, Pleasants RA, Bowton DB.  (2002) Costs And Benefits Associated With Initiation Of Fluticasone Versus Montelukast As Controller Therapy In A Medicaid Asthmatic Population Presented at the International Society for Pharmacoeconomics and Outcomes Research Seventh Annual International Meeting, Arlington, VA.</w:t>
      </w:r>
    </w:p>
    <w:p w14:paraId="42BC2094"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szCs w:val="24"/>
        </w:rPr>
        <w:t>Ward ME,</w:t>
      </w:r>
      <w:r w:rsidRPr="003070C0">
        <w:rPr>
          <w:rFonts w:ascii="Tahoma" w:hAnsi="Tahoma" w:cs="Tahoma"/>
          <w:b/>
          <w:szCs w:val="24"/>
        </w:rPr>
        <w:t xml:space="preserve"> Schechter MS</w:t>
      </w:r>
      <w:r w:rsidRPr="003070C0">
        <w:rPr>
          <w:rFonts w:ascii="Tahoma" w:hAnsi="Tahoma" w:cs="Tahoma"/>
          <w:szCs w:val="24"/>
        </w:rPr>
        <w:t>. (2002) The development of a screening questionnaire to distinguish persistent from intermittent asthma in children.  Presented at 2002 American Academy of Allergy Asthma and Immunology.</w:t>
      </w:r>
    </w:p>
    <w:p w14:paraId="463AAD99"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szCs w:val="24"/>
        </w:rPr>
        <w:t xml:space="preserve">McCullough J, Grus C, </w:t>
      </w:r>
      <w:r w:rsidRPr="003070C0">
        <w:rPr>
          <w:rFonts w:ascii="Tahoma" w:hAnsi="Tahoma" w:cs="Tahoma"/>
          <w:b/>
          <w:szCs w:val="24"/>
        </w:rPr>
        <w:t>Schechter MS</w:t>
      </w:r>
      <w:r w:rsidRPr="003070C0">
        <w:rPr>
          <w:rFonts w:ascii="Tahoma" w:hAnsi="Tahoma" w:cs="Tahoma"/>
          <w:szCs w:val="24"/>
        </w:rPr>
        <w:t>, Light M, Piedimonte G. (2002) The Relationship Between Parent and Child Ratings of Health Care Behaviors in Children with Cystic Fibrosis.  Am J Resp Crit CareMed;165:A39.  Presented at 2002 American Thoracic Society Conference.</w:t>
      </w:r>
    </w:p>
    <w:p w14:paraId="5422ACA2"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b/>
          <w:szCs w:val="24"/>
        </w:rPr>
        <w:t>Schechter MS.</w:t>
      </w:r>
      <w:r w:rsidRPr="003070C0">
        <w:rPr>
          <w:rFonts w:ascii="Tahoma" w:hAnsi="Tahoma" w:cs="Tahoma"/>
          <w:szCs w:val="24"/>
        </w:rPr>
        <w:t xml:space="preserve">  (2002) Demographic and Center-Related Characteristics Associated with Low Weight in Pediatric CF Patients. Pediatr Pulmonol; Suppl24: 331.  Presented at the 2002 North American Cystic Fibrosis Conference.</w:t>
      </w:r>
    </w:p>
    <w:p w14:paraId="5145ABD3"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b/>
          <w:szCs w:val="24"/>
        </w:rPr>
        <w:t>Schechter MS</w:t>
      </w:r>
      <w:r w:rsidRPr="003070C0">
        <w:rPr>
          <w:rFonts w:ascii="Tahoma" w:hAnsi="Tahoma" w:cs="Tahoma"/>
          <w:szCs w:val="24"/>
        </w:rPr>
        <w:t>,</w:t>
      </w:r>
      <w:r w:rsidRPr="003070C0">
        <w:rPr>
          <w:rFonts w:ascii="Tahoma" w:hAnsi="Tahoma" w:cs="Tahoma"/>
          <w:szCs w:val="24"/>
          <w:u w:val="single"/>
        </w:rPr>
        <w:t xml:space="preserve"> </w:t>
      </w:r>
      <w:r w:rsidRPr="003070C0">
        <w:rPr>
          <w:rFonts w:ascii="Tahoma" w:hAnsi="Tahoma" w:cs="Tahoma"/>
          <w:szCs w:val="24"/>
        </w:rPr>
        <w:t>Lesneski C, White L, Powell D, Margolis PA. (2003) Rapid Improvement in CF Healthcare Delivery Using a Collaborative Approach to Modifying Systems of Care. Pediatr Pulmonol; Suppl 25:375-6. Presented at the 2003 North American Cystic Fibrosis Conference.</w:t>
      </w:r>
    </w:p>
    <w:p w14:paraId="78DDA9D8"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b/>
          <w:bCs/>
          <w:szCs w:val="24"/>
        </w:rPr>
        <w:t>Schechter MS</w:t>
      </w:r>
      <w:r w:rsidRPr="003070C0">
        <w:rPr>
          <w:rFonts w:ascii="Tahoma" w:hAnsi="Tahoma" w:cs="Tahoma"/>
          <w:szCs w:val="24"/>
        </w:rPr>
        <w:t>,  Milla C, Sockrider M, Stark L, Luder E, White L, Powell D, Margolis P. (2004) Baseline Characteristics Do Not Predict Early Success By Centers Participating In A Collaborative Quality Improvement Project.  Pediatr Pulmonol; Suppl 27:352.  Presented at the 2004 North American Cystic Fibrosis Conference.</w:t>
      </w:r>
    </w:p>
    <w:p w14:paraId="6AC9CEC2" w14:textId="77777777" w:rsidR="003070C0" w:rsidRPr="003070C0" w:rsidRDefault="003070C0" w:rsidP="00C81718">
      <w:pPr>
        <w:numPr>
          <w:ilvl w:val="0"/>
          <w:numId w:val="4"/>
        </w:numPr>
        <w:spacing w:before="120" w:after="120"/>
        <w:rPr>
          <w:rFonts w:ascii="Tahoma" w:hAnsi="Tahoma" w:cs="Tahoma"/>
          <w:szCs w:val="24"/>
        </w:rPr>
      </w:pPr>
      <w:r w:rsidRPr="003070C0">
        <w:rPr>
          <w:rStyle w:val="pagecontents1"/>
          <w:rFonts w:ascii="Tahoma" w:hAnsi="Tahoma" w:cs="Tahoma"/>
          <w:szCs w:val="24"/>
          <w:lang w:val="de-DE"/>
        </w:rPr>
        <w:t xml:space="preserve">Guill MF, Cota K, Luder E, </w:t>
      </w:r>
      <w:r w:rsidRPr="003070C0">
        <w:rPr>
          <w:rStyle w:val="pagecontents1"/>
          <w:rFonts w:ascii="Tahoma" w:hAnsi="Tahoma" w:cs="Tahoma"/>
          <w:b/>
          <w:bCs/>
          <w:szCs w:val="24"/>
          <w:lang w:val="de-DE"/>
        </w:rPr>
        <w:t>Schechter M</w:t>
      </w:r>
      <w:r w:rsidRPr="003070C0">
        <w:rPr>
          <w:rStyle w:val="pagecontents1"/>
          <w:rFonts w:ascii="Tahoma" w:hAnsi="Tahoma" w:cs="Tahoma"/>
          <w:szCs w:val="24"/>
          <w:lang w:val="de-DE"/>
        </w:rPr>
        <w:t xml:space="preserve">.  (2004) </w:t>
      </w:r>
      <w:r w:rsidRPr="003070C0">
        <w:rPr>
          <w:rStyle w:val="pagecontents1"/>
          <w:rFonts w:ascii="Tahoma" w:hAnsi="Tahoma" w:cs="Tahoma"/>
          <w:szCs w:val="24"/>
        </w:rPr>
        <w:t>Application Of The Nutrition Guidelines To 1791 Cystic Fibrosis Patients In 6558 Clinical Encounters: Sources Of Discrepancy Between Care Team Classification And Computerized Application Of Guidelines.</w:t>
      </w:r>
      <w:r w:rsidRPr="003070C0">
        <w:rPr>
          <w:rFonts w:ascii="Tahoma" w:hAnsi="Tahoma" w:cs="Tahoma"/>
          <w:szCs w:val="24"/>
        </w:rPr>
        <w:t xml:space="preserve"> Pediatr Pulmonol; Suppl 27:337.  Presented at the 2004 North American Cystic Fibrosis Conference.</w:t>
      </w:r>
    </w:p>
    <w:p w14:paraId="5B0DDC17"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szCs w:val="24"/>
        </w:rPr>
        <w:t xml:space="preserve">Eng W, LeGrys VA, </w:t>
      </w:r>
      <w:r w:rsidRPr="003070C0">
        <w:rPr>
          <w:rFonts w:ascii="Tahoma" w:hAnsi="Tahoma" w:cs="Tahoma"/>
          <w:b/>
          <w:szCs w:val="24"/>
        </w:rPr>
        <w:t>Schechter MS</w:t>
      </w:r>
      <w:r w:rsidRPr="003070C0">
        <w:rPr>
          <w:rFonts w:ascii="Tahoma" w:hAnsi="Tahoma" w:cs="Tahoma"/>
          <w:szCs w:val="24"/>
        </w:rPr>
        <w:t>, Laughon MM, Barker PM. (2004) Sweat Testing for Cystic Fibrosis diagnosis in full term and preterm infants less than 6 weeks of age</w:t>
      </w:r>
      <w:r w:rsidRPr="003070C0">
        <w:rPr>
          <w:rFonts w:ascii="Tahoma" w:hAnsi="Tahoma" w:cs="Tahoma"/>
          <w:i/>
          <w:szCs w:val="24"/>
        </w:rPr>
        <w:t>.</w:t>
      </w:r>
      <w:r w:rsidRPr="003070C0">
        <w:rPr>
          <w:rFonts w:ascii="Tahoma" w:hAnsi="Tahoma" w:cs="Tahoma"/>
          <w:szCs w:val="24"/>
        </w:rPr>
        <w:t xml:space="preserve"> Pediatr Pulmonol; Suppl 27:218.  Presented at the 2004 North American Cystic Fibrosis Conference.</w:t>
      </w:r>
    </w:p>
    <w:p w14:paraId="3DC142AF"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szCs w:val="24"/>
        </w:rPr>
        <w:t xml:space="preserve">Hamilton H, Nixon P, Washburn L, Mudd L, </w:t>
      </w:r>
      <w:r w:rsidRPr="003070C0">
        <w:rPr>
          <w:rFonts w:ascii="Tahoma" w:hAnsi="Tahoma" w:cs="Tahoma"/>
          <w:b/>
          <w:szCs w:val="24"/>
        </w:rPr>
        <w:t>Schechter M</w:t>
      </w:r>
      <w:r w:rsidRPr="003070C0">
        <w:rPr>
          <w:rFonts w:ascii="Tahoma" w:hAnsi="Tahoma" w:cs="Tahoma"/>
          <w:szCs w:val="24"/>
        </w:rPr>
        <w:t xml:space="preserve">, O'Shea TM. (2004) Correlates of Aerobic Fitness in Children Born with Extremely Low Birth Weight.  </w:t>
      </w:r>
      <w:r w:rsidRPr="003070C0">
        <w:rPr>
          <w:rFonts w:ascii="Tahoma" w:hAnsi="Tahoma" w:cs="Tahoma"/>
          <w:szCs w:val="24"/>
        </w:rPr>
        <w:lastRenderedPageBreak/>
        <w:t>Med Sci Sports Exerc; 36:S66-S67.  Presented at the 2004 meeting of the American College of Sports Medicine.</w:t>
      </w:r>
    </w:p>
    <w:p w14:paraId="3A2815BB"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szCs w:val="24"/>
        </w:rPr>
        <w:t xml:space="preserve">Mudd L, Nixon P, Washburn L, Hamilton H, </w:t>
      </w:r>
      <w:r w:rsidRPr="003070C0">
        <w:rPr>
          <w:rFonts w:ascii="Tahoma" w:hAnsi="Tahoma" w:cs="Tahoma"/>
          <w:b/>
          <w:szCs w:val="24"/>
        </w:rPr>
        <w:t>Schechter M</w:t>
      </w:r>
      <w:r w:rsidRPr="003070C0">
        <w:rPr>
          <w:rFonts w:ascii="Tahoma" w:hAnsi="Tahoma" w:cs="Tahoma"/>
          <w:szCs w:val="24"/>
        </w:rPr>
        <w:t>, O'Shea TM. (2004) Long-term Effects of Postnatal Dexamethasone Treatment on Ventilatory Responses to Exercise in Children Born Prematurely. Med Sci Sports Exerc; 36:S26.  Presented at the 2004 meeting of the American College of Sports Medicine.</w:t>
      </w:r>
    </w:p>
    <w:p w14:paraId="2ED67ED3" w14:textId="77777777" w:rsidR="003070C0" w:rsidRPr="003070C0" w:rsidRDefault="003070C0" w:rsidP="00C81718">
      <w:pPr>
        <w:numPr>
          <w:ilvl w:val="0"/>
          <w:numId w:val="4"/>
        </w:numPr>
        <w:spacing w:before="120" w:after="120"/>
        <w:rPr>
          <w:rFonts w:ascii="Tahoma" w:hAnsi="Tahoma" w:cs="Tahoma"/>
          <w:szCs w:val="24"/>
        </w:rPr>
      </w:pPr>
      <w:r w:rsidRPr="003070C0">
        <w:rPr>
          <w:rStyle w:val="pagecontents1"/>
          <w:rFonts w:ascii="Tahoma" w:hAnsi="Tahoma" w:cs="Tahoma"/>
          <w:b/>
          <w:szCs w:val="24"/>
        </w:rPr>
        <w:t xml:space="preserve">Schechter MS, </w:t>
      </w:r>
      <w:r w:rsidRPr="003070C0">
        <w:rPr>
          <w:rStyle w:val="pagecontents1"/>
          <w:rFonts w:ascii="Tahoma" w:hAnsi="Tahoma" w:cs="Tahoma"/>
          <w:szCs w:val="24"/>
        </w:rPr>
        <w:t xml:space="preserve">Pasta D, Morgan WJ, Regelmann WE, Rhoa, M. (2005) Socioeconomic status and the likelihood of antibiotic treatment for pulmonary exacerbations.  </w:t>
      </w:r>
      <w:r w:rsidRPr="003070C0">
        <w:rPr>
          <w:rFonts w:ascii="Tahoma" w:hAnsi="Tahoma" w:cs="Tahoma"/>
          <w:szCs w:val="24"/>
        </w:rPr>
        <w:t>Pediatr Pulmonol; Suppl 28:331. Pr</w:t>
      </w:r>
      <w:r w:rsidRPr="003070C0">
        <w:rPr>
          <w:rStyle w:val="pagecontents1"/>
          <w:rFonts w:ascii="Tahoma" w:hAnsi="Tahoma" w:cs="Tahoma"/>
          <w:szCs w:val="24"/>
        </w:rPr>
        <w:t xml:space="preserve">esented at </w:t>
      </w:r>
      <w:r w:rsidRPr="003070C0">
        <w:rPr>
          <w:rFonts w:ascii="Tahoma" w:hAnsi="Tahoma" w:cs="Tahoma"/>
          <w:szCs w:val="24"/>
        </w:rPr>
        <w:t>the 2005 North American Cystic Fibrosis Conference.</w:t>
      </w:r>
    </w:p>
    <w:p w14:paraId="75CC40F6" w14:textId="77777777" w:rsidR="003070C0" w:rsidRPr="003070C0" w:rsidRDefault="003070C0" w:rsidP="00C81718">
      <w:pPr>
        <w:numPr>
          <w:ilvl w:val="0"/>
          <w:numId w:val="4"/>
        </w:numPr>
        <w:spacing w:before="120" w:after="120"/>
        <w:rPr>
          <w:rFonts w:ascii="Tahoma" w:hAnsi="Tahoma" w:cs="Tahoma"/>
          <w:szCs w:val="24"/>
        </w:rPr>
      </w:pPr>
      <w:r w:rsidRPr="003070C0">
        <w:rPr>
          <w:rStyle w:val="pagecontents1"/>
          <w:rFonts w:ascii="Tahoma" w:hAnsi="Tahoma" w:cs="Tahoma"/>
          <w:b/>
          <w:szCs w:val="24"/>
        </w:rPr>
        <w:t>Schechter MS</w:t>
      </w:r>
      <w:r w:rsidRPr="003070C0">
        <w:rPr>
          <w:rStyle w:val="pagecontents1"/>
          <w:rFonts w:ascii="Tahoma" w:hAnsi="Tahoma" w:cs="Tahoma"/>
          <w:szCs w:val="24"/>
        </w:rPr>
        <w:t>, Silva SJ, Morgan WJ, Rhoa M. (2005) Association of socioeconomic status with outpatient monitoring and the use of chronic CF therapies.</w:t>
      </w:r>
      <w:r w:rsidRPr="003070C0">
        <w:rPr>
          <w:rFonts w:ascii="Tahoma" w:hAnsi="Tahoma" w:cs="Tahoma"/>
          <w:szCs w:val="24"/>
        </w:rPr>
        <w:t xml:space="preserve"> Pediatr Pulmonol; Suppl 28:330.  P</w:t>
      </w:r>
      <w:r w:rsidRPr="003070C0">
        <w:rPr>
          <w:rStyle w:val="pagecontents1"/>
          <w:rFonts w:ascii="Tahoma" w:hAnsi="Tahoma" w:cs="Tahoma"/>
          <w:szCs w:val="24"/>
        </w:rPr>
        <w:t xml:space="preserve">resented at </w:t>
      </w:r>
      <w:r w:rsidRPr="003070C0">
        <w:rPr>
          <w:rFonts w:ascii="Tahoma" w:hAnsi="Tahoma" w:cs="Tahoma"/>
          <w:szCs w:val="24"/>
        </w:rPr>
        <w:t>the 2005 North American Cystic Fibrosis Conference.</w:t>
      </w:r>
    </w:p>
    <w:p w14:paraId="37E5152E"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szCs w:val="24"/>
        </w:rPr>
        <w:t xml:space="preserve">Quittner A, </w:t>
      </w:r>
      <w:r w:rsidRPr="003070C0">
        <w:rPr>
          <w:rFonts w:ascii="Tahoma" w:hAnsi="Tahoma" w:cs="Tahoma"/>
          <w:b/>
          <w:szCs w:val="24"/>
        </w:rPr>
        <w:t>Schechter MS</w:t>
      </w:r>
      <w:r w:rsidRPr="003070C0">
        <w:rPr>
          <w:rFonts w:ascii="Tahoma" w:hAnsi="Tahoma" w:cs="Tahoma"/>
          <w:szCs w:val="24"/>
        </w:rPr>
        <w:t xml:space="preserve">, Rasouliyan L, Silva S, Wagener J, </w:t>
      </w:r>
      <w:r w:rsidRPr="003070C0">
        <w:rPr>
          <w:rFonts w:ascii="Tahoma" w:hAnsi="Tahoma" w:cs="Tahoma"/>
          <w:szCs w:val="24"/>
          <w:vertAlign w:val="superscript"/>
        </w:rPr>
        <w:t xml:space="preserve"> </w:t>
      </w:r>
      <w:r w:rsidRPr="003070C0">
        <w:rPr>
          <w:rFonts w:ascii="Tahoma" w:hAnsi="Tahoma" w:cs="Tahoma"/>
          <w:szCs w:val="24"/>
        </w:rPr>
        <w:t>Woo M, Rhoa M. (2005) The Impact of Race, Ethnicity and Socioeconomic Status on Quality of Life.</w:t>
      </w:r>
      <w:r w:rsidRPr="003070C0">
        <w:rPr>
          <w:rStyle w:val="pagecontents1"/>
          <w:rFonts w:ascii="Tahoma" w:hAnsi="Tahoma" w:cs="Tahoma"/>
          <w:szCs w:val="24"/>
        </w:rPr>
        <w:t xml:space="preserve"> </w:t>
      </w:r>
      <w:r w:rsidRPr="003070C0">
        <w:rPr>
          <w:rFonts w:ascii="Tahoma" w:hAnsi="Tahoma" w:cs="Tahoma"/>
          <w:szCs w:val="24"/>
        </w:rPr>
        <w:t>Pediatr Pulmonol; Suppl 28:338.  P</w:t>
      </w:r>
      <w:r w:rsidRPr="003070C0">
        <w:rPr>
          <w:rStyle w:val="pagecontents1"/>
          <w:rFonts w:ascii="Tahoma" w:hAnsi="Tahoma" w:cs="Tahoma"/>
          <w:szCs w:val="24"/>
        </w:rPr>
        <w:t xml:space="preserve">resented at </w:t>
      </w:r>
      <w:r w:rsidRPr="003070C0">
        <w:rPr>
          <w:rFonts w:ascii="Tahoma" w:hAnsi="Tahoma" w:cs="Tahoma"/>
          <w:szCs w:val="24"/>
        </w:rPr>
        <w:t>the 2005 North American Cystic Fibrosis Conference.</w:t>
      </w:r>
    </w:p>
    <w:p w14:paraId="6A6A4A45"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szCs w:val="24"/>
        </w:rPr>
        <w:t xml:space="preserve">Parad R, Comeau AM, Soultan Z, Anbar R, Pass K, Dorkin H, Quizon A, Waltz D, Martin T, </w:t>
      </w:r>
      <w:r w:rsidRPr="003070C0">
        <w:rPr>
          <w:rFonts w:ascii="Tahoma" w:hAnsi="Tahoma" w:cs="Tahoma"/>
          <w:b/>
          <w:szCs w:val="24"/>
        </w:rPr>
        <w:t>Schechter M</w:t>
      </w:r>
      <w:r w:rsidRPr="003070C0">
        <w:rPr>
          <w:rFonts w:ascii="Tahoma" w:hAnsi="Tahoma" w:cs="Tahoma"/>
          <w:szCs w:val="24"/>
        </w:rPr>
        <w:t>, O’Sullivan B.  (2005) Outcomes from a cohort of immunoreactive trypsionogen (IRT)/DNA cystic fibrosis newborn screen (CFNBS) positive infants who have R117H as one of two detected CFTR mutations: worrisome oropharyngeal cultures in infants with normal sweat chlorides.</w:t>
      </w:r>
      <w:r w:rsidRPr="003070C0">
        <w:rPr>
          <w:rStyle w:val="pagecontents1"/>
          <w:rFonts w:ascii="Tahoma" w:hAnsi="Tahoma" w:cs="Tahoma"/>
          <w:szCs w:val="24"/>
        </w:rPr>
        <w:t xml:space="preserve"> </w:t>
      </w:r>
      <w:r w:rsidRPr="003070C0">
        <w:rPr>
          <w:rFonts w:ascii="Tahoma" w:hAnsi="Tahoma" w:cs="Tahoma"/>
          <w:szCs w:val="24"/>
        </w:rPr>
        <w:t xml:space="preserve">Pediatr Pulmonol; Suppl 28:256. </w:t>
      </w:r>
      <w:r w:rsidRPr="003070C0">
        <w:rPr>
          <w:rStyle w:val="pagecontents1"/>
          <w:rFonts w:ascii="Tahoma" w:hAnsi="Tahoma" w:cs="Tahoma"/>
          <w:szCs w:val="24"/>
        </w:rPr>
        <w:t xml:space="preserve">Presented at </w:t>
      </w:r>
      <w:r w:rsidRPr="003070C0">
        <w:rPr>
          <w:rFonts w:ascii="Tahoma" w:hAnsi="Tahoma" w:cs="Tahoma"/>
          <w:szCs w:val="24"/>
        </w:rPr>
        <w:t>the 2005 North American Cystic Fibrosis Conference.</w:t>
      </w:r>
    </w:p>
    <w:p w14:paraId="0AB01AA0"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szCs w:val="24"/>
        </w:rPr>
        <w:t xml:space="preserve">Quittner A, </w:t>
      </w:r>
      <w:r w:rsidRPr="003070C0">
        <w:rPr>
          <w:rFonts w:ascii="Tahoma" w:hAnsi="Tahoma" w:cs="Tahoma"/>
          <w:b/>
          <w:szCs w:val="24"/>
        </w:rPr>
        <w:t>Schechter M</w:t>
      </w:r>
      <w:r w:rsidRPr="003070C0">
        <w:rPr>
          <w:rFonts w:ascii="Tahoma" w:hAnsi="Tahoma" w:cs="Tahoma"/>
          <w:szCs w:val="24"/>
        </w:rPr>
        <w:t>, Rasouliyan L, Pasta D, Wagener J &amp; Coordinators of the Epidemiologic Study of Cystic Fibrosis (ESCFII).  (2006) Effects of Socioeconomic Status, Race and Ethnicity on Quality of Life in a National Database.  J Cyst Fibros; 6 Suppl1:102.  Presented at the 2006 European CF Conference, Copenhagen, DK.</w:t>
      </w:r>
    </w:p>
    <w:p w14:paraId="20FA32A2"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bCs/>
          <w:szCs w:val="24"/>
        </w:rPr>
        <w:t xml:space="preserve">Kiser MM, Konstan MW, Drumm ML, Pace RG, Goss CH, </w:t>
      </w:r>
      <w:r w:rsidRPr="003070C0">
        <w:rPr>
          <w:rFonts w:ascii="Tahoma" w:hAnsi="Tahoma" w:cs="Tahoma"/>
          <w:b/>
          <w:szCs w:val="24"/>
        </w:rPr>
        <w:t>Schechter MS</w:t>
      </w:r>
      <w:r w:rsidRPr="003070C0">
        <w:rPr>
          <w:rFonts w:ascii="Tahoma" w:hAnsi="Tahoma" w:cs="Tahoma"/>
          <w:bCs/>
          <w:szCs w:val="24"/>
        </w:rPr>
        <w:t xml:space="preserve">, Wright FA, Knowles MR. (2006) Clinical Phenotypes and Modifier Genotypes in CF Patients with Different Severities of Lung Disease.  Pediatr Pulmonol; Supple29:277.  Presented at the 2006 North American Cystic Fibrosis Conference. </w:t>
      </w:r>
    </w:p>
    <w:p w14:paraId="397547C5"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bCs/>
          <w:szCs w:val="24"/>
        </w:rPr>
        <w:t xml:space="preserve">Yeatts, JP, Kiser MM, Goss CH, </w:t>
      </w:r>
      <w:r w:rsidRPr="003070C0">
        <w:rPr>
          <w:rFonts w:ascii="Tahoma" w:hAnsi="Tahoma" w:cs="Tahoma"/>
          <w:b/>
          <w:szCs w:val="24"/>
        </w:rPr>
        <w:t xml:space="preserve">Schechter MS, </w:t>
      </w:r>
      <w:r w:rsidRPr="003070C0">
        <w:rPr>
          <w:rFonts w:ascii="Tahoma" w:hAnsi="Tahoma" w:cs="Tahoma"/>
          <w:bCs/>
          <w:szCs w:val="24"/>
        </w:rPr>
        <w:t xml:space="preserve"> Konstan MW,  Pace RG,  Wright FA,  Drumm ML, Knowles MR.  (2007) Early Clinical Features of ∆F508 Homozygotes Defined as “Severe” or “Mild” for the Gene Modifier Study of CF Lung Disease.  Pediatr Pulmonol;Suppl30:273.  Presented at the 2007 North American Cystic Fibrosis Conference.</w:t>
      </w:r>
    </w:p>
    <w:p w14:paraId="634F1F04"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bCs/>
          <w:szCs w:val="24"/>
          <w:lang w:val="de-DE"/>
        </w:rPr>
        <w:lastRenderedPageBreak/>
        <w:t xml:space="preserve">VandenBranden SL, McMullen A, Konstan M, Morgan W, Wagener J, </w:t>
      </w:r>
      <w:r w:rsidRPr="003070C0">
        <w:rPr>
          <w:rFonts w:ascii="Tahoma" w:hAnsi="Tahoma" w:cs="Tahoma"/>
          <w:b/>
          <w:bCs/>
          <w:szCs w:val="24"/>
          <w:lang w:val="de-DE"/>
        </w:rPr>
        <w:t>Schechter M</w:t>
      </w:r>
      <w:r w:rsidRPr="003070C0">
        <w:rPr>
          <w:rFonts w:ascii="Tahoma" w:hAnsi="Tahoma" w:cs="Tahoma"/>
          <w:bCs/>
          <w:szCs w:val="24"/>
          <w:lang w:val="de-DE"/>
        </w:rPr>
        <w:t xml:space="preserve">, Watts K, McColley S.  (2007) </w:t>
      </w:r>
      <w:r w:rsidRPr="003070C0">
        <w:rPr>
          <w:rFonts w:ascii="Tahoma" w:hAnsi="Tahoma" w:cs="Tahoma"/>
          <w:bCs/>
          <w:szCs w:val="24"/>
        </w:rPr>
        <w:t>Characteristic Changes in Lung Function Decline from Adolescence to Young Adulthood.  Pediatr Pulmonol. Suppl30:365.  Presented at the 2007 North American Cystic Fibrosis Conference.</w:t>
      </w:r>
    </w:p>
    <w:p w14:paraId="6D65BD1C"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bCs/>
          <w:szCs w:val="24"/>
        </w:rPr>
        <w:t xml:space="preserve">Shah R, Wolfenden L, </w:t>
      </w:r>
      <w:r w:rsidRPr="003070C0">
        <w:rPr>
          <w:rFonts w:ascii="Tahoma" w:hAnsi="Tahoma" w:cs="Tahoma"/>
          <w:b/>
          <w:bCs/>
          <w:szCs w:val="24"/>
        </w:rPr>
        <w:t>Schechter MS</w:t>
      </w:r>
      <w:r w:rsidRPr="003070C0">
        <w:rPr>
          <w:rFonts w:ascii="Tahoma" w:hAnsi="Tahoma" w:cs="Tahoma"/>
          <w:bCs/>
          <w:szCs w:val="24"/>
        </w:rPr>
        <w:t>, Ziegler TR, Stecenko A, Tangpricha V. (2007) Prevalence of Vitamin D Deficiency and Occult Vertebral Fractures in Cystic Fibrosis Patients.  Pediatr Pulmonol;Suppl30:398.  Presented at the 2007 North American Cystic Fibrosis Conference.</w:t>
      </w:r>
    </w:p>
    <w:p w14:paraId="7314C126"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szCs w:val="24"/>
        </w:rPr>
        <w:t xml:space="preserve">Ouyang L, Grosse S, </w:t>
      </w:r>
      <w:r w:rsidRPr="003070C0">
        <w:rPr>
          <w:rFonts w:ascii="Tahoma" w:hAnsi="Tahoma" w:cs="Tahoma"/>
          <w:b/>
          <w:szCs w:val="24"/>
        </w:rPr>
        <w:t>Schechter MS</w:t>
      </w:r>
      <w:r w:rsidRPr="003070C0">
        <w:rPr>
          <w:rFonts w:ascii="Tahoma" w:hAnsi="Tahoma" w:cs="Tahoma"/>
          <w:szCs w:val="24"/>
        </w:rPr>
        <w:t xml:space="preserve">.  (2008) Health Care Utilization and Expenditures for Individuals with Cystic Fibrosis in a Privately Insured Population. </w:t>
      </w:r>
      <w:r w:rsidRPr="003070C0">
        <w:rPr>
          <w:rFonts w:ascii="Tahoma" w:hAnsi="Tahoma" w:cs="Tahoma"/>
          <w:bCs/>
          <w:szCs w:val="24"/>
        </w:rPr>
        <w:t xml:space="preserve">Pediatr Pulmonol;Suppl31:398.  Presented at the 2008 North American Cystic Fibrosis Conference. </w:t>
      </w:r>
    </w:p>
    <w:p w14:paraId="7E42B0E2" w14:textId="77777777" w:rsidR="003070C0" w:rsidRPr="003070C0" w:rsidRDefault="003070C0" w:rsidP="00C81718">
      <w:pPr>
        <w:numPr>
          <w:ilvl w:val="0"/>
          <w:numId w:val="4"/>
        </w:numPr>
        <w:spacing w:before="120" w:after="120"/>
        <w:rPr>
          <w:rStyle w:val="Strong"/>
          <w:rFonts w:ascii="Tahoma" w:hAnsi="Tahoma" w:cs="Tahoma"/>
          <w:b w:val="0"/>
          <w:bCs w:val="0"/>
          <w:szCs w:val="24"/>
        </w:rPr>
      </w:pPr>
      <w:r w:rsidRPr="003070C0">
        <w:rPr>
          <w:rFonts w:ascii="Tahoma" w:hAnsi="Tahoma" w:cs="Tahoma"/>
          <w:szCs w:val="24"/>
        </w:rPr>
        <w:t xml:space="preserve">Yamasaki S, Dulaney T, O’Hara N, Antes T, </w:t>
      </w:r>
      <w:r w:rsidRPr="003070C0">
        <w:rPr>
          <w:rFonts w:ascii="Tahoma" w:hAnsi="Tahoma" w:cs="Tahoma"/>
          <w:b/>
          <w:szCs w:val="24"/>
        </w:rPr>
        <w:t>Schechter MS</w:t>
      </w:r>
      <w:r w:rsidRPr="003070C0">
        <w:rPr>
          <w:rFonts w:ascii="Tahoma" w:hAnsi="Tahoma" w:cs="Tahoma"/>
          <w:szCs w:val="24"/>
        </w:rPr>
        <w:t>.</w:t>
      </w:r>
      <w:r w:rsidRPr="003070C0">
        <w:rPr>
          <w:rFonts w:ascii="Tahoma" w:hAnsi="Tahoma" w:cs="Tahoma"/>
          <w:bCs/>
          <w:szCs w:val="24"/>
        </w:rPr>
        <w:t xml:space="preserve"> (2009) Using a Daily Schedule and Incentive Program to Improve Hospitalizations in Pediatric Patients with CF. </w:t>
      </w:r>
      <w:r w:rsidRPr="003070C0">
        <w:rPr>
          <w:rStyle w:val="Strong"/>
          <w:rFonts w:ascii="Tahoma" w:hAnsi="Tahoma" w:cs="Tahoma"/>
          <w:b w:val="0"/>
          <w:szCs w:val="24"/>
        </w:rPr>
        <w:t>Pediatr Pulmonol;44(S32):383.</w:t>
      </w:r>
      <w:r w:rsidRPr="003070C0">
        <w:rPr>
          <w:rFonts w:ascii="Tahoma" w:hAnsi="Tahoma" w:cs="Tahoma"/>
          <w:bCs/>
          <w:szCs w:val="24"/>
        </w:rPr>
        <w:t xml:space="preserve"> Presented at the 2009 North American Cystic Fibrosis Conference</w:t>
      </w:r>
    </w:p>
    <w:p w14:paraId="5F88C576" w14:textId="77777777" w:rsidR="003070C0" w:rsidRPr="003070C0" w:rsidRDefault="003070C0" w:rsidP="00C81718">
      <w:pPr>
        <w:numPr>
          <w:ilvl w:val="0"/>
          <w:numId w:val="4"/>
        </w:numPr>
        <w:spacing w:before="120" w:after="120"/>
        <w:rPr>
          <w:rStyle w:val="Strong"/>
          <w:rFonts w:ascii="Tahoma" w:hAnsi="Tahoma" w:cs="Tahoma"/>
          <w:b w:val="0"/>
          <w:bCs w:val="0"/>
          <w:szCs w:val="24"/>
        </w:rPr>
      </w:pPr>
      <w:r w:rsidRPr="003070C0">
        <w:rPr>
          <w:rFonts w:ascii="Tahoma" w:hAnsi="Tahoma" w:cs="Tahoma"/>
          <w:szCs w:val="24"/>
        </w:rPr>
        <w:t xml:space="preserve">Williamson K, Middour C, Hopkins C, O’Hara N, Antes T, </w:t>
      </w:r>
      <w:r w:rsidRPr="003070C0">
        <w:rPr>
          <w:rFonts w:ascii="Tahoma" w:hAnsi="Tahoma" w:cs="Tahoma"/>
          <w:b/>
          <w:szCs w:val="24"/>
        </w:rPr>
        <w:t>Schechter MS</w:t>
      </w:r>
      <w:r w:rsidRPr="003070C0">
        <w:rPr>
          <w:rFonts w:ascii="Tahoma" w:hAnsi="Tahoma" w:cs="Tahoma"/>
          <w:szCs w:val="24"/>
        </w:rPr>
        <w:t xml:space="preserve">. (2009) </w:t>
      </w:r>
      <w:r w:rsidRPr="003070C0">
        <w:rPr>
          <w:rFonts w:ascii="Tahoma" w:hAnsi="Tahoma" w:cs="Tahoma"/>
          <w:bCs/>
          <w:szCs w:val="24"/>
        </w:rPr>
        <w:t xml:space="preserve">Standardizing and Improving Inpatient Airway Clearance Using an Incentive Program.  </w:t>
      </w:r>
      <w:r w:rsidRPr="003070C0">
        <w:rPr>
          <w:rStyle w:val="Strong"/>
          <w:rFonts w:ascii="Tahoma" w:hAnsi="Tahoma" w:cs="Tahoma"/>
          <w:b w:val="0"/>
          <w:szCs w:val="24"/>
        </w:rPr>
        <w:t>Pediatr Pulmonol;44(S32):390.</w:t>
      </w:r>
      <w:r w:rsidRPr="003070C0">
        <w:rPr>
          <w:rFonts w:ascii="Tahoma" w:hAnsi="Tahoma" w:cs="Tahoma"/>
          <w:bCs/>
          <w:szCs w:val="24"/>
        </w:rPr>
        <w:t xml:space="preserve"> Presented at the 2009 North American Cystic Fibrosis Conference</w:t>
      </w:r>
    </w:p>
    <w:p w14:paraId="1D0C2758" w14:textId="77777777" w:rsidR="003070C0" w:rsidRPr="003070C0" w:rsidRDefault="003070C0" w:rsidP="00C81718">
      <w:pPr>
        <w:numPr>
          <w:ilvl w:val="0"/>
          <w:numId w:val="4"/>
        </w:numPr>
        <w:spacing w:before="120" w:after="120"/>
        <w:rPr>
          <w:rStyle w:val="Strong"/>
          <w:rFonts w:ascii="Tahoma" w:hAnsi="Tahoma" w:cs="Tahoma"/>
          <w:b w:val="0"/>
          <w:bCs w:val="0"/>
          <w:szCs w:val="24"/>
        </w:rPr>
      </w:pPr>
      <w:r w:rsidRPr="003070C0">
        <w:rPr>
          <w:rFonts w:ascii="Tahoma" w:hAnsi="Tahoma" w:cs="Tahoma"/>
          <w:szCs w:val="24"/>
        </w:rPr>
        <w:t xml:space="preserve">Price H, Easley T, O’Hara N, </w:t>
      </w:r>
      <w:r w:rsidRPr="003070C0">
        <w:rPr>
          <w:rFonts w:ascii="Tahoma" w:hAnsi="Tahoma" w:cs="Tahoma"/>
          <w:b/>
          <w:szCs w:val="24"/>
        </w:rPr>
        <w:t>Schechter MS</w:t>
      </w:r>
      <w:r w:rsidRPr="003070C0">
        <w:rPr>
          <w:rFonts w:ascii="Tahoma" w:hAnsi="Tahoma" w:cs="Tahoma"/>
          <w:szCs w:val="24"/>
        </w:rPr>
        <w:t xml:space="preserve">. (2009) </w:t>
      </w:r>
      <w:r w:rsidRPr="003070C0">
        <w:rPr>
          <w:rFonts w:ascii="Tahoma" w:hAnsi="Tahoma" w:cs="Tahoma"/>
          <w:bCs/>
          <w:szCs w:val="24"/>
        </w:rPr>
        <w:t>Effectiveness of a Proactive Inpatient Physical Therapy Program for Pediatric Patients with CF.</w:t>
      </w:r>
      <w:r w:rsidRPr="003070C0">
        <w:rPr>
          <w:rStyle w:val="Strong"/>
          <w:rFonts w:ascii="Tahoma" w:hAnsi="Tahoma" w:cs="Tahoma"/>
          <w:szCs w:val="24"/>
        </w:rPr>
        <w:t xml:space="preserve"> </w:t>
      </w:r>
      <w:r w:rsidRPr="003070C0">
        <w:rPr>
          <w:rStyle w:val="Strong"/>
          <w:rFonts w:ascii="Tahoma" w:hAnsi="Tahoma" w:cs="Tahoma"/>
          <w:b w:val="0"/>
          <w:szCs w:val="24"/>
        </w:rPr>
        <w:t>Pediatr Pulmonol; 44(S32):390.</w:t>
      </w:r>
      <w:r w:rsidRPr="003070C0">
        <w:rPr>
          <w:rFonts w:ascii="Tahoma" w:hAnsi="Tahoma" w:cs="Tahoma"/>
          <w:bCs/>
          <w:szCs w:val="24"/>
        </w:rPr>
        <w:t xml:space="preserve"> Presented at the 2009 North American Cystic Fibrosis Conference</w:t>
      </w:r>
    </w:p>
    <w:p w14:paraId="764E2EE3"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szCs w:val="24"/>
        </w:rPr>
        <w:t xml:space="preserve">Revilla E, O’Hara N, Antes T, </w:t>
      </w:r>
      <w:r w:rsidRPr="003070C0">
        <w:rPr>
          <w:rFonts w:ascii="Tahoma" w:hAnsi="Tahoma" w:cs="Tahoma"/>
          <w:b/>
          <w:szCs w:val="24"/>
        </w:rPr>
        <w:t>Schechter MS</w:t>
      </w:r>
      <w:r w:rsidRPr="003070C0">
        <w:rPr>
          <w:rFonts w:ascii="Tahoma" w:hAnsi="Tahoma" w:cs="Tahoma"/>
          <w:szCs w:val="24"/>
        </w:rPr>
        <w:t xml:space="preserve">. (2009) </w:t>
      </w:r>
      <w:r w:rsidRPr="003070C0">
        <w:rPr>
          <w:rFonts w:ascii="Tahoma" w:hAnsi="Tahoma" w:cs="Tahoma"/>
          <w:bCs/>
          <w:szCs w:val="24"/>
        </w:rPr>
        <w:t xml:space="preserve">Improving Nutritional Intake and Outcomes in Pediatric Patients with CF During Hospitalizations. </w:t>
      </w:r>
      <w:r w:rsidRPr="003070C0">
        <w:rPr>
          <w:rStyle w:val="Strong"/>
          <w:rFonts w:ascii="Tahoma" w:hAnsi="Tahoma" w:cs="Tahoma"/>
          <w:b w:val="0"/>
          <w:szCs w:val="24"/>
        </w:rPr>
        <w:t>Pediatr Pulmonol;44(S32):425.</w:t>
      </w:r>
      <w:r w:rsidRPr="003070C0">
        <w:rPr>
          <w:rFonts w:ascii="Tahoma" w:hAnsi="Tahoma" w:cs="Tahoma"/>
          <w:bCs/>
          <w:szCs w:val="24"/>
        </w:rPr>
        <w:t xml:space="preserve"> Presented at the 2009 North American Cystic Fibrosis Conference</w:t>
      </w:r>
    </w:p>
    <w:p w14:paraId="3069A517"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szCs w:val="24"/>
        </w:rPr>
        <w:t xml:space="preserve">Martin B, Cooper P, Jaffe A, Bell S, Bye P, Schechter M, Quinton H, Ranganathan S.  (2010) Comparison of health measures recorded in cystic fibrosis data registries.  </w:t>
      </w:r>
      <w:r w:rsidRPr="003070C0">
        <w:rPr>
          <w:rFonts w:ascii="Tahoma" w:hAnsi="Tahoma" w:cs="Tahoma"/>
          <w:szCs w:val="24"/>
          <w:lang w:val="en-AU"/>
        </w:rPr>
        <w:t xml:space="preserve">Respirology;15(S1):A62.  </w:t>
      </w:r>
      <w:r w:rsidRPr="003070C0">
        <w:rPr>
          <w:rFonts w:ascii="Tahoma" w:hAnsi="Tahoma" w:cs="Tahoma"/>
          <w:szCs w:val="24"/>
        </w:rPr>
        <w:t xml:space="preserve">Presented at the 2010 meeting of the </w:t>
      </w:r>
      <w:r w:rsidRPr="003070C0">
        <w:rPr>
          <w:rFonts w:ascii="Tahoma" w:hAnsi="Tahoma" w:cs="Tahoma"/>
          <w:szCs w:val="24"/>
          <w:lang w:val="en-AU"/>
        </w:rPr>
        <w:t>Thoracic Society of Australia and New Zealand, Brisbane, Australia.</w:t>
      </w:r>
    </w:p>
    <w:p w14:paraId="5FEF291D"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color w:val="000000"/>
          <w:szCs w:val="24"/>
        </w:rPr>
        <w:t xml:space="preserve">Mazer LM, Ziegler TR, </w:t>
      </w:r>
      <w:r w:rsidRPr="003070C0">
        <w:rPr>
          <w:rFonts w:ascii="Tahoma" w:hAnsi="Tahoma" w:cs="Tahoma"/>
          <w:b/>
          <w:color w:val="000000"/>
          <w:szCs w:val="24"/>
        </w:rPr>
        <w:t>Schechter MS</w:t>
      </w:r>
      <w:r w:rsidRPr="003070C0">
        <w:rPr>
          <w:rFonts w:ascii="Tahoma" w:hAnsi="Tahoma" w:cs="Tahoma"/>
          <w:color w:val="000000"/>
          <w:szCs w:val="24"/>
        </w:rPr>
        <w:t xml:space="preserve">. (2010) Early childhood nutrition as a predictor of adult clinical status in cystic fibrosis. Ped. Pulmonol.; 45(S33):398. </w:t>
      </w:r>
      <w:r w:rsidRPr="003070C0">
        <w:rPr>
          <w:rFonts w:ascii="Tahoma" w:hAnsi="Tahoma" w:cs="Tahoma"/>
          <w:bCs/>
          <w:szCs w:val="24"/>
        </w:rPr>
        <w:t>Presented at the 2010 North American Cystic Fibrosis Conference.</w:t>
      </w:r>
    </w:p>
    <w:p w14:paraId="75091B7E"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szCs w:val="24"/>
        </w:rPr>
        <w:t xml:space="preserve">McMullen A, </w:t>
      </w:r>
      <w:r w:rsidRPr="003070C0">
        <w:rPr>
          <w:rFonts w:ascii="Tahoma" w:hAnsi="Tahoma" w:cs="Tahoma"/>
          <w:b/>
          <w:szCs w:val="24"/>
        </w:rPr>
        <w:t>Schechter MS</w:t>
      </w:r>
      <w:r w:rsidRPr="003070C0">
        <w:rPr>
          <w:rFonts w:ascii="Tahoma" w:hAnsi="Tahoma" w:cs="Tahoma"/>
          <w:szCs w:val="24"/>
        </w:rPr>
        <w:t xml:space="preserve">, Millar S, Pasta D, Quittner AL. (2010) </w:t>
      </w:r>
      <w:r w:rsidRPr="003070C0">
        <w:rPr>
          <w:rFonts w:ascii="Tahoma" w:hAnsi="Tahoma" w:cs="Tahoma"/>
          <w:bCs/>
          <w:szCs w:val="24"/>
        </w:rPr>
        <w:t xml:space="preserve">Long-term outcomes following pregnancy in women with cystic fibrosis.  </w:t>
      </w:r>
      <w:r w:rsidRPr="003070C0">
        <w:rPr>
          <w:rFonts w:ascii="Tahoma" w:hAnsi="Tahoma" w:cs="Tahoma"/>
          <w:color w:val="000000"/>
          <w:szCs w:val="24"/>
        </w:rPr>
        <w:t>Ped. Pulmonol.; 45(S33):391.</w:t>
      </w:r>
      <w:r w:rsidRPr="003070C0">
        <w:rPr>
          <w:rFonts w:ascii="Tahoma" w:hAnsi="Tahoma" w:cs="Tahoma"/>
          <w:bCs/>
          <w:szCs w:val="24"/>
        </w:rPr>
        <w:t xml:space="preserve"> Presented at the 2010 North American Cystic Fibrosis Conference.</w:t>
      </w:r>
    </w:p>
    <w:p w14:paraId="7970A86E"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color w:val="000000"/>
          <w:szCs w:val="24"/>
        </w:rPr>
        <w:t xml:space="preserve">Quittner AL, Blackwell LS, Cruz, I, </w:t>
      </w:r>
      <w:r w:rsidRPr="003070C0">
        <w:rPr>
          <w:rFonts w:ascii="Tahoma" w:hAnsi="Tahoma" w:cs="Tahoma"/>
          <w:b/>
          <w:color w:val="000000"/>
          <w:szCs w:val="24"/>
        </w:rPr>
        <w:t>Schechter MS</w:t>
      </w:r>
      <w:r w:rsidRPr="003070C0">
        <w:rPr>
          <w:rFonts w:ascii="Tahoma" w:hAnsi="Tahoma" w:cs="Tahoma"/>
          <w:color w:val="000000"/>
          <w:szCs w:val="24"/>
        </w:rPr>
        <w:t xml:space="preserve">. (2010) The International Depression &amp; Anxiety Epidemiological Study (TIDES):  Preliminary Results from </w:t>
      </w:r>
      <w:r w:rsidRPr="003070C0">
        <w:rPr>
          <w:rFonts w:ascii="Tahoma" w:hAnsi="Tahoma" w:cs="Tahoma"/>
          <w:color w:val="000000"/>
          <w:szCs w:val="24"/>
        </w:rPr>
        <w:lastRenderedPageBreak/>
        <w:t>the United States. Ped. Pulmonol.: 45(S33):445.</w:t>
      </w:r>
      <w:r w:rsidRPr="003070C0">
        <w:rPr>
          <w:rFonts w:ascii="Tahoma" w:hAnsi="Tahoma" w:cs="Tahoma"/>
          <w:bCs/>
          <w:szCs w:val="24"/>
        </w:rPr>
        <w:t xml:space="preserve"> Presented at the 2010 North American Cystic Fibrosis Conference.</w:t>
      </w:r>
    </w:p>
    <w:p w14:paraId="71FA874F"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b/>
          <w:color w:val="000000"/>
          <w:szCs w:val="24"/>
        </w:rPr>
        <w:t>Schechter MS</w:t>
      </w:r>
      <w:r w:rsidRPr="003070C0">
        <w:rPr>
          <w:rFonts w:ascii="Tahoma" w:hAnsi="Tahoma" w:cs="Tahoma"/>
          <w:color w:val="000000"/>
          <w:szCs w:val="24"/>
        </w:rPr>
        <w:t>, Regelmann WE, Sawicki GS, Rasouliyan L, VanDevanter, D, Rosenfeld M, Pasta D, Morgan W, Yegin A, Konstan MW. (2011)</w:t>
      </w:r>
      <w:r w:rsidRPr="003070C0">
        <w:rPr>
          <w:rFonts w:ascii="Tahoma" w:hAnsi="Tahoma" w:cs="Tahoma"/>
          <w:szCs w:val="24"/>
        </w:rPr>
        <w:t xml:space="preserve"> Identification and treatment of pulmonary exacerbations at higher vs lower performing ESCF sites.  Pediatr Pulmonol 46:(S34):364.  Presented at the 2011 North American CF Conference.</w:t>
      </w:r>
    </w:p>
    <w:p w14:paraId="3325CB93"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b/>
          <w:szCs w:val="24"/>
        </w:rPr>
        <w:t>Schechter MS</w:t>
      </w:r>
      <w:r w:rsidRPr="003070C0">
        <w:rPr>
          <w:rFonts w:ascii="Tahoma" w:hAnsi="Tahoma" w:cs="Tahoma"/>
          <w:szCs w:val="24"/>
        </w:rPr>
        <w:t>, Hagar AF.  (2011) Variation and demographic influences on IRT measurements in the Georgia NBS program.  Pediatr Pulmonol 46:(S34):365.  Presented at the 2011 North American CF Conference.</w:t>
      </w:r>
      <w:r w:rsidRPr="003070C0">
        <w:rPr>
          <w:rFonts w:ascii="Tahoma" w:eastAsia="+mn-ea" w:hAnsi="Tahoma" w:cs="Tahoma"/>
          <w:szCs w:val="24"/>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14:paraId="4BFF9334"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noProof/>
          <w:szCs w:val="24"/>
        </w:rPr>
        <w:t xml:space="preserve">Robinson P,  Sly PD, Dunford C, Smith J, </w:t>
      </w:r>
      <w:r w:rsidRPr="003070C0">
        <w:rPr>
          <w:rFonts w:ascii="Tahoma" w:hAnsi="Tahoma" w:cs="Tahoma"/>
          <w:color w:val="000000"/>
          <w:szCs w:val="24"/>
        </w:rPr>
        <w:t xml:space="preserve">Brennan S, </w:t>
      </w:r>
      <w:r w:rsidRPr="003070C0">
        <w:rPr>
          <w:rFonts w:ascii="Tahoma" w:eastAsia="MS Mincho" w:hAnsi="Tahoma" w:cs="Tahoma"/>
          <w:color w:val="000000"/>
          <w:szCs w:val="24"/>
        </w:rPr>
        <w:t xml:space="preserve">Shinkai M, </w:t>
      </w:r>
      <w:r w:rsidRPr="003070C0">
        <w:rPr>
          <w:rFonts w:ascii="Tahoma" w:hAnsi="Tahoma" w:cs="Tahoma"/>
          <w:noProof/>
          <w:szCs w:val="24"/>
          <w:lang w:val="en-AU"/>
        </w:rPr>
        <w:t xml:space="preserve">Henke MO, </w:t>
      </w:r>
      <w:r w:rsidRPr="003070C0">
        <w:rPr>
          <w:rFonts w:ascii="Tahoma" w:hAnsi="Tahoma" w:cs="Tahoma"/>
          <w:b/>
          <w:noProof/>
          <w:szCs w:val="24"/>
          <w:lang w:val="de-DE"/>
        </w:rPr>
        <w:t>Schechter</w:t>
      </w:r>
      <w:r w:rsidRPr="003070C0">
        <w:rPr>
          <w:rFonts w:ascii="Tahoma" w:hAnsi="Tahoma" w:cs="Tahoma"/>
          <w:noProof/>
          <w:szCs w:val="24"/>
          <w:lang w:val="de-DE"/>
        </w:rPr>
        <w:t xml:space="preserve"> </w:t>
      </w:r>
      <w:r w:rsidRPr="003070C0">
        <w:rPr>
          <w:rFonts w:ascii="Tahoma" w:hAnsi="Tahoma" w:cs="Tahoma"/>
          <w:b/>
          <w:noProof/>
          <w:szCs w:val="24"/>
          <w:lang w:val="de-DE"/>
        </w:rPr>
        <w:t>MS</w:t>
      </w:r>
      <w:r w:rsidRPr="003070C0">
        <w:rPr>
          <w:rFonts w:ascii="Tahoma" w:hAnsi="Tahoma" w:cs="Tahoma"/>
          <w:noProof/>
          <w:szCs w:val="24"/>
          <w:lang w:val="de-DE"/>
        </w:rPr>
        <w:t xml:space="preserve">, Rubin BK. (2011) </w:t>
      </w:r>
      <w:r w:rsidRPr="003070C0">
        <w:rPr>
          <w:rFonts w:ascii="Tahoma" w:hAnsi="Tahoma" w:cs="Tahoma"/>
          <w:szCs w:val="24"/>
        </w:rPr>
        <w:t>Clarithromycin therapy is not effective for the therapy of CF. Pediatr Pulmonol 46:(S34):339.  Presented at the 2011 North American CF Conference.</w:t>
      </w:r>
    </w:p>
    <w:p w14:paraId="26BF12B3"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color w:val="000000"/>
          <w:szCs w:val="24"/>
        </w:rPr>
        <w:t>Enders J</w:t>
      </w:r>
      <w:r w:rsidRPr="003070C0">
        <w:rPr>
          <w:rFonts w:ascii="Tahoma" w:hAnsi="Tahoma" w:cs="Tahoma"/>
          <w:b/>
          <w:color w:val="000000"/>
          <w:szCs w:val="24"/>
        </w:rPr>
        <w:t xml:space="preserve">, </w:t>
      </w:r>
      <w:r w:rsidRPr="003070C0">
        <w:rPr>
          <w:rFonts w:ascii="Tahoma" w:hAnsi="Tahoma" w:cs="Tahoma"/>
          <w:color w:val="000000"/>
          <w:szCs w:val="24"/>
        </w:rPr>
        <w:t>Revilla E</w:t>
      </w:r>
      <w:r w:rsidRPr="003070C0">
        <w:rPr>
          <w:rFonts w:ascii="Tahoma" w:hAnsi="Tahoma" w:cs="Tahoma"/>
          <w:b/>
          <w:color w:val="000000"/>
          <w:szCs w:val="24"/>
        </w:rPr>
        <w:t xml:space="preserve">, </w:t>
      </w:r>
      <w:r w:rsidRPr="003070C0">
        <w:rPr>
          <w:rFonts w:ascii="Tahoma" w:hAnsi="Tahoma" w:cs="Tahoma"/>
          <w:color w:val="000000"/>
          <w:szCs w:val="24"/>
        </w:rPr>
        <w:t>Berhanu W</w:t>
      </w:r>
      <w:r w:rsidRPr="003070C0">
        <w:rPr>
          <w:rFonts w:ascii="Tahoma" w:hAnsi="Tahoma" w:cs="Tahoma"/>
          <w:b/>
          <w:color w:val="000000"/>
          <w:szCs w:val="24"/>
        </w:rPr>
        <w:t xml:space="preserve">, </w:t>
      </w:r>
      <w:r w:rsidRPr="003070C0">
        <w:rPr>
          <w:rFonts w:ascii="Tahoma" w:hAnsi="Tahoma" w:cs="Tahoma"/>
          <w:color w:val="000000"/>
          <w:szCs w:val="24"/>
        </w:rPr>
        <w:t>Hagan R, Sheppard M, Pendley S</w:t>
      </w:r>
      <w:r w:rsidRPr="003070C0">
        <w:rPr>
          <w:rFonts w:ascii="Tahoma" w:hAnsi="Tahoma" w:cs="Tahoma"/>
          <w:b/>
          <w:color w:val="000000"/>
          <w:szCs w:val="24"/>
        </w:rPr>
        <w:t xml:space="preserve">, </w:t>
      </w:r>
      <w:r w:rsidRPr="003070C0">
        <w:rPr>
          <w:rFonts w:ascii="Tahoma" w:hAnsi="Tahoma" w:cs="Tahoma"/>
          <w:color w:val="000000"/>
          <w:szCs w:val="24"/>
        </w:rPr>
        <w:t>McCurdy J,  Sueblinvong V,</w:t>
      </w:r>
      <w:r w:rsidRPr="003070C0">
        <w:rPr>
          <w:rFonts w:ascii="Tahoma" w:hAnsi="Tahoma" w:cs="Tahoma"/>
          <w:b/>
          <w:color w:val="000000"/>
          <w:szCs w:val="24"/>
        </w:rPr>
        <w:t xml:space="preserve"> </w:t>
      </w:r>
      <w:r w:rsidRPr="003070C0">
        <w:rPr>
          <w:rFonts w:ascii="Tahoma" w:hAnsi="Tahoma" w:cs="Tahoma"/>
          <w:color w:val="000000"/>
          <w:szCs w:val="24"/>
        </w:rPr>
        <w:t>Stecenko A, Caplan D</w:t>
      </w:r>
      <w:r w:rsidRPr="003070C0">
        <w:rPr>
          <w:rFonts w:ascii="Tahoma" w:hAnsi="Tahoma" w:cs="Tahoma"/>
          <w:b/>
          <w:color w:val="000000"/>
          <w:szCs w:val="24"/>
        </w:rPr>
        <w:t xml:space="preserve">, </w:t>
      </w:r>
      <w:r w:rsidRPr="003070C0">
        <w:rPr>
          <w:rFonts w:ascii="Tahoma" w:hAnsi="Tahoma" w:cs="Tahoma"/>
          <w:color w:val="000000"/>
          <w:szCs w:val="24"/>
        </w:rPr>
        <w:t xml:space="preserve">Hansen I, Tangpricha V, </w:t>
      </w:r>
      <w:r w:rsidRPr="003070C0">
        <w:rPr>
          <w:rFonts w:ascii="Tahoma" w:hAnsi="Tahoma" w:cs="Tahoma"/>
          <w:b/>
          <w:color w:val="000000"/>
          <w:szCs w:val="24"/>
        </w:rPr>
        <w:t>Schechter MS.</w:t>
      </w:r>
      <w:r w:rsidRPr="003070C0">
        <w:rPr>
          <w:rFonts w:ascii="Tahoma" w:hAnsi="Tahoma" w:cs="Tahoma"/>
          <w:color w:val="000000"/>
          <w:szCs w:val="24"/>
        </w:rPr>
        <w:t xml:space="preserve"> (2011)</w:t>
      </w:r>
      <w:r w:rsidRPr="003070C0">
        <w:rPr>
          <w:rFonts w:ascii="Tahoma" w:hAnsi="Tahoma" w:cs="Tahoma"/>
          <w:szCs w:val="24"/>
        </w:rPr>
        <w:t xml:space="preserve"> Developing a protocol to improve diabetes screening and management in cystic fibrosis patients: a quality improvement project. Pediatr Pulmonol 46:(S34):377.  Presented at the 2011 North American CF Conference.</w:t>
      </w:r>
    </w:p>
    <w:p w14:paraId="0B3D2A95"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szCs w:val="24"/>
        </w:rPr>
        <w:t xml:space="preserve">McColley SA, </w:t>
      </w:r>
      <w:r w:rsidRPr="003070C0">
        <w:rPr>
          <w:rFonts w:ascii="Tahoma" w:hAnsi="Tahoma" w:cs="Tahoma"/>
          <w:b/>
          <w:szCs w:val="24"/>
        </w:rPr>
        <w:t>Schechter  MS</w:t>
      </w:r>
      <w:r w:rsidRPr="003070C0">
        <w:rPr>
          <w:rFonts w:ascii="Tahoma" w:hAnsi="Tahoma" w:cs="Tahoma"/>
          <w:szCs w:val="24"/>
        </w:rPr>
        <w:t>, Rasouliyan L, Ren C, Rosenfeld M, Quittner A, Morgan W, Pasta D, Konstan M. (2011) Risk factors for death before age 18 in cystic fibrosis.  Pediatr Pulmonol 46:(S34):364.  Presented at the 2011 North American CF Conference.</w:t>
      </w:r>
    </w:p>
    <w:p w14:paraId="44974988"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color w:val="000000"/>
          <w:szCs w:val="24"/>
        </w:rPr>
      </w:pPr>
      <w:r w:rsidRPr="003070C0">
        <w:rPr>
          <w:rFonts w:ascii="Tahoma" w:eastAsia="Calibri" w:hAnsi="Tahoma" w:cs="Tahoma"/>
          <w:bCs/>
          <w:szCs w:val="24"/>
          <w:lang w:bidi="en-US"/>
        </w:rPr>
        <w:t>Haupt</w:t>
      </w:r>
      <w:r w:rsidRPr="003070C0">
        <w:rPr>
          <w:rFonts w:ascii="Tahoma" w:hAnsi="Tahoma" w:cs="Tahoma"/>
          <w:bCs/>
          <w:szCs w:val="24"/>
          <w:lang w:bidi="en-US"/>
        </w:rPr>
        <w:t xml:space="preserve"> ME, </w:t>
      </w:r>
      <w:r w:rsidRPr="003070C0">
        <w:rPr>
          <w:rFonts w:ascii="Tahoma" w:eastAsia="Calibri" w:hAnsi="Tahoma" w:cs="Tahoma"/>
          <w:bCs/>
          <w:szCs w:val="24"/>
          <w:lang w:bidi="en-US"/>
        </w:rPr>
        <w:t>Wang</w:t>
      </w:r>
      <w:r w:rsidRPr="003070C0">
        <w:rPr>
          <w:rFonts w:ascii="Tahoma" w:hAnsi="Tahoma" w:cs="Tahoma"/>
          <w:bCs/>
          <w:szCs w:val="24"/>
          <w:lang w:bidi="en-US"/>
        </w:rPr>
        <w:t xml:space="preserve"> D, </w:t>
      </w:r>
      <w:r w:rsidRPr="003070C0">
        <w:rPr>
          <w:rFonts w:ascii="Tahoma" w:eastAsia="Calibri" w:hAnsi="Tahoma" w:cs="Tahoma"/>
          <w:bCs/>
          <w:szCs w:val="24"/>
          <w:lang w:bidi="en-US"/>
        </w:rPr>
        <w:t>Kim</w:t>
      </w:r>
      <w:r w:rsidRPr="003070C0">
        <w:rPr>
          <w:rFonts w:ascii="Tahoma" w:hAnsi="Tahoma" w:cs="Tahoma"/>
          <w:bCs/>
          <w:szCs w:val="24"/>
          <w:lang w:bidi="en-US"/>
        </w:rPr>
        <w:t xml:space="preserve"> S</w:t>
      </w:r>
      <w:r w:rsidRPr="003070C0">
        <w:rPr>
          <w:rFonts w:ascii="Tahoma" w:eastAsia="Calibri" w:hAnsi="Tahoma" w:cs="Tahoma"/>
          <w:bCs/>
          <w:szCs w:val="24"/>
          <w:lang w:bidi="en-US"/>
        </w:rPr>
        <w:t>,</w:t>
      </w:r>
      <w:r w:rsidRPr="003070C0">
        <w:rPr>
          <w:rFonts w:ascii="Tahoma" w:hAnsi="Tahoma" w:cs="Tahoma"/>
          <w:b/>
          <w:bCs/>
          <w:szCs w:val="24"/>
          <w:lang w:bidi="en-US"/>
        </w:rPr>
        <w:t xml:space="preserve"> </w:t>
      </w:r>
      <w:r w:rsidRPr="003070C0">
        <w:rPr>
          <w:rFonts w:ascii="Tahoma" w:eastAsia="Calibri" w:hAnsi="Tahoma" w:cs="Tahoma"/>
          <w:b/>
          <w:bCs/>
          <w:szCs w:val="24"/>
          <w:lang w:bidi="en-US"/>
        </w:rPr>
        <w:t>Schechter</w:t>
      </w:r>
      <w:r w:rsidRPr="003070C0">
        <w:rPr>
          <w:rFonts w:ascii="Tahoma" w:hAnsi="Tahoma" w:cs="Tahoma"/>
          <w:b/>
          <w:bCs/>
          <w:szCs w:val="24"/>
          <w:lang w:bidi="en-US"/>
        </w:rPr>
        <w:t xml:space="preserve"> MS</w:t>
      </w:r>
      <w:r w:rsidRPr="003070C0">
        <w:rPr>
          <w:rFonts w:ascii="Tahoma" w:eastAsia="Calibri" w:hAnsi="Tahoma" w:cs="Tahoma"/>
          <w:bCs/>
          <w:szCs w:val="24"/>
          <w:lang w:bidi="en-US"/>
        </w:rPr>
        <w:t>,</w:t>
      </w:r>
      <w:r w:rsidRPr="003070C0">
        <w:rPr>
          <w:rFonts w:ascii="Tahoma" w:eastAsia="Calibri" w:hAnsi="Tahoma" w:cs="Tahoma"/>
          <w:b/>
          <w:bCs/>
          <w:szCs w:val="24"/>
          <w:lang w:bidi="en-US"/>
        </w:rPr>
        <w:t xml:space="preserve"> </w:t>
      </w:r>
      <w:r w:rsidRPr="003070C0">
        <w:rPr>
          <w:rFonts w:ascii="Tahoma" w:eastAsia="Calibri" w:hAnsi="Tahoma" w:cs="Tahoma"/>
          <w:bCs/>
          <w:szCs w:val="24"/>
          <w:lang w:bidi="en-US"/>
        </w:rPr>
        <w:t>McColley</w:t>
      </w:r>
      <w:r w:rsidRPr="003070C0">
        <w:rPr>
          <w:rFonts w:ascii="Tahoma" w:hAnsi="Tahoma" w:cs="Tahoma"/>
          <w:bCs/>
          <w:szCs w:val="24"/>
          <w:lang w:bidi="en-US"/>
        </w:rPr>
        <w:t xml:space="preserve"> SA. (2011)</w:t>
      </w:r>
      <w:r w:rsidRPr="003070C0">
        <w:rPr>
          <w:rFonts w:ascii="Tahoma" w:hAnsi="Tahoma" w:cs="Tahoma"/>
          <w:szCs w:val="24"/>
        </w:rPr>
        <w:t xml:space="preserve"> Analysis of pancreatic enzyme replacement therapy dosing on nutritional outcomes in children with cystic fibrosis.  Pediatr Pulmonol 46:(S34):395.  Presented at the 2011 North American CF Conference</w:t>
      </w:r>
    </w:p>
    <w:p w14:paraId="7AECB11B"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szCs w:val="24"/>
        </w:rPr>
        <w:t>Kim S,</w:t>
      </w:r>
      <w:r w:rsidRPr="003070C0">
        <w:rPr>
          <w:rFonts w:ascii="Tahoma" w:hAnsi="Tahoma" w:cs="Tahoma"/>
          <w:b/>
          <w:szCs w:val="24"/>
        </w:rPr>
        <w:t xml:space="preserve"> </w:t>
      </w:r>
      <w:r w:rsidRPr="003070C0">
        <w:rPr>
          <w:rFonts w:ascii="Tahoma" w:hAnsi="Tahoma" w:cs="Tahoma"/>
          <w:szCs w:val="24"/>
        </w:rPr>
        <w:t xml:space="preserve">Leonard A, Nash J, Quinton H, Richards K, Sabadosa K, VandenBranden S, </w:t>
      </w:r>
      <w:r w:rsidRPr="003070C0">
        <w:rPr>
          <w:rFonts w:ascii="Tahoma" w:hAnsi="Tahoma" w:cs="Tahoma"/>
          <w:b/>
          <w:szCs w:val="24"/>
        </w:rPr>
        <w:t>Schechter MS</w:t>
      </w:r>
      <w:r w:rsidRPr="003070C0">
        <w:rPr>
          <w:rFonts w:ascii="Tahoma" w:hAnsi="Tahoma" w:cs="Tahoma"/>
          <w:szCs w:val="24"/>
        </w:rPr>
        <w:t>. (2011) Benchmarking to accelerate sustainable improvement in CF care (BASICC).  Pediatr Pulmonol 46:(S34):381.  Presented at the 2011 North American CF Conference</w:t>
      </w:r>
    </w:p>
    <w:p w14:paraId="65535CAE"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szCs w:val="24"/>
        </w:rPr>
        <w:t>Grossmann RE</w:t>
      </w:r>
      <w:r w:rsidRPr="003070C0">
        <w:rPr>
          <w:rFonts w:ascii="Tahoma" w:hAnsi="Tahoma" w:cs="Tahoma"/>
          <w:b/>
          <w:szCs w:val="24"/>
        </w:rPr>
        <w:t xml:space="preserve">, </w:t>
      </w:r>
      <w:r w:rsidRPr="003070C0">
        <w:rPr>
          <w:rFonts w:ascii="Tahoma" w:hAnsi="Tahoma" w:cs="Tahoma"/>
          <w:szCs w:val="24"/>
        </w:rPr>
        <w:t>Zughaier S</w:t>
      </w:r>
      <w:r w:rsidRPr="003070C0">
        <w:rPr>
          <w:rFonts w:ascii="Tahoma" w:hAnsi="Tahoma" w:cs="Tahoma"/>
          <w:b/>
          <w:szCs w:val="24"/>
        </w:rPr>
        <w:t xml:space="preserve">, </w:t>
      </w:r>
      <w:r w:rsidRPr="003070C0">
        <w:rPr>
          <w:rFonts w:ascii="Tahoma" w:hAnsi="Tahoma" w:cs="Tahoma"/>
          <w:szCs w:val="24"/>
        </w:rPr>
        <w:t xml:space="preserve">Kumari M, Seydafkan S, Grote J, Lyles R, Liu S, Sueblinvong V, </w:t>
      </w:r>
      <w:r w:rsidRPr="003070C0">
        <w:rPr>
          <w:rFonts w:ascii="Tahoma" w:hAnsi="Tahoma" w:cs="Tahoma"/>
          <w:b/>
          <w:szCs w:val="24"/>
        </w:rPr>
        <w:t xml:space="preserve">Schechter M, </w:t>
      </w:r>
      <w:r w:rsidRPr="003070C0">
        <w:rPr>
          <w:rFonts w:ascii="Tahoma" w:hAnsi="Tahoma" w:cs="Tahoma"/>
          <w:szCs w:val="24"/>
        </w:rPr>
        <w:t>Stecenko A</w:t>
      </w:r>
      <w:r w:rsidRPr="003070C0">
        <w:rPr>
          <w:rFonts w:ascii="Tahoma" w:hAnsi="Tahoma" w:cs="Tahoma"/>
          <w:b/>
          <w:szCs w:val="24"/>
        </w:rPr>
        <w:t xml:space="preserve">,  </w:t>
      </w:r>
      <w:r w:rsidRPr="003070C0">
        <w:rPr>
          <w:rFonts w:ascii="Tahoma" w:hAnsi="Tahoma" w:cs="Tahoma"/>
          <w:szCs w:val="24"/>
        </w:rPr>
        <w:t>Ziegler TR, Tangpricha V</w:t>
      </w:r>
      <w:r w:rsidRPr="003070C0">
        <w:rPr>
          <w:rFonts w:ascii="Tahoma" w:hAnsi="Tahoma" w:cs="Tahoma"/>
          <w:b/>
          <w:szCs w:val="24"/>
        </w:rPr>
        <w:t xml:space="preserve">. </w:t>
      </w:r>
      <w:r w:rsidRPr="003070C0">
        <w:rPr>
          <w:rFonts w:ascii="Tahoma" w:hAnsi="Tahoma" w:cs="Tahoma"/>
          <w:szCs w:val="24"/>
        </w:rPr>
        <w:t>(2011) Clinical responses to a novel vitamin D supplementation strategy in adult CF patients hospitalized for pulmonary exacerbation.  Pediatr Pulmonol 46:(S34):404.  Presented at the 2011 North American CF Conference.</w:t>
      </w:r>
    </w:p>
    <w:p w14:paraId="4A17736D"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szCs w:val="24"/>
        </w:rPr>
        <w:t xml:space="preserve">Kim S, Quinton H, </w:t>
      </w:r>
      <w:r w:rsidRPr="003070C0">
        <w:rPr>
          <w:rFonts w:ascii="Tahoma" w:hAnsi="Tahoma" w:cs="Tahoma"/>
          <w:b/>
          <w:szCs w:val="24"/>
        </w:rPr>
        <w:t>Schechter MS</w:t>
      </w:r>
      <w:r w:rsidRPr="003070C0">
        <w:rPr>
          <w:rFonts w:ascii="Tahoma" w:hAnsi="Tahoma" w:cs="Tahoma"/>
          <w:szCs w:val="24"/>
        </w:rPr>
        <w:t>.(2011) The association of CF outcomes with state child health index. Pediatr Pulmonol 46:(S34):364  Presented at the 2011 North American CF Conference.</w:t>
      </w:r>
    </w:p>
    <w:p w14:paraId="00B3EBE0" w14:textId="77777777" w:rsidR="003070C0" w:rsidRPr="003070C0" w:rsidRDefault="003070C0" w:rsidP="00C81718">
      <w:pPr>
        <w:numPr>
          <w:ilvl w:val="0"/>
          <w:numId w:val="4"/>
        </w:numPr>
        <w:spacing w:before="120" w:after="120"/>
        <w:rPr>
          <w:rFonts w:ascii="Tahoma" w:hAnsi="Tahoma" w:cs="Tahoma"/>
          <w:szCs w:val="24"/>
        </w:rPr>
      </w:pPr>
      <w:r w:rsidRPr="003070C0">
        <w:rPr>
          <w:rFonts w:ascii="Tahoma" w:hAnsi="Tahoma" w:cs="Tahoma"/>
          <w:szCs w:val="24"/>
        </w:rPr>
        <w:lastRenderedPageBreak/>
        <w:t xml:space="preserve">Castillo H, Castillo J, Soe M, Liu K, Ward B, Swanson M, </w:t>
      </w:r>
      <w:r w:rsidRPr="003070C0">
        <w:rPr>
          <w:rFonts w:ascii="Tahoma" w:hAnsi="Tahoma" w:cs="Tahoma"/>
          <w:b/>
          <w:szCs w:val="24"/>
        </w:rPr>
        <w:t>Schechter  M</w:t>
      </w:r>
      <w:r w:rsidRPr="003070C0">
        <w:rPr>
          <w:rFonts w:ascii="Tahoma" w:hAnsi="Tahoma" w:cs="Tahoma"/>
          <w:szCs w:val="24"/>
        </w:rPr>
        <w:t>, Freeman K, Brei T, Thibadeau J. (2012)</w:t>
      </w:r>
      <w:r w:rsidRPr="003070C0">
        <w:rPr>
          <w:rFonts w:ascii="Tahoma" w:hAnsi="Tahoma" w:cs="Tahoma"/>
          <w:b/>
          <w:szCs w:val="24"/>
        </w:rPr>
        <w:t xml:space="preserve"> </w:t>
      </w:r>
      <w:r w:rsidRPr="003070C0">
        <w:rPr>
          <w:rFonts w:ascii="Tahoma" w:hAnsi="Tahoma" w:cs="Tahoma"/>
          <w:szCs w:val="24"/>
        </w:rPr>
        <w:t>Variability in Bowel and Bladder Incontinence Across US Spina Bifida Programs.  Presented at the Second World Spina Bifida Conference, Las Vegas, NV</w:t>
      </w:r>
      <w:r w:rsidRPr="003070C0">
        <w:rPr>
          <w:rFonts w:ascii="Tahoma" w:hAnsi="Tahoma" w:cs="Tahoma"/>
          <w:color w:val="000000"/>
          <w:szCs w:val="24"/>
        </w:rPr>
        <w:t xml:space="preserve"> </w:t>
      </w:r>
    </w:p>
    <w:p w14:paraId="116CAA99" w14:textId="77777777" w:rsidR="003070C0" w:rsidRPr="003070C0" w:rsidRDefault="003070C0" w:rsidP="00C81718">
      <w:pPr>
        <w:numPr>
          <w:ilvl w:val="0"/>
          <w:numId w:val="4"/>
        </w:numPr>
        <w:spacing w:before="120" w:after="120"/>
        <w:rPr>
          <w:rFonts w:ascii="Tahoma" w:hAnsi="Tahoma" w:cs="Tahoma"/>
          <w:bCs/>
          <w:szCs w:val="24"/>
        </w:rPr>
      </w:pPr>
      <w:r w:rsidRPr="003070C0">
        <w:rPr>
          <w:rFonts w:ascii="Tahoma" w:hAnsi="Tahoma" w:cs="Tahoma"/>
          <w:b/>
          <w:bCs/>
          <w:szCs w:val="24"/>
        </w:rPr>
        <w:t>Schechter MS</w:t>
      </w:r>
      <w:r w:rsidRPr="003070C0">
        <w:rPr>
          <w:rFonts w:ascii="Tahoma" w:hAnsi="Tahoma" w:cs="Tahoma"/>
          <w:bCs/>
          <w:szCs w:val="24"/>
        </w:rPr>
        <w:t>, Trueman D, Farquharson R, Higuchi K,3 and CL Daines CL. (2012) An Economic Evaluation of Aztreonam Lysine for Inhalation and Tobramycin for Inhalation, in an Intermittent Aerosolized</w:t>
      </w:r>
      <w:r w:rsidRPr="003070C0">
        <w:rPr>
          <w:rFonts w:ascii="Tahoma" w:hAnsi="Tahoma" w:cs="Tahoma"/>
          <w:szCs w:val="24"/>
        </w:rPr>
        <w:t xml:space="preserve"> </w:t>
      </w:r>
      <w:r w:rsidRPr="003070C0">
        <w:rPr>
          <w:rFonts w:ascii="Tahoma" w:hAnsi="Tahoma" w:cs="Tahoma"/>
          <w:bCs/>
          <w:szCs w:val="24"/>
        </w:rPr>
        <w:t xml:space="preserve">Antibiotic Regime, Among Cystic Fibrosis Patients with Chronic Pulmonary </w:t>
      </w:r>
      <w:r w:rsidRPr="003070C0">
        <w:rPr>
          <w:rFonts w:ascii="Tahoma" w:hAnsi="Tahoma" w:cs="Tahoma"/>
          <w:bCs/>
          <w:i/>
          <w:iCs/>
          <w:szCs w:val="24"/>
        </w:rPr>
        <w:t xml:space="preserve">Pseudomonas aeruginosa </w:t>
      </w:r>
      <w:r w:rsidRPr="003070C0">
        <w:rPr>
          <w:rFonts w:ascii="Tahoma" w:hAnsi="Tahoma" w:cs="Tahoma"/>
          <w:bCs/>
          <w:szCs w:val="24"/>
        </w:rPr>
        <w:t>Infection.  Am J Respir Crit Care Med 185;2012:A6733.  Presented at ATS 2012,  San Francisco, CA..</w:t>
      </w:r>
    </w:p>
    <w:p w14:paraId="10D9683B"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szCs w:val="24"/>
        </w:rPr>
      </w:pPr>
      <w:r w:rsidRPr="003070C0">
        <w:rPr>
          <w:rFonts w:ascii="Tahoma" w:hAnsi="Tahoma" w:cs="Tahoma"/>
          <w:color w:val="000000"/>
          <w:szCs w:val="24"/>
        </w:rPr>
        <w:t xml:space="preserve">Sawicki G, VanDevanter D, </w:t>
      </w:r>
      <w:r w:rsidRPr="003070C0">
        <w:rPr>
          <w:rFonts w:ascii="Tahoma" w:hAnsi="Tahoma" w:cs="Tahoma"/>
          <w:b/>
          <w:color w:val="000000"/>
          <w:szCs w:val="24"/>
        </w:rPr>
        <w:t>Schechter M</w:t>
      </w:r>
      <w:r w:rsidRPr="003070C0">
        <w:rPr>
          <w:rFonts w:ascii="Tahoma" w:hAnsi="Tahoma" w:cs="Tahoma"/>
          <w:color w:val="000000"/>
          <w:szCs w:val="24"/>
        </w:rPr>
        <w:t>, Millar S, Xu Y, Pasta D, Morgan W, Konstan M. (2012)</w:t>
      </w:r>
      <w:r w:rsidRPr="003070C0">
        <w:rPr>
          <w:rFonts w:ascii="Tahoma" w:hAnsi="Tahoma" w:cs="Tahoma"/>
          <w:szCs w:val="24"/>
        </w:rPr>
        <w:t xml:space="preserve"> </w:t>
      </w:r>
      <w:r w:rsidRPr="003070C0">
        <w:rPr>
          <w:rFonts w:ascii="Tahoma" w:hAnsi="Tahoma" w:cs="Tahoma"/>
          <w:color w:val="000000"/>
          <w:szCs w:val="24"/>
        </w:rPr>
        <w:t xml:space="preserve">Factors Associated With Inconsistent Dornase Alfa Therapy In Patients With Cystic Fibrosis. </w:t>
      </w:r>
      <w:r w:rsidRPr="003070C0">
        <w:rPr>
          <w:rFonts w:ascii="Tahoma" w:hAnsi="Tahoma" w:cs="Tahoma"/>
          <w:szCs w:val="24"/>
        </w:rPr>
        <w:t>Pediatr Pulmonol 47:(S35):356.  Presented at the 2012 North American CF Conference.</w:t>
      </w:r>
    </w:p>
    <w:p w14:paraId="7F806AB2"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b/>
          <w:color w:val="000000"/>
          <w:szCs w:val="24"/>
        </w:rPr>
        <w:t>Schechter MS</w:t>
      </w:r>
      <w:r w:rsidRPr="003070C0">
        <w:rPr>
          <w:rFonts w:ascii="Tahoma" w:hAnsi="Tahoma" w:cs="Tahoma"/>
          <w:color w:val="000000"/>
          <w:szCs w:val="24"/>
        </w:rPr>
        <w:t xml:space="preserve">, </w:t>
      </w:r>
      <w:r w:rsidRPr="003070C0">
        <w:rPr>
          <w:rFonts w:ascii="Tahoma" w:hAnsi="Tahoma" w:cs="Tahoma"/>
          <w:szCs w:val="24"/>
        </w:rPr>
        <w:t>Emerson J, Rosenfeld M. (2012) The Relationship of Socioeconomic Status and Environmental Tobacco Smoke Exposure with Disease Outcomes in the EPIC Observational Cohort.  Pediatr Pulmonol 47:(S35):379.  Presented at the 2012 North American CF Conference.</w:t>
      </w:r>
    </w:p>
    <w:p w14:paraId="7C8A2D41"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szCs w:val="24"/>
        </w:rPr>
        <w:t xml:space="preserve">Revilla EB, Das MD, Pendley SL, Caplan DB, Freedman JN, </w:t>
      </w:r>
      <w:r w:rsidRPr="003070C0">
        <w:rPr>
          <w:rFonts w:ascii="Tahoma" w:hAnsi="Tahoma" w:cs="Tahoma"/>
          <w:b/>
          <w:szCs w:val="24"/>
        </w:rPr>
        <w:t>Schechter MS</w:t>
      </w:r>
      <w:r w:rsidRPr="003070C0">
        <w:rPr>
          <w:rFonts w:ascii="Tahoma" w:hAnsi="Tahoma" w:cs="Tahoma"/>
          <w:szCs w:val="24"/>
        </w:rPr>
        <w:t>. (2012) High Dose Vitamin D for Prevention and Repletion of Vitamin D Deficiency in a Pediatric CF Population:  Results of a Quality Improvement Project.</w:t>
      </w:r>
      <w:r w:rsidRPr="003070C0">
        <w:rPr>
          <w:rFonts w:ascii="Tahoma" w:hAnsi="Tahoma" w:cs="Tahoma"/>
          <w:color w:val="000000"/>
          <w:szCs w:val="24"/>
        </w:rPr>
        <w:t xml:space="preserve"> </w:t>
      </w:r>
      <w:r w:rsidRPr="003070C0">
        <w:rPr>
          <w:rFonts w:ascii="Tahoma" w:hAnsi="Tahoma" w:cs="Tahoma"/>
          <w:szCs w:val="24"/>
        </w:rPr>
        <w:t>Pediatr Pulmonol 47:(S35):394.  Presented at the 2012 North American CF Conference.</w:t>
      </w:r>
    </w:p>
    <w:p w14:paraId="5BF6FF23"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szCs w:val="24"/>
        </w:rPr>
        <w:t xml:space="preserve">Haupt M, Kwasny M, Kim S, </w:t>
      </w:r>
      <w:r w:rsidRPr="003070C0">
        <w:rPr>
          <w:rFonts w:ascii="Tahoma" w:hAnsi="Tahoma" w:cs="Tahoma"/>
          <w:b/>
          <w:szCs w:val="24"/>
        </w:rPr>
        <w:t>Schechter MS</w:t>
      </w:r>
      <w:r w:rsidRPr="003070C0">
        <w:rPr>
          <w:rFonts w:ascii="Tahoma" w:hAnsi="Tahoma" w:cs="Tahoma"/>
          <w:szCs w:val="24"/>
        </w:rPr>
        <w:t>, McColley SA.  (2012) Pancreatic Enzyme Replacement Therapy in Children with Cystic Fibrosis:  A Tale of Two Models.  Pediatr Pulmonol 47:(S35):86.  Presented at the 2012 North American CF Conference.</w:t>
      </w:r>
    </w:p>
    <w:p w14:paraId="2DA6CA8A" w14:textId="77777777" w:rsidR="003070C0" w:rsidRPr="003070C0" w:rsidRDefault="003070C0" w:rsidP="00C81718">
      <w:pPr>
        <w:pStyle w:val="ListParagraph"/>
        <w:numPr>
          <w:ilvl w:val="0"/>
          <w:numId w:val="4"/>
        </w:numPr>
        <w:shd w:val="clear" w:color="auto" w:fill="FFFFFF"/>
        <w:autoSpaceDE w:val="0"/>
        <w:autoSpaceDN w:val="0"/>
        <w:adjustRightInd w:val="0"/>
        <w:spacing w:before="120" w:beforeAutospacing="1" w:after="120" w:afterAutospacing="1" w:line="240" w:lineRule="atLeast"/>
        <w:outlineLvl w:val="1"/>
        <w:rPr>
          <w:rFonts w:ascii="Tahoma" w:hAnsi="Tahoma" w:cs="Tahoma"/>
          <w:color w:val="000000"/>
          <w:szCs w:val="24"/>
        </w:rPr>
      </w:pPr>
      <w:r w:rsidRPr="003070C0">
        <w:rPr>
          <w:rFonts w:ascii="Tahoma" w:hAnsi="Tahoma" w:cs="Tahoma"/>
          <w:szCs w:val="24"/>
        </w:rPr>
        <w:t xml:space="preserve">Sinha IP, </w:t>
      </w:r>
      <w:r w:rsidRPr="003070C0">
        <w:rPr>
          <w:rFonts w:ascii="Tahoma" w:hAnsi="Tahoma" w:cs="Tahoma"/>
          <w:b/>
          <w:szCs w:val="24"/>
        </w:rPr>
        <w:t>Schechter MS</w:t>
      </w:r>
      <w:r w:rsidRPr="003070C0">
        <w:rPr>
          <w:rFonts w:ascii="Tahoma" w:hAnsi="Tahoma" w:cs="Tahoma"/>
          <w:szCs w:val="24"/>
        </w:rPr>
        <w:t>, Echevarria C, Dwan K, Southern KW. (2013)</w:t>
      </w:r>
      <w:r w:rsidRPr="003070C0">
        <w:rPr>
          <w:rFonts w:ascii="Tahoma" w:hAnsi="Tahoma" w:cs="Tahoma"/>
          <w:color w:val="000000"/>
          <w:szCs w:val="24"/>
        </w:rPr>
        <w:t xml:space="preserve">  A Cochrane Review of CFTR potentiators in cystic fibrosis.  Journal of Cystic Fibrosis. 12:(S1):S63.  Presented at the 36</w:t>
      </w:r>
      <w:r w:rsidRPr="003070C0">
        <w:rPr>
          <w:rFonts w:ascii="Tahoma" w:hAnsi="Tahoma" w:cs="Tahoma"/>
          <w:color w:val="000000"/>
          <w:szCs w:val="24"/>
          <w:vertAlign w:val="superscript"/>
        </w:rPr>
        <w:t>th</w:t>
      </w:r>
      <w:r w:rsidRPr="003070C0">
        <w:rPr>
          <w:rFonts w:ascii="Tahoma" w:hAnsi="Tahoma" w:cs="Tahoma"/>
          <w:color w:val="000000"/>
          <w:szCs w:val="24"/>
        </w:rPr>
        <w:t xml:space="preserve"> European Cystic Fibrosis Conference.</w:t>
      </w:r>
    </w:p>
    <w:p w14:paraId="72B4EE64"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b/>
          <w:bCs/>
          <w:szCs w:val="24"/>
        </w:rPr>
        <w:t>Schechter</w:t>
      </w:r>
      <w:r w:rsidRPr="003070C0">
        <w:rPr>
          <w:rFonts w:ascii="Tahoma" w:hAnsi="Tahoma" w:cs="Tahoma"/>
          <w:b/>
          <w:bCs/>
          <w:szCs w:val="24"/>
          <w:vertAlign w:val="superscript"/>
        </w:rPr>
        <w:t xml:space="preserve"> </w:t>
      </w:r>
      <w:r w:rsidRPr="003070C0">
        <w:rPr>
          <w:rFonts w:ascii="Tahoma" w:hAnsi="Tahoma" w:cs="Tahoma"/>
          <w:b/>
          <w:bCs/>
          <w:szCs w:val="24"/>
        </w:rPr>
        <w:t>MS</w:t>
      </w:r>
      <w:r w:rsidRPr="003070C0">
        <w:rPr>
          <w:rFonts w:ascii="Tahoma" w:hAnsi="Tahoma" w:cs="Tahoma"/>
          <w:bCs/>
          <w:szCs w:val="24"/>
        </w:rPr>
        <w:t xml:space="preserve">, VanDevanter DR, Pasta DJ, Short SA, Morgan WJ, Konstan MW. (2013) </w:t>
      </w:r>
      <w:r w:rsidRPr="003070C0">
        <w:rPr>
          <w:rFonts w:ascii="Tahoma" w:hAnsi="Tahoma" w:cs="Tahoma"/>
          <w:szCs w:val="24"/>
        </w:rPr>
        <w:t>The Impact of Inpatient Treatment on Outcomes of CF Pulmonary Exacerbations.  Pediatr Pulmonol 48:(S36):370 Presented at the 2013 North American CF Conference.</w:t>
      </w:r>
    </w:p>
    <w:p w14:paraId="222A5F80" w14:textId="77777777" w:rsidR="003070C0" w:rsidRP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szCs w:val="24"/>
        </w:rPr>
      </w:pPr>
      <w:r w:rsidRPr="003070C0">
        <w:rPr>
          <w:rFonts w:ascii="Tahoma" w:hAnsi="Tahoma" w:cs="Tahoma"/>
          <w:bCs/>
          <w:szCs w:val="24"/>
        </w:rPr>
        <w:t xml:space="preserve">Sawicki GS, VanDevanter D, </w:t>
      </w:r>
      <w:r w:rsidRPr="003070C0">
        <w:rPr>
          <w:rFonts w:ascii="Tahoma" w:hAnsi="Tahoma" w:cs="Tahoma"/>
          <w:b/>
          <w:bCs/>
          <w:szCs w:val="24"/>
        </w:rPr>
        <w:t>Schechter MS</w:t>
      </w:r>
      <w:r w:rsidRPr="003070C0">
        <w:rPr>
          <w:rFonts w:ascii="Tahoma" w:hAnsi="Tahoma" w:cs="Tahoma"/>
          <w:bCs/>
          <w:szCs w:val="24"/>
        </w:rPr>
        <w:t xml:space="preserve">, Millar SJ, Xu Y, Pasta DJ, Morgan WJ, Konstan MW.  (2013) </w:t>
      </w:r>
      <w:r w:rsidRPr="003070C0">
        <w:rPr>
          <w:rFonts w:ascii="Tahoma" w:hAnsi="Tahoma" w:cs="Tahoma"/>
          <w:szCs w:val="24"/>
        </w:rPr>
        <w:t xml:space="preserve">An Evaluation of Patient and Site-Level Factors For Inconsistent Documented Use of Chronic Respiratory Therapies for Cystic Fibrosis.  Pediatr Pulmonol 48:(S36):347 Presented at the 2013 North American CF Conference. </w:t>
      </w:r>
    </w:p>
    <w:p w14:paraId="4E9E7E00" w14:textId="168D1740" w:rsidR="003070C0" w:rsidRDefault="003070C0" w:rsidP="00C81718">
      <w:pPr>
        <w:pStyle w:val="ListParagraph"/>
        <w:numPr>
          <w:ilvl w:val="0"/>
          <w:numId w:val="4"/>
        </w:numPr>
        <w:autoSpaceDE w:val="0"/>
        <w:autoSpaceDN w:val="0"/>
        <w:adjustRightInd w:val="0"/>
        <w:spacing w:before="120" w:after="120" w:line="240" w:lineRule="atLeast"/>
        <w:rPr>
          <w:rFonts w:ascii="Tahoma" w:hAnsi="Tahoma" w:cs="Tahoma"/>
          <w:szCs w:val="24"/>
        </w:rPr>
      </w:pPr>
      <w:r w:rsidRPr="003070C0">
        <w:rPr>
          <w:rFonts w:ascii="Tahoma" w:hAnsi="Tahoma" w:cs="Tahoma"/>
          <w:szCs w:val="24"/>
        </w:rPr>
        <w:t xml:space="preserve">Ren C, Emerson J, </w:t>
      </w:r>
      <w:r w:rsidRPr="003070C0">
        <w:rPr>
          <w:rFonts w:ascii="Tahoma" w:hAnsi="Tahoma" w:cs="Tahoma"/>
          <w:b/>
          <w:szCs w:val="24"/>
        </w:rPr>
        <w:t>Schechter MS</w:t>
      </w:r>
      <w:r w:rsidRPr="003070C0">
        <w:rPr>
          <w:rFonts w:ascii="Tahoma" w:hAnsi="Tahoma" w:cs="Tahoma"/>
          <w:szCs w:val="24"/>
        </w:rPr>
        <w:t xml:space="preserve">, Gibson R, Morgan WJ, Rosenfeld M, and the EPIC Study Group (2013).  Mutation </w:t>
      </w:r>
      <w:r w:rsidR="00E92469">
        <w:rPr>
          <w:rFonts w:ascii="Tahoma" w:hAnsi="Tahoma" w:cs="Tahoma"/>
          <w:szCs w:val="24"/>
        </w:rPr>
        <w:t xml:space="preserve">Class and Sex are Predictors of Lung Disease </w:t>
      </w:r>
      <w:r w:rsidR="00E92469">
        <w:rPr>
          <w:rFonts w:ascii="Tahoma" w:hAnsi="Tahoma" w:cs="Tahoma"/>
          <w:szCs w:val="24"/>
        </w:rPr>
        <w:lastRenderedPageBreak/>
        <w:t>Severity in Young Children w</w:t>
      </w:r>
      <w:r w:rsidR="00E92469" w:rsidRPr="003070C0">
        <w:rPr>
          <w:rFonts w:ascii="Tahoma" w:hAnsi="Tahoma" w:cs="Tahoma"/>
          <w:szCs w:val="24"/>
        </w:rPr>
        <w:t xml:space="preserve">ith </w:t>
      </w:r>
      <w:r w:rsidRPr="003070C0">
        <w:rPr>
          <w:rFonts w:ascii="Tahoma" w:hAnsi="Tahoma" w:cs="Tahoma"/>
          <w:szCs w:val="24"/>
        </w:rPr>
        <w:t>CF</w:t>
      </w:r>
      <w:r w:rsidR="00E92469" w:rsidRPr="003070C0">
        <w:rPr>
          <w:rFonts w:ascii="Tahoma" w:hAnsi="Tahoma" w:cs="Tahoma"/>
          <w:szCs w:val="24"/>
        </w:rPr>
        <w:t xml:space="preserve">. </w:t>
      </w:r>
      <w:r w:rsidRPr="003070C0">
        <w:rPr>
          <w:rFonts w:ascii="Tahoma" w:hAnsi="Tahoma" w:cs="Tahoma"/>
          <w:szCs w:val="24"/>
        </w:rPr>
        <w:t xml:space="preserve"> Pediatr Pulmonol 48:(S36):373 Presented at the 2013 North American CF Conference.</w:t>
      </w:r>
    </w:p>
    <w:p w14:paraId="04E8C6C9" w14:textId="36C4B687" w:rsidR="00E92469" w:rsidRDefault="00E92469" w:rsidP="00C81718">
      <w:pPr>
        <w:pStyle w:val="ListParagraph"/>
        <w:numPr>
          <w:ilvl w:val="0"/>
          <w:numId w:val="4"/>
        </w:numPr>
        <w:autoSpaceDE w:val="0"/>
        <w:autoSpaceDN w:val="0"/>
        <w:adjustRightInd w:val="0"/>
        <w:spacing w:before="120" w:after="120" w:line="240" w:lineRule="atLeast"/>
        <w:rPr>
          <w:rFonts w:ascii="Tahoma" w:hAnsi="Tahoma" w:cs="Tahoma"/>
          <w:szCs w:val="24"/>
        </w:rPr>
      </w:pPr>
      <w:r>
        <w:rPr>
          <w:rFonts w:ascii="Tahoma" w:hAnsi="Tahoma" w:cs="Tahoma"/>
          <w:szCs w:val="24"/>
        </w:rPr>
        <w:t xml:space="preserve">Sawicki GS, Dasenbrook E, Fink A, </w:t>
      </w:r>
      <w:r w:rsidRPr="00E92469">
        <w:rPr>
          <w:rFonts w:ascii="Tahoma" w:hAnsi="Tahoma" w:cs="Tahoma"/>
          <w:b/>
          <w:szCs w:val="24"/>
        </w:rPr>
        <w:t>Schechter MS</w:t>
      </w:r>
      <w:r>
        <w:rPr>
          <w:rFonts w:ascii="Tahoma" w:hAnsi="Tahoma" w:cs="Tahoma"/>
          <w:szCs w:val="24"/>
        </w:rPr>
        <w:t>.  Uptake of Ivacaftor Among USD CF Patients in 2012.  Pediatr Pulmonol 49:(S38</w:t>
      </w:r>
      <w:r w:rsidRPr="003070C0">
        <w:rPr>
          <w:rFonts w:ascii="Tahoma" w:hAnsi="Tahoma" w:cs="Tahoma"/>
          <w:szCs w:val="24"/>
        </w:rPr>
        <w:t>):37</w:t>
      </w:r>
      <w:r>
        <w:rPr>
          <w:rFonts w:ascii="Tahoma" w:hAnsi="Tahoma" w:cs="Tahoma"/>
          <w:szCs w:val="24"/>
        </w:rPr>
        <w:t xml:space="preserve">7-8 </w:t>
      </w:r>
      <w:r w:rsidRPr="003070C0">
        <w:rPr>
          <w:rFonts w:ascii="Tahoma" w:hAnsi="Tahoma" w:cs="Tahoma"/>
          <w:szCs w:val="24"/>
        </w:rPr>
        <w:t xml:space="preserve"> Presented at the 201</w:t>
      </w:r>
      <w:r>
        <w:rPr>
          <w:rFonts w:ascii="Tahoma" w:hAnsi="Tahoma" w:cs="Tahoma"/>
          <w:szCs w:val="24"/>
        </w:rPr>
        <w:t>4</w:t>
      </w:r>
      <w:r w:rsidRPr="003070C0">
        <w:rPr>
          <w:rFonts w:ascii="Tahoma" w:hAnsi="Tahoma" w:cs="Tahoma"/>
          <w:szCs w:val="24"/>
        </w:rPr>
        <w:t xml:space="preserve"> North American CF Conference.</w:t>
      </w:r>
    </w:p>
    <w:p w14:paraId="49D0E1D7" w14:textId="09A25C45" w:rsidR="00E92469" w:rsidRDefault="00E92469" w:rsidP="00E92469">
      <w:pPr>
        <w:pStyle w:val="ListParagraph"/>
        <w:numPr>
          <w:ilvl w:val="0"/>
          <w:numId w:val="4"/>
        </w:numPr>
        <w:autoSpaceDE w:val="0"/>
        <w:autoSpaceDN w:val="0"/>
        <w:adjustRightInd w:val="0"/>
        <w:spacing w:before="120" w:after="120" w:line="240" w:lineRule="atLeast"/>
        <w:rPr>
          <w:rFonts w:ascii="Tahoma" w:hAnsi="Tahoma" w:cs="Tahoma"/>
          <w:szCs w:val="24"/>
        </w:rPr>
      </w:pPr>
      <w:r>
        <w:rPr>
          <w:rFonts w:ascii="Tahoma" w:hAnsi="Tahoma" w:cs="Tahoma"/>
          <w:szCs w:val="24"/>
        </w:rPr>
        <w:t xml:space="preserve">Sanders DB, Emerson J, Ren CL, </w:t>
      </w:r>
      <w:r w:rsidRPr="00E92469">
        <w:rPr>
          <w:rFonts w:ascii="Tahoma" w:hAnsi="Tahoma" w:cs="Tahoma"/>
          <w:b/>
          <w:szCs w:val="24"/>
        </w:rPr>
        <w:t>Schechter MS</w:t>
      </w:r>
      <w:r>
        <w:rPr>
          <w:rFonts w:ascii="Tahoma" w:hAnsi="Tahoma" w:cs="Tahoma"/>
          <w:szCs w:val="24"/>
        </w:rPr>
        <w:t>, Gibson RL, Morgan WJ, Rosenfeld M, The EPIC Study Group.  Early Childhood Risk Factors for Decreased FEV1 at Age 6-7 Years.</w:t>
      </w:r>
      <w:r w:rsidRPr="00E92469">
        <w:rPr>
          <w:rFonts w:ascii="Tahoma" w:hAnsi="Tahoma" w:cs="Tahoma"/>
          <w:szCs w:val="24"/>
        </w:rPr>
        <w:t xml:space="preserve"> </w:t>
      </w:r>
      <w:r>
        <w:rPr>
          <w:rFonts w:ascii="Tahoma" w:hAnsi="Tahoma" w:cs="Tahoma"/>
          <w:szCs w:val="24"/>
        </w:rPr>
        <w:t xml:space="preserve"> Pediatr Pulmonol 49:(S38</w:t>
      </w:r>
      <w:r w:rsidRPr="003070C0">
        <w:rPr>
          <w:rFonts w:ascii="Tahoma" w:hAnsi="Tahoma" w:cs="Tahoma"/>
          <w:szCs w:val="24"/>
        </w:rPr>
        <w:t>):37</w:t>
      </w:r>
      <w:r w:rsidR="009B2D42">
        <w:rPr>
          <w:rFonts w:ascii="Tahoma" w:hAnsi="Tahoma" w:cs="Tahoma"/>
          <w:szCs w:val="24"/>
        </w:rPr>
        <w:t>9</w:t>
      </w:r>
      <w:r>
        <w:rPr>
          <w:rFonts w:ascii="Tahoma" w:hAnsi="Tahoma" w:cs="Tahoma"/>
          <w:szCs w:val="24"/>
        </w:rPr>
        <w:t xml:space="preserve"> </w:t>
      </w:r>
      <w:r w:rsidRPr="003070C0">
        <w:rPr>
          <w:rFonts w:ascii="Tahoma" w:hAnsi="Tahoma" w:cs="Tahoma"/>
          <w:szCs w:val="24"/>
        </w:rPr>
        <w:t xml:space="preserve"> Presented at the 201</w:t>
      </w:r>
      <w:r>
        <w:rPr>
          <w:rFonts w:ascii="Tahoma" w:hAnsi="Tahoma" w:cs="Tahoma"/>
          <w:szCs w:val="24"/>
        </w:rPr>
        <w:t>4</w:t>
      </w:r>
      <w:r w:rsidRPr="003070C0">
        <w:rPr>
          <w:rFonts w:ascii="Tahoma" w:hAnsi="Tahoma" w:cs="Tahoma"/>
          <w:szCs w:val="24"/>
        </w:rPr>
        <w:t xml:space="preserve"> North American CF Conference.</w:t>
      </w:r>
    </w:p>
    <w:p w14:paraId="14E67EED" w14:textId="69BA2C38" w:rsidR="00E92469" w:rsidRPr="00643E89" w:rsidRDefault="009B2D42" w:rsidP="00C81718">
      <w:pPr>
        <w:pStyle w:val="ListParagraph"/>
        <w:numPr>
          <w:ilvl w:val="0"/>
          <w:numId w:val="4"/>
        </w:numPr>
        <w:autoSpaceDE w:val="0"/>
        <w:autoSpaceDN w:val="0"/>
        <w:adjustRightInd w:val="0"/>
        <w:spacing w:before="120" w:after="120" w:line="240" w:lineRule="atLeast"/>
        <w:rPr>
          <w:rFonts w:ascii="Tahoma" w:hAnsi="Tahoma" w:cs="Tahoma"/>
          <w:szCs w:val="24"/>
        </w:rPr>
      </w:pPr>
      <w:r w:rsidRPr="009B2D42">
        <w:rPr>
          <w:rFonts w:ascii="Tahoma" w:hAnsi="Tahoma" w:cs="Tahoma"/>
          <w:b/>
          <w:szCs w:val="24"/>
        </w:rPr>
        <w:t>Schechter MS</w:t>
      </w:r>
      <w:r>
        <w:rPr>
          <w:rFonts w:ascii="Tahoma" w:hAnsi="Tahoma" w:cs="Tahoma"/>
          <w:szCs w:val="24"/>
        </w:rPr>
        <w:t>, Michel SH, Haupt M, Seo B, Khurmi R, Liu S, Kapoor M. Relationship of Initial</w:t>
      </w:r>
      <w:r w:rsidR="00C725C9">
        <w:rPr>
          <w:rFonts w:ascii="Tahoma" w:hAnsi="Tahoma" w:cs="Tahoma"/>
          <w:szCs w:val="24"/>
        </w:rPr>
        <w:t xml:space="preserve"> Pancreatic Enz</w:t>
      </w:r>
      <w:r>
        <w:rPr>
          <w:rFonts w:ascii="Tahoma" w:hAnsi="Tahoma" w:cs="Tahoma"/>
          <w:szCs w:val="24"/>
        </w:rPr>
        <w:t xml:space="preserve">yme Replacement therapy Dose and Growth </w:t>
      </w:r>
      <w:r w:rsidRPr="00643E89">
        <w:rPr>
          <w:rFonts w:ascii="Tahoma" w:hAnsi="Tahoma" w:cs="Tahoma"/>
          <w:szCs w:val="24"/>
        </w:rPr>
        <w:t>in Young Children with CF. Pediatr Pulmonol 49:(S38):420  Presented at the 2014 North American CF Conference.</w:t>
      </w:r>
    </w:p>
    <w:p w14:paraId="7F8D5AB5" w14:textId="73B81725" w:rsidR="00643E89" w:rsidRPr="0069332C" w:rsidRDefault="00643E89" w:rsidP="00863C28">
      <w:pPr>
        <w:pStyle w:val="ListParagraph"/>
        <w:numPr>
          <w:ilvl w:val="0"/>
          <w:numId w:val="4"/>
        </w:numPr>
        <w:spacing w:line="276" w:lineRule="auto"/>
        <w:rPr>
          <w:rFonts w:ascii="Tahoma" w:hAnsi="Tahoma" w:cs="Tahoma"/>
          <w:bCs/>
          <w:szCs w:val="24"/>
          <w:lang w:bidi="en-US"/>
        </w:rPr>
      </w:pPr>
      <w:r w:rsidRPr="00643E89">
        <w:rPr>
          <w:rFonts w:ascii="Tahoma" w:hAnsi="Tahoma" w:cs="Tahoma"/>
          <w:b/>
          <w:bCs/>
          <w:szCs w:val="24"/>
          <w:lang w:bidi="en-US"/>
        </w:rPr>
        <w:t>Schechter MS</w:t>
      </w:r>
      <w:r w:rsidRPr="00643E89">
        <w:rPr>
          <w:rFonts w:ascii="Tahoma" w:hAnsi="Tahoma" w:cs="Tahoma"/>
          <w:bCs/>
          <w:szCs w:val="24"/>
          <w:lang w:bidi="en-US"/>
        </w:rPr>
        <w:t>, Michel SH, Hall J, Liu S, Khurmi R, Haupt M. Growth parameters in infants with cystic fibrosis: a comparative registry analysis</w:t>
      </w:r>
      <w:r>
        <w:rPr>
          <w:rFonts w:ascii="Tahoma" w:hAnsi="Tahoma" w:cs="Tahoma"/>
          <w:bCs/>
          <w:szCs w:val="24"/>
          <w:lang w:bidi="en-US"/>
        </w:rPr>
        <w:t>.</w:t>
      </w:r>
      <w:r w:rsidRPr="00643E89">
        <w:rPr>
          <w:rFonts w:ascii="Tahoma" w:hAnsi="Tahoma" w:cs="Tahoma"/>
          <w:szCs w:val="24"/>
        </w:rPr>
        <w:t xml:space="preserve"> Pediatr Pulmonol </w:t>
      </w:r>
      <w:r>
        <w:rPr>
          <w:rFonts w:ascii="Tahoma" w:hAnsi="Tahoma" w:cs="Tahoma"/>
          <w:szCs w:val="24"/>
        </w:rPr>
        <w:t>xxx</w:t>
      </w:r>
      <w:r w:rsidRPr="00643E89">
        <w:rPr>
          <w:rFonts w:ascii="Tahoma" w:hAnsi="Tahoma" w:cs="Tahoma"/>
          <w:szCs w:val="24"/>
        </w:rPr>
        <w:t xml:space="preserve">  Presented at the 201</w:t>
      </w:r>
      <w:r>
        <w:rPr>
          <w:rFonts w:ascii="Tahoma" w:hAnsi="Tahoma" w:cs="Tahoma"/>
          <w:szCs w:val="24"/>
        </w:rPr>
        <w:t>5</w:t>
      </w:r>
      <w:r w:rsidRPr="00643E89">
        <w:rPr>
          <w:rFonts w:ascii="Tahoma" w:hAnsi="Tahoma" w:cs="Tahoma"/>
          <w:szCs w:val="24"/>
        </w:rPr>
        <w:t xml:space="preserve"> North American CF Conference</w:t>
      </w:r>
      <w:r>
        <w:rPr>
          <w:rFonts w:ascii="Tahoma" w:hAnsi="Tahoma" w:cs="Tahoma"/>
          <w:szCs w:val="24"/>
        </w:rPr>
        <w:t>.</w:t>
      </w:r>
    </w:p>
    <w:p w14:paraId="620C266B" w14:textId="35F728F7" w:rsidR="0069332C" w:rsidRPr="0069332C" w:rsidRDefault="0069332C" w:rsidP="0069332C">
      <w:pPr>
        <w:spacing w:line="276" w:lineRule="auto"/>
        <w:ind w:left="360"/>
        <w:rPr>
          <w:rFonts w:ascii="Tahoma" w:hAnsi="Tahoma" w:cs="Tahoma"/>
          <w:bCs/>
          <w:szCs w:val="24"/>
          <w:lang w:bidi="en-US"/>
        </w:rPr>
      </w:pPr>
    </w:p>
    <w:p w14:paraId="109E1967" w14:textId="77777777" w:rsidR="003070C0" w:rsidRPr="00FC2A96" w:rsidRDefault="003070C0" w:rsidP="00C81718">
      <w:pPr>
        <w:spacing w:after="120"/>
        <w:ind w:left="360" w:hanging="360"/>
        <w:jc w:val="both"/>
        <w:rPr>
          <w:rFonts w:ascii="Tahoma" w:hAnsi="Tahoma" w:cs="Tahoma"/>
          <w:szCs w:val="24"/>
          <w:u w:val="single"/>
        </w:rPr>
      </w:pPr>
    </w:p>
    <w:p w14:paraId="17D94BF7" w14:textId="7EDCB0A5" w:rsidR="005B41CC" w:rsidRDefault="005B41CC" w:rsidP="008B0351">
      <w:pPr>
        <w:pStyle w:val="ListParagraph"/>
        <w:numPr>
          <w:ilvl w:val="0"/>
          <w:numId w:val="72"/>
        </w:numPr>
        <w:spacing w:after="120"/>
        <w:ind w:left="360"/>
        <w:jc w:val="both"/>
        <w:rPr>
          <w:rFonts w:ascii="Tahoma" w:hAnsi="Tahoma" w:cs="Tahoma"/>
          <w:szCs w:val="24"/>
        </w:rPr>
      </w:pPr>
      <w:r>
        <w:rPr>
          <w:rFonts w:ascii="Tahoma" w:hAnsi="Tahoma" w:cs="Tahoma"/>
          <w:szCs w:val="24"/>
        </w:rPr>
        <w:t>BOOKS, BOOK CHAPTERS AND MONOGRAPHS</w:t>
      </w:r>
    </w:p>
    <w:p w14:paraId="42D1836F" w14:textId="7AAC1781" w:rsidR="00FC2A96" w:rsidRPr="00FC2A96" w:rsidRDefault="00FC2A96" w:rsidP="00FC2A96">
      <w:pPr>
        <w:spacing w:after="120"/>
        <w:jc w:val="both"/>
        <w:rPr>
          <w:rFonts w:ascii="Tahoma" w:hAnsi="Tahoma" w:cs="Tahoma"/>
          <w:szCs w:val="24"/>
          <w:u w:val="single"/>
        </w:rPr>
      </w:pPr>
      <w:r w:rsidRPr="00FC2A96">
        <w:rPr>
          <w:rFonts w:ascii="Tahoma" w:hAnsi="Tahoma" w:cs="Tahoma"/>
          <w:szCs w:val="24"/>
          <w:u w:val="single"/>
        </w:rPr>
        <w:t>Books</w:t>
      </w:r>
    </w:p>
    <w:p w14:paraId="1C92B25E" w14:textId="77777777" w:rsidR="00FC2A96" w:rsidRDefault="00FC2A96" w:rsidP="008B0351">
      <w:pPr>
        <w:pStyle w:val="NormalWeb"/>
        <w:numPr>
          <w:ilvl w:val="0"/>
          <w:numId w:val="97"/>
        </w:numPr>
        <w:tabs>
          <w:tab w:val="left" w:pos="360"/>
        </w:tabs>
        <w:spacing w:before="0" w:beforeAutospacing="0" w:after="0" w:afterAutospacing="0"/>
        <w:rPr>
          <w:rFonts w:ascii="Tahoma" w:hAnsi="Tahoma" w:cs="Tahoma"/>
        </w:rPr>
      </w:pPr>
      <w:r w:rsidRPr="00FC2A96">
        <w:rPr>
          <w:rFonts w:ascii="Tahoma" w:hAnsi="Tahoma" w:cs="Tahoma"/>
        </w:rPr>
        <w:t xml:space="preserve">Light M, Blaisdell CJ, Homnick DN, </w:t>
      </w:r>
      <w:r w:rsidRPr="00FC2A96">
        <w:rPr>
          <w:rFonts w:ascii="Tahoma" w:hAnsi="Tahoma" w:cs="Tahoma"/>
          <w:b/>
        </w:rPr>
        <w:t>Schechter MS</w:t>
      </w:r>
      <w:r w:rsidRPr="00FC2A96">
        <w:rPr>
          <w:rFonts w:ascii="Tahoma" w:hAnsi="Tahoma" w:cs="Tahoma"/>
        </w:rPr>
        <w:t>, Weinberger MS.</w:t>
      </w:r>
      <w:r w:rsidRPr="00FC2A96">
        <w:rPr>
          <w:rFonts w:ascii="Tahoma" w:hAnsi="Tahoma" w:cs="Tahoma"/>
          <w:u w:val="single"/>
        </w:rPr>
        <w:t xml:space="preserve"> Manual of Pediatric Pulmonology</w:t>
      </w:r>
      <w:r w:rsidRPr="00FC2A96">
        <w:rPr>
          <w:rFonts w:ascii="Tahoma" w:hAnsi="Tahoma" w:cs="Tahoma"/>
        </w:rPr>
        <w:t xml:space="preserve"> (2011) American Academy of Pediatrics,</w:t>
      </w:r>
      <w:r w:rsidRPr="00FC2A96">
        <w:rPr>
          <w:rFonts w:ascii="Tahoma" w:hAnsi="Tahoma" w:cs="Tahoma"/>
          <w:color w:val="403838"/>
        </w:rPr>
        <w:t xml:space="preserve"> Elk Grove Village, IL</w:t>
      </w:r>
      <w:r w:rsidRPr="00FC2A96">
        <w:rPr>
          <w:rFonts w:ascii="Tahoma" w:hAnsi="Tahoma" w:cs="Tahoma"/>
        </w:rPr>
        <w:t>.  ISBN 9781581104929.</w:t>
      </w:r>
    </w:p>
    <w:p w14:paraId="0914521E" w14:textId="77777777" w:rsidR="00FC2A96" w:rsidRDefault="00FC2A96" w:rsidP="00FC2A96">
      <w:pPr>
        <w:pStyle w:val="NormalWeb"/>
        <w:tabs>
          <w:tab w:val="left" w:pos="360"/>
        </w:tabs>
        <w:spacing w:before="0" w:beforeAutospacing="0" w:after="0" w:afterAutospacing="0"/>
        <w:rPr>
          <w:rFonts w:ascii="Tahoma" w:hAnsi="Tahoma" w:cs="Tahoma"/>
        </w:rPr>
      </w:pPr>
    </w:p>
    <w:p w14:paraId="45B8904E" w14:textId="5484E364" w:rsidR="00FC2A96" w:rsidRPr="00FC2A96" w:rsidRDefault="00FC2A96" w:rsidP="00FC2A96">
      <w:pPr>
        <w:pStyle w:val="NormalWeb"/>
        <w:tabs>
          <w:tab w:val="left" w:pos="360"/>
        </w:tabs>
        <w:spacing w:before="0" w:beforeAutospacing="0" w:after="0" w:afterAutospacing="0"/>
        <w:rPr>
          <w:rFonts w:ascii="Tahoma" w:hAnsi="Tahoma" w:cs="Tahoma"/>
          <w:u w:val="single"/>
        </w:rPr>
      </w:pPr>
      <w:r w:rsidRPr="00FC2A96">
        <w:rPr>
          <w:rFonts w:ascii="Tahoma" w:hAnsi="Tahoma" w:cs="Tahoma"/>
          <w:u w:val="single"/>
        </w:rPr>
        <w:t>Book Chapters</w:t>
      </w:r>
    </w:p>
    <w:p w14:paraId="385FEB8C" w14:textId="77777777" w:rsidR="00FC2A96" w:rsidRPr="00FC2A96" w:rsidRDefault="00FC2A96" w:rsidP="008B0351">
      <w:pPr>
        <w:numPr>
          <w:ilvl w:val="0"/>
          <w:numId w:val="98"/>
        </w:numPr>
        <w:spacing w:before="120" w:after="120"/>
        <w:rPr>
          <w:rFonts w:ascii="Tahoma" w:hAnsi="Tahoma" w:cs="Tahoma"/>
          <w:szCs w:val="24"/>
        </w:rPr>
      </w:pPr>
      <w:r w:rsidRPr="00FC2A96">
        <w:rPr>
          <w:rFonts w:ascii="Tahoma" w:hAnsi="Tahoma" w:cs="Tahoma"/>
          <w:b/>
          <w:bCs/>
          <w:szCs w:val="24"/>
        </w:rPr>
        <w:t>Schechter MS</w:t>
      </w:r>
      <w:r w:rsidRPr="00FC2A96">
        <w:rPr>
          <w:rFonts w:ascii="Tahoma" w:hAnsi="Tahoma" w:cs="Tahoma"/>
          <w:szCs w:val="24"/>
        </w:rPr>
        <w:t>.  (2007) Pulmonary Disease.  In: Alario A. (Editor) Practical Guide to the Care of the Pediatric Patient (2</w:t>
      </w:r>
      <w:r w:rsidRPr="00FC2A96">
        <w:rPr>
          <w:rFonts w:ascii="Tahoma" w:hAnsi="Tahoma" w:cs="Tahoma"/>
          <w:szCs w:val="24"/>
          <w:vertAlign w:val="superscript"/>
        </w:rPr>
        <w:t>nd</w:t>
      </w:r>
      <w:r w:rsidRPr="00FC2A96">
        <w:rPr>
          <w:rFonts w:ascii="Tahoma" w:hAnsi="Tahoma" w:cs="Tahoma"/>
          <w:szCs w:val="24"/>
        </w:rPr>
        <w:t xml:space="preserve"> edition) Elsevier Science Publishers, St. Louis.</w:t>
      </w:r>
    </w:p>
    <w:p w14:paraId="52DC31D3" w14:textId="53894F23" w:rsidR="00FC2A96" w:rsidRPr="00FC2A96" w:rsidRDefault="00FC2A96" w:rsidP="008B0351">
      <w:pPr>
        <w:numPr>
          <w:ilvl w:val="0"/>
          <w:numId w:val="98"/>
        </w:numPr>
        <w:spacing w:before="120" w:after="120"/>
        <w:rPr>
          <w:rFonts w:ascii="Tahoma" w:hAnsi="Tahoma" w:cs="Tahoma"/>
          <w:szCs w:val="24"/>
          <w:u w:val="single"/>
        </w:rPr>
      </w:pPr>
      <w:r w:rsidRPr="00FC2A96">
        <w:rPr>
          <w:rFonts w:ascii="Tahoma" w:hAnsi="Tahoma" w:cs="Tahoma"/>
          <w:b/>
          <w:bCs/>
          <w:szCs w:val="24"/>
        </w:rPr>
        <w:t>Schechter MS</w:t>
      </w:r>
      <w:r w:rsidRPr="00FC2A96">
        <w:rPr>
          <w:rFonts w:ascii="Tahoma" w:hAnsi="Tahoma" w:cs="Tahoma"/>
          <w:szCs w:val="24"/>
        </w:rPr>
        <w:t xml:space="preserve"> and Davies JC. (2007) CFTR and interactions with modifier genes and the environmen</w:t>
      </w:r>
      <w:r w:rsidR="007D1D88">
        <w:rPr>
          <w:rFonts w:ascii="Tahoma" w:hAnsi="Tahoma" w:cs="Tahoma"/>
          <w:szCs w:val="24"/>
        </w:rPr>
        <w:t xml:space="preserve">t. In: Hodson MEH, Geddes DMG, </w:t>
      </w:r>
      <w:r w:rsidRPr="00FC2A96">
        <w:rPr>
          <w:rFonts w:ascii="Tahoma" w:hAnsi="Tahoma" w:cs="Tahoma"/>
          <w:szCs w:val="24"/>
        </w:rPr>
        <w:t>Bush AB (Editors) Cystic Fibrosis (3</w:t>
      </w:r>
      <w:r w:rsidRPr="00FC2A96">
        <w:rPr>
          <w:rFonts w:ascii="Tahoma" w:hAnsi="Tahoma" w:cs="Tahoma"/>
          <w:szCs w:val="24"/>
          <w:vertAlign w:val="superscript"/>
        </w:rPr>
        <w:t>rd</w:t>
      </w:r>
      <w:r w:rsidRPr="00FC2A96">
        <w:rPr>
          <w:rFonts w:ascii="Tahoma" w:hAnsi="Tahoma" w:cs="Tahoma"/>
          <w:szCs w:val="24"/>
        </w:rPr>
        <w:t xml:space="preserve"> edition). Hodder Arnold, London.</w:t>
      </w:r>
    </w:p>
    <w:p w14:paraId="64704EEE" w14:textId="77777777" w:rsidR="00FC2A96" w:rsidRPr="00FC2A96" w:rsidRDefault="00FC2A96" w:rsidP="008B0351">
      <w:pPr>
        <w:numPr>
          <w:ilvl w:val="0"/>
          <w:numId w:val="98"/>
        </w:numPr>
        <w:spacing w:before="120" w:after="120"/>
        <w:rPr>
          <w:rFonts w:ascii="Tahoma" w:hAnsi="Tahoma" w:cs="Tahoma"/>
          <w:szCs w:val="24"/>
        </w:rPr>
      </w:pPr>
      <w:r w:rsidRPr="00FC2A96">
        <w:rPr>
          <w:rFonts w:ascii="Tahoma" w:hAnsi="Tahoma" w:cs="Tahoma"/>
          <w:b/>
          <w:szCs w:val="24"/>
        </w:rPr>
        <w:t>Schechter MS</w:t>
      </w:r>
      <w:r w:rsidRPr="00FC2A96">
        <w:rPr>
          <w:rFonts w:ascii="Tahoma" w:hAnsi="Tahoma" w:cs="Tahoma"/>
          <w:szCs w:val="24"/>
        </w:rPr>
        <w:t>. (2010) Quality Improvement in Cystic Fibrosis Care. In: Allen J, Panitch H, Rubenstein R, eds. Cystic Fibrosis. New York: Informa Healthcare; 424-439.</w:t>
      </w:r>
    </w:p>
    <w:p w14:paraId="60C1EC61" w14:textId="2DA7C247" w:rsidR="00FC2A96" w:rsidRPr="005B47EE" w:rsidRDefault="00FC2A96" w:rsidP="008B0351">
      <w:pPr>
        <w:numPr>
          <w:ilvl w:val="0"/>
          <w:numId w:val="98"/>
        </w:numPr>
        <w:spacing w:before="120" w:after="120"/>
        <w:rPr>
          <w:rFonts w:ascii="Tahoma" w:hAnsi="Tahoma" w:cs="Tahoma"/>
          <w:szCs w:val="24"/>
        </w:rPr>
      </w:pPr>
      <w:r w:rsidRPr="00FC2A96">
        <w:rPr>
          <w:rFonts w:ascii="Tahoma" w:hAnsi="Tahoma" w:cs="Tahoma"/>
          <w:b/>
          <w:szCs w:val="24"/>
        </w:rPr>
        <w:t>Schechter MS</w:t>
      </w:r>
      <w:r w:rsidRPr="00FC2A96">
        <w:rPr>
          <w:rFonts w:ascii="Tahoma" w:hAnsi="Tahoma" w:cs="Tahoma"/>
          <w:szCs w:val="24"/>
        </w:rPr>
        <w:t xml:space="preserve"> and O’Sullivan B. (2011) Cystic Fibrosis. In: Light M (Editor) Manual of Pediatric Pulmonology.  American Academy of Pediatrics, </w:t>
      </w:r>
      <w:r w:rsidRPr="00FC2A96">
        <w:rPr>
          <w:rFonts w:ascii="Tahoma" w:hAnsi="Tahoma" w:cs="Tahoma"/>
          <w:color w:val="403838"/>
          <w:szCs w:val="24"/>
        </w:rPr>
        <w:t>Elk Grove Village, IL.</w:t>
      </w:r>
    </w:p>
    <w:p w14:paraId="1F6DDFAB" w14:textId="4D1B16FB" w:rsidR="008B0351" w:rsidRDefault="008B0351" w:rsidP="008B0351">
      <w:pPr>
        <w:numPr>
          <w:ilvl w:val="0"/>
          <w:numId w:val="98"/>
        </w:numPr>
        <w:spacing w:before="120" w:after="120"/>
        <w:rPr>
          <w:rFonts w:ascii="Tahoma" w:hAnsi="Tahoma" w:cs="Tahoma"/>
          <w:szCs w:val="24"/>
        </w:rPr>
      </w:pPr>
      <w:r w:rsidRPr="008B0351">
        <w:rPr>
          <w:rFonts w:ascii="Tahoma" w:hAnsi="Tahoma" w:cs="Tahoma"/>
          <w:szCs w:val="24"/>
        </w:rPr>
        <w:t xml:space="preserve">Freedman JN and </w:t>
      </w:r>
      <w:r w:rsidRPr="008B0351">
        <w:rPr>
          <w:rFonts w:ascii="Tahoma" w:hAnsi="Tahoma" w:cs="Tahoma"/>
          <w:b/>
          <w:szCs w:val="24"/>
        </w:rPr>
        <w:t>Schechter MS.</w:t>
      </w:r>
      <w:r w:rsidRPr="008B0351">
        <w:rPr>
          <w:rFonts w:ascii="Tahoma" w:hAnsi="Tahoma" w:cs="Tahoma"/>
          <w:szCs w:val="24"/>
        </w:rPr>
        <w:t xml:space="preserve"> (in press) CFTR and interactions with modifier genes and the environment: environment.  In Hodson MEH, Bilton D, Bush AB </w:t>
      </w:r>
      <w:r w:rsidRPr="008B0351">
        <w:rPr>
          <w:rFonts w:ascii="Tahoma" w:hAnsi="Tahoma" w:cs="Tahoma"/>
          <w:szCs w:val="24"/>
        </w:rPr>
        <w:lastRenderedPageBreak/>
        <w:t>(Editors) Hodson and Geddes’s Cystic Fibrosis (4</w:t>
      </w:r>
      <w:r w:rsidRPr="008B0351">
        <w:rPr>
          <w:rFonts w:ascii="Tahoma" w:hAnsi="Tahoma" w:cs="Tahoma"/>
          <w:szCs w:val="24"/>
          <w:vertAlign w:val="superscript"/>
        </w:rPr>
        <w:t>th</w:t>
      </w:r>
      <w:r w:rsidRPr="008B0351">
        <w:rPr>
          <w:rFonts w:ascii="Tahoma" w:hAnsi="Tahoma" w:cs="Tahoma"/>
          <w:szCs w:val="24"/>
        </w:rPr>
        <w:t xml:space="preserve"> Edition). Hodder Arnold, London.</w:t>
      </w:r>
    </w:p>
    <w:p w14:paraId="64731C8E" w14:textId="77777777" w:rsidR="008B0351" w:rsidRPr="008B0351" w:rsidRDefault="008B0351" w:rsidP="008B0351">
      <w:pPr>
        <w:spacing w:before="120" w:after="120"/>
        <w:rPr>
          <w:rFonts w:ascii="Tahoma" w:hAnsi="Tahoma" w:cs="Tahoma"/>
          <w:szCs w:val="24"/>
        </w:rPr>
      </w:pPr>
    </w:p>
    <w:p w14:paraId="7A03CD02" w14:textId="552A76AA" w:rsidR="005B41CC" w:rsidRPr="008B0351" w:rsidRDefault="005B41CC" w:rsidP="008B0351">
      <w:pPr>
        <w:pStyle w:val="ListParagraph"/>
        <w:numPr>
          <w:ilvl w:val="0"/>
          <w:numId w:val="72"/>
        </w:numPr>
        <w:spacing w:after="120"/>
        <w:ind w:left="360"/>
        <w:jc w:val="both"/>
        <w:rPr>
          <w:rFonts w:ascii="Tahoma" w:hAnsi="Tahoma" w:cs="Tahoma"/>
          <w:szCs w:val="24"/>
        </w:rPr>
      </w:pPr>
      <w:r w:rsidRPr="008B0351">
        <w:rPr>
          <w:rFonts w:ascii="Tahoma" w:hAnsi="Tahoma" w:cs="Tahoma"/>
          <w:szCs w:val="24"/>
        </w:rPr>
        <w:t>OTHER PUBLICATIONS</w:t>
      </w:r>
    </w:p>
    <w:p w14:paraId="4F062728" w14:textId="3A19168D" w:rsidR="00FC2A96" w:rsidRDefault="00FC2A96" w:rsidP="00FC2A96">
      <w:pPr>
        <w:spacing w:after="120"/>
        <w:jc w:val="both"/>
        <w:rPr>
          <w:rFonts w:ascii="Tahoma" w:hAnsi="Tahoma" w:cs="Tahoma"/>
          <w:szCs w:val="24"/>
          <w:u w:val="single"/>
        </w:rPr>
      </w:pPr>
      <w:r w:rsidRPr="00FC2A96">
        <w:rPr>
          <w:rFonts w:ascii="Tahoma" w:hAnsi="Tahoma" w:cs="Tahoma"/>
          <w:szCs w:val="24"/>
          <w:u w:val="single"/>
        </w:rPr>
        <w:t>Letters to the Editor</w:t>
      </w:r>
    </w:p>
    <w:p w14:paraId="52D588E2" w14:textId="77777777" w:rsidR="00FC2A96" w:rsidRPr="00FC2A96" w:rsidRDefault="00FC2A96" w:rsidP="00FC2A96">
      <w:pPr>
        <w:numPr>
          <w:ilvl w:val="0"/>
          <w:numId w:val="17"/>
        </w:numPr>
        <w:spacing w:before="120"/>
        <w:rPr>
          <w:rFonts w:ascii="Tahoma" w:hAnsi="Tahoma" w:cs="Tahoma"/>
          <w:szCs w:val="24"/>
        </w:rPr>
      </w:pPr>
      <w:r w:rsidRPr="00FC2A96">
        <w:rPr>
          <w:rFonts w:ascii="Tahoma" w:hAnsi="Tahoma" w:cs="Tahoma"/>
          <w:b/>
          <w:bCs/>
          <w:szCs w:val="24"/>
        </w:rPr>
        <w:t>Schechter MS. (</w:t>
      </w:r>
      <w:r w:rsidRPr="00FC2A96">
        <w:rPr>
          <w:rFonts w:ascii="Tahoma" w:hAnsi="Tahoma" w:cs="Tahoma"/>
          <w:bCs/>
          <w:szCs w:val="24"/>
        </w:rPr>
        <w:t>1980)</w:t>
      </w:r>
      <w:r w:rsidRPr="00FC2A96">
        <w:rPr>
          <w:rFonts w:ascii="Tahoma" w:hAnsi="Tahoma" w:cs="Tahoma"/>
          <w:b/>
          <w:bCs/>
          <w:szCs w:val="24"/>
        </w:rPr>
        <w:t xml:space="preserve"> </w:t>
      </w:r>
      <w:r w:rsidRPr="00FC2A96">
        <w:rPr>
          <w:rFonts w:ascii="Tahoma" w:hAnsi="Tahoma" w:cs="Tahoma"/>
          <w:szCs w:val="24"/>
        </w:rPr>
        <w:t>Dosage of aspirin and acetaminophen. J Pediatr, 96:1124</w:t>
      </w:r>
    </w:p>
    <w:p w14:paraId="64F11A52" w14:textId="77777777" w:rsidR="00FC2A96" w:rsidRPr="00FC2A96" w:rsidRDefault="00FC2A96" w:rsidP="00FC2A96">
      <w:pPr>
        <w:numPr>
          <w:ilvl w:val="0"/>
          <w:numId w:val="17"/>
        </w:numPr>
        <w:spacing w:before="120" w:after="240"/>
        <w:rPr>
          <w:rFonts w:ascii="Tahoma" w:hAnsi="Tahoma" w:cs="Tahoma"/>
          <w:szCs w:val="24"/>
        </w:rPr>
      </w:pPr>
      <w:r w:rsidRPr="00FC2A96">
        <w:rPr>
          <w:rFonts w:ascii="Tahoma" w:hAnsi="Tahoma" w:cs="Tahoma"/>
          <w:b/>
          <w:bCs/>
          <w:szCs w:val="24"/>
        </w:rPr>
        <w:t xml:space="preserve">Schechter MS, </w:t>
      </w:r>
      <w:r w:rsidRPr="00FC2A96">
        <w:rPr>
          <w:rFonts w:ascii="Tahoma" w:hAnsi="Tahoma" w:cs="Tahoma"/>
          <w:bCs/>
          <w:szCs w:val="24"/>
        </w:rPr>
        <w:t>Wagener J, Konstan M, Morgan W.  (2011) Location and Duration of Treatment of CF Pulmonary Exacerbations.  Am Journ Resp Crit Care Med, 184:278.</w:t>
      </w:r>
      <w:r w:rsidRPr="00FC2A96">
        <w:rPr>
          <w:rFonts w:ascii="Tahoma" w:hAnsi="Tahoma" w:cs="Tahoma"/>
          <w:color w:val="000000"/>
          <w:szCs w:val="24"/>
        </w:rPr>
        <w:t xml:space="preserve">  </w:t>
      </w:r>
    </w:p>
    <w:p w14:paraId="7371B1EF" w14:textId="5BE9597F" w:rsidR="005B41CC" w:rsidRDefault="005B41CC" w:rsidP="008B0351">
      <w:pPr>
        <w:pStyle w:val="ListParagraph"/>
        <w:numPr>
          <w:ilvl w:val="0"/>
          <w:numId w:val="72"/>
        </w:numPr>
        <w:spacing w:after="120"/>
        <w:ind w:left="360"/>
        <w:jc w:val="both"/>
        <w:rPr>
          <w:rFonts w:ascii="Tahoma" w:hAnsi="Tahoma" w:cs="Tahoma"/>
          <w:szCs w:val="24"/>
        </w:rPr>
      </w:pPr>
      <w:r>
        <w:rPr>
          <w:rFonts w:ascii="Tahoma" w:hAnsi="Tahoma" w:cs="Tahoma"/>
          <w:szCs w:val="24"/>
        </w:rPr>
        <w:t>SCHOLARLY WORK PUBLISHED IN OTHER MEDIA</w:t>
      </w:r>
    </w:p>
    <w:p w14:paraId="15B556CF" w14:textId="003D6E05" w:rsidR="00FC2A96" w:rsidRPr="00FC2A96" w:rsidRDefault="00FC2A96" w:rsidP="008B0351">
      <w:pPr>
        <w:pStyle w:val="NormalWeb"/>
        <w:numPr>
          <w:ilvl w:val="1"/>
          <w:numId w:val="72"/>
        </w:numPr>
        <w:spacing w:before="120" w:beforeAutospacing="0" w:after="120" w:afterAutospacing="0"/>
        <w:ind w:left="720"/>
        <w:rPr>
          <w:rStyle w:val="Hyperlink"/>
          <w:rFonts w:ascii="Tahoma" w:hAnsi="Tahoma" w:cs="Tahoma"/>
          <w:color w:val="auto"/>
        </w:rPr>
      </w:pPr>
      <w:r w:rsidRPr="00FC2A96">
        <w:rPr>
          <w:rFonts w:ascii="Tahoma" w:hAnsi="Tahoma" w:cs="Tahoma"/>
          <w:b/>
        </w:rPr>
        <w:t>Schechter MS</w:t>
      </w:r>
      <w:r w:rsidRPr="00FC2A96">
        <w:rPr>
          <w:rFonts w:ascii="Tahoma" w:hAnsi="Tahoma" w:cs="Tahoma"/>
        </w:rPr>
        <w:t xml:space="preserve">, Stallings VA, Krebs NF, Luder E, Lazorick S, Lannon CM, Margolis PA, Brown L. (2007) </w:t>
      </w:r>
      <w:r w:rsidRPr="00FC2A96">
        <w:rPr>
          <w:rStyle w:val="Emphasis"/>
          <w:rFonts w:ascii="Tahoma" w:hAnsi="Tahoma" w:cs="Tahoma"/>
          <w:bCs/>
        </w:rPr>
        <w:t>EQIPP:</w:t>
      </w:r>
      <w:r w:rsidRPr="00FC2A96">
        <w:rPr>
          <w:rFonts w:ascii="Tahoma" w:hAnsi="Tahoma" w:cs="Tahoma"/>
        </w:rPr>
        <w:t xml:space="preserve"> </w:t>
      </w:r>
      <w:r w:rsidRPr="00FC2A96">
        <w:rPr>
          <w:rStyle w:val="Emphasis"/>
          <w:rFonts w:ascii="Tahoma" w:hAnsi="Tahoma" w:cs="Tahoma"/>
          <w:bCs/>
        </w:rPr>
        <w:t>Nutritional Assessment for the Healthy and Chronically Ill Child</w:t>
      </w:r>
      <w:r w:rsidRPr="00FC2A96">
        <w:rPr>
          <w:rStyle w:val="Emphasis"/>
          <w:rFonts w:ascii="Tahoma" w:hAnsi="Tahoma" w:cs="Tahoma"/>
          <w:b/>
          <w:bCs/>
        </w:rPr>
        <w:t xml:space="preserve">.  </w:t>
      </w:r>
      <w:r w:rsidRPr="00FC2A96">
        <w:rPr>
          <w:rFonts w:ascii="Tahoma" w:hAnsi="Tahoma" w:cs="Tahoma"/>
        </w:rPr>
        <w:t>American Academy of Pediatrics.  http://www.pedialink.org/cmefinder/search-detail.cfm/key/b8c78413-6d9e-4b0f-8f4d-1eb4345b0794/type/course#objectives</w:t>
      </w:r>
    </w:p>
    <w:p w14:paraId="06ACF352" w14:textId="77777777" w:rsidR="003F0BF6" w:rsidRPr="003F0BF6" w:rsidRDefault="003F0BF6" w:rsidP="003F0BF6">
      <w:pPr>
        <w:spacing w:after="120"/>
        <w:jc w:val="both"/>
        <w:rPr>
          <w:rFonts w:ascii="Tahoma" w:hAnsi="Tahoma" w:cs="Tahoma"/>
          <w:szCs w:val="24"/>
        </w:rPr>
      </w:pPr>
    </w:p>
    <w:p w14:paraId="221B5540" w14:textId="226E64FE" w:rsidR="005B41CC" w:rsidRDefault="005B41CC" w:rsidP="008B0351">
      <w:pPr>
        <w:pStyle w:val="ListParagraph"/>
        <w:numPr>
          <w:ilvl w:val="0"/>
          <w:numId w:val="72"/>
        </w:numPr>
        <w:spacing w:after="120"/>
        <w:ind w:left="360"/>
        <w:jc w:val="both"/>
        <w:rPr>
          <w:rFonts w:ascii="Tahoma" w:hAnsi="Tahoma" w:cs="Tahoma"/>
          <w:szCs w:val="24"/>
        </w:rPr>
      </w:pPr>
      <w:r>
        <w:rPr>
          <w:rFonts w:ascii="Tahoma" w:hAnsi="Tahoma" w:cs="Tahoma"/>
          <w:szCs w:val="24"/>
        </w:rPr>
        <w:t>PAPERS PUBLISHED IN JOURNALS THAT ARE NOT PEER REVIEWED</w:t>
      </w:r>
    </w:p>
    <w:p w14:paraId="714334B4" w14:textId="1F015AA4" w:rsidR="00834740" w:rsidRPr="005D5BEA" w:rsidRDefault="00C81718" w:rsidP="006A4D02">
      <w:pPr>
        <w:numPr>
          <w:ilvl w:val="1"/>
          <w:numId w:val="72"/>
        </w:numPr>
        <w:spacing w:before="120" w:after="120"/>
        <w:ind w:left="360"/>
        <w:jc w:val="both"/>
        <w:rPr>
          <w:rFonts w:ascii="Tahoma" w:hAnsi="Tahoma" w:cs="Tahoma"/>
          <w:b/>
          <w:szCs w:val="24"/>
          <w:u w:val="single"/>
        </w:rPr>
      </w:pPr>
      <w:r w:rsidRPr="005D5BEA">
        <w:rPr>
          <w:rFonts w:ascii="Tahoma" w:hAnsi="Tahoma" w:cs="Tahoma"/>
          <w:b/>
          <w:szCs w:val="24"/>
        </w:rPr>
        <w:t>Schechter MS</w:t>
      </w:r>
      <w:r w:rsidRPr="005D5BEA">
        <w:rPr>
          <w:rFonts w:ascii="Tahoma" w:hAnsi="Tahoma" w:cs="Tahoma"/>
          <w:szCs w:val="24"/>
        </w:rPr>
        <w:t>.  (1997) Gastroesophageal Reflux and Noisy Breathing in Infancy.  North Carolina Pediatrician 7(1):8.</w:t>
      </w:r>
      <w:r w:rsidRPr="005D5BEA">
        <w:rPr>
          <w:rFonts w:ascii="Tahoma" w:hAnsi="Tahoma" w:cs="Tahoma"/>
          <w:b/>
          <w:szCs w:val="24"/>
        </w:rPr>
        <w:t xml:space="preserve"> </w:t>
      </w:r>
    </w:p>
    <w:sectPr w:rsidR="00834740" w:rsidRPr="005D5BEA" w:rsidSect="00114C0E">
      <w:headerReference w:type="default" r:id="rId22"/>
      <w:headerReference w:type="first" r:id="rId23"/>
      <w:pgSz w:w="12240" w:h="15840" w:code="1"/>
      <w:pgMar w:top="1440" w:right="1440" w:bottom="1440" w:left="135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A7F0F" w14:textId="77777777" w:rsidR="0069332C" w:rsidRDefault="0069332C">
      <w:r>
        <w:separator/>
      </w:r>
    </w:p>
  </w:endnote>
  <w:endnote w:type="continuationSeparator" w:id="0">
    <w:p w14:paraId="4604B480" w14:textId="77777777" w:rsidR="0069332C" w:rsidRDefault="0069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60704" w14:textId="77777777" w:rsidR="0069332C" w:rsidRDefault="0069332C">
      <w:r>
        <w:separator/>
      </w:r>
    </w:p>
  </w:footnote>
  <w:footnote w:type="continuationSeparator" w:id="0">
    <w:p w14:paraId="1741F5BA" w14:textId="77777777" w:rsidR="0069332C" w:rsidRDefault="00693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18512"/>
      <w:docPartObj>
        <w:docPartGallery w:val="Page Numbers (Top of Page)"/>
        <w:docPartUnique/>
      </w:docPartObj>
    </w:sdtPr>
    <w:sdtEndPr/>
    <w:sdtContent>
      <w:p w14:paraId="442FF85E" w14:textId="77777777" w:rsidR="0069332C" w:rsidRDefault="0069332C" w:rsidP="002B6BAF">
        <w:pPr>
          <w:pStyle w:val="Header"/>
        </w:pPr>
        <w:r>
          <w:t>Michael S. Schechter, MD, MPH</w:t>
        </w:r>
        <w:r>
          <w:tab/>
        </w:r>
        <w:r>
          <w:tab/>
          <w:t xml:space="preserve">Page </w:t>
        </w:r>
        <w:r>
          <w:fldChar w:fldCharType="begin"/>
        </w:r>
        <w:r>
          <w:instrText xml:space="preserve"> PAGE   \* MERGEFORMAT </w:instrText>
        </w:r>
        <w:r>
          <w:fldChar w:fldCharType="separate"/>
        </w:r>
        <w:r w:rsidR="00467A12">
          <w:rPr>
            <w:noProof/>
          </w:rPr>
          <w:t>21</w:t>
        </w:r>
        <w:r>
          <w:rPr>
            <w:noProof/>
          </w:rPr>
          <w:fldChar w:fldCharType="end"/>
        </w:r>
      </w:p>
    </w:sdtContent>
  </w:sdt>
  <w:p w14:paraId="7F57FDCB" w14:textId="77777777" w:rsidR="0069332C" w:rsidRPr="00401B51" w:rsidRDefault="006933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18511"/>
      <w:docPartObj>
        <w:docPartGallery w:val="Page Numbers (Top of Page)"/>
        <w:docPartUnique/>
      </w:docPartObj>
    </w:sdtPr>
    <w:sdtEndPr/>
    <w:sdtContent>
      <w:p w14:paraId="21335A8A" w14:textId="77777777" w:rsidR="0069332C" w:rsidRDefault="0069332C" w:rsidP="002B6BAF">
        <w:pPr>
          <w:pStyle w:val="Header"/>
        </w:pPr>
        <w:r>
          <w:t>Michael S. Schechter, MD, MPH</w:t>
        </w:r>
        <w:r>
          <w:tab/>
        </w:r>
        <w:r>
          <w:tab/>
          <w:t xml:space="preserve">Page </w:t>
        </w:r>
        <w:r>
          <w:fldChar w:fldCharType="begin"/>
        </w:r>
        <w:r>
          <w:instrText xml:space="preserve"> PAGE   \* MERGEFORMAT </w:instrText>
        </w:r>
        <w:r>
          <w:fldChar w:fldCharType="separate"/>
        </w:r>
        <w:r w:rsidR="00D90C59">
          <w:rPr>
            <w:noProof/>
          </w:rPr>
          <w:t>1</w:t>
        </w:r>
        <w:r>
          <w:rPr>
            <w:noProof/>
          </w:rPr>
          <w:fldChar w:fldCharType="end"/>
        </w:r>
      </w:p>
    </w:sdtContent>
  </w:sdt>
  <w:p w14:paraId="4A252FC8" w14:textId="77777777" w:rsidR="0069332C" w:rsidRDefault="006933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2C2"/>
    <w:multiLevelType w:val="hybridMultilevel"/>
    <w:tmpl w:val="FC9444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64185"/>
    <w:multiLevelType w:val="hybridMultilevel"/>
    <w:tmpl w:val="52E2F806"/>
    <w:lvl w:ilvl="0" w:tplc="392E1B8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277BD"/>
    <w:multiLevelType w:val="hybridMultilevel"/>
    <w:tmpl w:val="BADE79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9B34A3"/>
    <w:multiLevelType w:val="hybridMultilevel"/>
    <w:tmpl w:val="1996FF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F21EC"/>
    <w:multiLevelType w:val="hybridMultilevel"/>
    <w:tmpl w:val="925EAC0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83327"/>
    <w:multiLevelType w:val="hybridMultilevel"/>
    <w:tmpl w:val="6A2A2AB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 w15:restartNumberingAfterBreak="0">
    <w:nsid w:val="0E9D3CC4"/>
    <w:multiLevelType w:val="hybridMultilevel"/>
    <w:tmpl w:val="E964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269A1"/>
    <w:multiLevelType w:val="hybridMultilevel"/>
    <w:tmpl w:val="37983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362D0D"/>
    <w:multiLevelType w:val="hybridMultilevel"/>
    <w:tmpl w:val="91C475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14367AD"/>
    <w:multiLevelType w:val="hybridMultilevel"/>
    <w:tmpl w:val="6FE8A8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F10B42"/>
    <w:multiLevelType w:val="hybridMultilevel"/>
    <w:tmpl w:val="FE8CC48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9250E9"/>
    <w:multiLevelType w:val="hybridMultilevel"/>
    <w:tmpl w:val="ED4C06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4FA7306"/>
    <w:multiLevelType w:val="hybridMultilevel"/>
    <w:tmpl w:val="1EB4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B95C0E"/>
    <w:multiLevelType w:val="hybridMultilevel"/>
    <w:tmpl w:val="CB923558"/>
    <w:lvl w:ilvl="0" w:tplc="04090001">
      <w:start w:val="1"/>
      <w:numFmt w:val="bullet"/>
      <w:lvlText w:val=""/>
      <w:lvlJc w:val="left"/>
      <w:pPr>
        <w:ind w:left="360" w:hanging="360"/>
      </w:pPr>
      <w:rPr>
        <w:rFonts w:ascii="Symbol" w:hAnsi="Symbol" w:hint="default"/>
        <w:b w:val="0"/>
      </w:rPr>
    </w:lvl>
    <w:lvl w:ilvl="1" w:tplc="04090001">
      <w:start w:val="1"/>
      <w:numFmt w:val="bullet"/>
      <w:lvlText w:val=""/>
      <w:lvlJc w:val="left"/>
      <w:pPr>
        <w:ind w:left="1080" w:hanging="360"/>
      </w:pPr>
      <w:rPr>
        <w:rFonts w:ascii="Symbol" w:hAnsi="Symbol" w:hint="default"/>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7505BB"/>
    <w:multiLevelType w:val="hybridMultilevel"/>
    <w:tmpl w:val="3CFCF79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7971F99"/>
    <w:multiLevelType w:val="hybridMultilevel"/>
    <w:tmpl w:val="E0BC0EC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CC59DF"/>
    <w:multiLevelType w:val="hybridMultilevel"/>
    <w:tmpl w:val="F9A01BC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DE57E3A"/>
    <w:multiLevelType w:val="hybridMultilevel"/>
    <w:tmpl w:val="7CDEE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1D08D7"/>
    <w:multiLevelType w:val="hybridMultilevel"/>
    <w:tmpl w:val="C38435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3878B7"/>
    <w:multiLevelType w:val="hybridMultilevel"/>
    <w:tmpl w:val="AB765C4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6E280E"/>
    <w:multiLevelType w:val="hybridMultilevel"/>
    <w:tmpl w:val="DFFE9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20731A44"/>
    <w:multiLevelType w:val="hybridMultilevel"/>
    <w:tmpl w:val="4A4820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1863ED9"/>
    <w:multiLevelType w:val="hybridMultilevel"/>
    <w:tmpl w:val="8F3EEA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1CA720C"/>
    <w:multiLevelType w:val="hybridMultilevel"/>
    <w:tmpl w:val="FFD6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4272B0"/>
    <w:multiLevelType w:val="hybridMultilevel"/>
    <w:tmpl w:val="75BE6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1E604B"/>
    <w:multiLevelType w:val="hybridMultilevel"/>
    <w:tmpl w:val="81761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3C1665"/>
    <w:multiLevelType w:val="hybridMultilevel"/>
    <w:tmpl w:val="B1E42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D02A8A"/>
    <w:multiLevelType w:val="hybridMultilevel"/>
    <w:tmpl w:val="0F908C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7AF175A"/>
    <w:multiLevelType w:val="hybridMultilevel"/>
    <w:tmpl w:val="370E76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A4513D"/>
    <w:multiLevelType w:val="hybridMultilevel"/>
    <w:tmpl w:val="94F03F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9914EF6"/>
    <w:multiLevelType w:val="hybridMultilevel"/>
    <w:tmpl w:val="16CAC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6E6702"/>
    <w:multiLevelType w:val="hybridMultilevel"/>
    <w:tmpl w:val="9DC65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0F1C34"/>
    <w:multiLevelType w:val="hybridMultilevel"/>
    <w:tmpl w:val="7286FFA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2B3B3099"/>
    <w:multiLevelType w:val="hybridMultilevel"/>
    <w:tmpl w:val="EFF08F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BDB1EBF"/>
    <w:multiLevelType w:val="hybridMultilevel"/>
    <w:tmpl w:val="67C0CD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CD241BA"/>
    <w:multiLevelType w:val="hybridMultilevel"/>
    <w:tmpl w:val="A1F00D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E576E19"/>
    <w:multiLevelType w:val="hybridMultilevel"/>
    <w:tmpl w:val="88A6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BD43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F631517"/>
    <w:multiLevelType w:val="hybridMultilevel"/>
    <w:tmpl w:val="8B0E244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313031FE"/>
    <w:multiLevelType w:val="hybridMultilevel"/>
    <w:tmpl w:val="4B06A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1BA7A0E"/>
    <w:multiLevelType w:val="hybridMultilevel"/>
    <w:tmpl w:val="90B0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36D2A49"/>
    <w:multiLevelType w:val="hybridMultilevel"/>
    <w:tmpl w:val="66006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266380"/>
    <w:multiLevelType w:val="hybridMultilevel"/>
    <w:tmpl w:val="E58CB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4A31CF1"/>
    <w:multiLevelType w:val="hybridMultilevel"/>
    <w:tmpl w:val="4DE4AF82"/>
    <w:lvl w:ilvl="0" w:tplc="56E285EC">
      <w:start w:val="22"/>
      <w:numFmt w:val="decimal"/>
      <w:lvlText w:val="%1."/>
      <w:lvlJc w:val="left"/>
      <w:pPr>
        <w:ind w:left="360" w:hanging="360"/>
      </w:pPr>
      <w:rPr>
        <w:rFonts w:ascii="Helvetica" w:hAnsi="Helvetica" w:cs="Helvetica" w:hint="default"/>
        <w:b w:val="0"/>
      </w:rPr>
    </w:lvl>
    <w:lvl w:ilvl="1" w:tplc="04090003">
      <w:start w:val="1"/>
      <w:numFmt w:val="bullet"/>
      <w:lvlText w:val="o"/>
      <w:lvlJc w:val="left"/>
      <w:pPr>
        <w:ind w:left="1440" w:hanging="360"/>
      </w:pPr>
      <w:rPr>
        <w:rFonts w:ascii="Courier New" w:hAnsi="Courier New" w:cs="Courier New" w:hint="default"/>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B04086"/>
    <w:multiLevelType w:val="hybridMultilevel"/>
    <w:tmpl w:val="2110E2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7D946B2"/>
    <w:multiLevelType w:val="hybridMultilevel"/>
    <w:tmpl w:val="9948F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9C15B2E"/>
    <w:multiLevelType w:val="hybridMultilevel"/>
    <w:tmpl w:val="6B260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9C910D3"/>
    <w:multiLevelType w:val="hybridMultilevel"/>
    <w:tmpl w:val="1F0EE0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F6324C"/>
    <w:multiLevelType w:val="hybridMultilevel"/>
    <w:tmpl w:val="D3945C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BCF314B"/>
    <w:multiLevelType w:val="hybridMultilevel"/>
    <w:tmpl w:val="81761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C6A7088"/>
    <w:multiLevelType w:val="hybridMultilevel"/>
    <w:tmpl w:val="A9DE2F88"/>
    <w:lvl w:ilvl="0" w:tplc="2D440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201E84"/>
    <w:multiLevelType w:val="hybridMultilevel"/>
    <w:tmpl w:val="D30E3D2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602AFE"/>
    <w:multiLevelType w:val="hybridMultilevel"/>
    <w:tmpl w:val="2A7E85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E93A99"/>
    <w:multiLevelType w:val="hybridMultilevel"/>
    <w:tmpl w:val="E2380420"/>
    <w:lvl w:ilvl="0" w:tplc="8ED623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6D34853"/>
    <w:multiLevelType w:val="hybridMultilevel"/>
    <w:tmpl w:val="4E765B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7792D65"/>
    <w:multiLevelType w:val="hybridMultilevel"/>
    <w:tmpl w:val="82961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225667"/>
    <w:multiLevelType w:val="hybridMultilevel"/>
    <w:tmpl w:val="ED0696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B95A46"/>
    <w:multiLevelType w:val="hybridMultilevel"/>
    <w:tmpl w:val="0EAA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280B5F"/>
    <w:multiLevelType w:val="hybridMultilevel"/>
    <w:tmpl w:val="E50E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4A1745"/>
    <w:multiLevelType w:val="hybridMultilevel"/>
    <w:tmpl w:val="0EFE7C90"/>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C1B63E1"/>
    <w:multiLevelType w:val="hybridMultilevel"/>
    <w:tmpl w:val="FF3EB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CD01712"/>
    <w:multiLevelType w:val="hybridMultilevel"/>
    <w:tmpl w:val="8D487B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D4C32C7"/>
    <w:multiLevelType w:val="hybridMultilevel"/>
    <w:tmpl w:val="6B3AF9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4EEE3878"/>
    <w:multiLevelType w:val="hybridMultilevel"/>
    <w:tmpl w:val="0214012A"/>
    <w:lvl w:ilvl="0" w:tplc="04090003">
      <w:start w:val="1"/>
      <w:numFmt w:val="bullet"/>
      <w:lvlText w:val="o"/>
      <w:lvlJc w:val="left"/>
      <w:pPr>
        <w:ind w:left="1890" w:hanging="360"/>
      </w:pPr>
      <w:rPr>
        <w:rFonts w:ascii="Courier New" w:hAnsi="Courier New" w:cs="Courier New"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4" w15:restartNumberingAfterBreak="0">
    <w:nsid w:val="505D58B3"/>
    <w:multiLevelType w:val="hybridMultilevel"/>
    <w:tmpl w:val="23C216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081387B"/>
    <w:multiLevelType w:val="hybridMultilevel"/>
    <w:tmpl w:val="06EE1B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0CA2D87"/>
    <w:multiLevelType w:val="hybridMultilevel"/>
    <w:tmpl w:val="080E4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1847789"/>
    <w:multiLevelType w:val="hybridMultilevel"/>
    <w:tmpl w:val="25A23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1CF2D91"/>
    <w:multiLevelType w:val="hybridMultilevel"/>
    <w:tmpl w:val="B5F8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36E77E9"/>
    <w:multiLevelType w:val="hybridMultilevel"/>
    <w:tmpl w:val="7C4036AA"/>
    <w:lvl w:ilvl="0" w:tplc="0409000B">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3EE146E"/>
    <w:multiLevelType w:val="hybridMultilevel"/>
    <w:tmpl w:val="E93A1D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549B069A"/>
    <w:multiLevelType w:val="hybridMultilevel"/>
    <w:tmpl w:val="F2065C8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60966D8"/>
    <w:multiLevelType w:val="hybridMultilevel"/>
    <w:tmpl w:val="66CE55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6385834"/>
    <w:multiLevelType w:val="hybridMultilevel"/>
    <w:tmpl w:val="31747F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56F364D7"/>
    <w:multiLevelType w:val="hybridMultilevel"/>
    <w:tmpl w:val="A21EFB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5B156D1B"/>
    <w:multiLevelType w:val="hybridMultilevel"/>
    <w:tmpl w:val="AE48AB5C"/>
    <w:lvl w:ilvl="0" w:tplc="04090001">
      <w:start w:val="1"/>
      <w:numFmt w:val="bullet"/>
      <w:lvlText w:val=""/>
      <w:lvlJc w:val="left"/>
      <w:pPr>
        <w:ind w:left="36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DD9C3DC2">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DDA4374"/>
    <w:multiLevelType w:val="hybridMultilevel"/>
    <w:tmpl w:val="30C439E2"/>
    <w:lvl w:ilvl="0" w:tplc="475C1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E077C2F"/>
    <w:multiLevelType w:val="hybridMultilevel"/>
    <w:tmpl w:val="B0563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0FD0AA8"/>
    <w:multiLevelType w:val="hybridMultilevel"/>
    <w:tmpl w:val="F1C6DA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7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79" w15:restartNumberingAfterBreak="0">
    <w:nsid w:val="616B05F0"/>
    <w:multiLevelType w:val="hybridMultilevel"/>
    <w:tmpl w:val="E79CD5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52413"/>
    <w:multiLevelType w:val="hybridMultilevel"/>
    <w:tmpl w:val="2CB47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1" w15:restartNumberingAfterBreak="0">
    <w:nsid w:val="61857591"/>
    <w:multiLevelType w:val="hybridMultilevel"/>
    <w:tmpl w:val="148A68DC"/>
    <w:lvl w:ilvl="0" w:tplc="04090003">
      <w:start w:val="1"/>
      <w:numFmt w:val="bullet"/>
      <w:lvlText w:val="o"/>
      <w:lvlJc w:val="left"/>
      <w:pPr>
        <w:ind w:left="2610" w:hanging="360"/>
      </w:pPr>
      <w:rPr>
        <w:rFonts w:ascii="Courier New" w:hAnsi="Courier New" w:cs="Courier New" w:hint="default"/>
      </w:rPr>
    </w:lvl>
    <w:lvl w:ilvl="1" w:tplc="04090003">
      <w:start w:val="1"/>
      <w:numFmt w:val="bullet"/>
      <w:lvlText w:val="o"/>
      <w:lvlJc w:val="left"/>
      <w:pPr>
        <w:ind w:left="3330" w:hanging="360"/>
      </w:pPr>
      <w:rPr>
        <w:rFonts w:ascii="Courier New" w:hAnsi="Courier New" w:cs="Courier New" w:hint="default"/>
      </w:rPr>
    </w:lvl>
    <w:lvl w:ilvl="2" w:tplc="04090005">
      <w:start w:val="1"/>
      <w:numFmt w:val="bullet"/>
      <w:lvlText w:val=""/>
      <w:lvlJc w:val="left"/>
      <w:pPr>
        <w:ind w:left="4050" w:hanging="360"/>
      </w:pPr>
      <w:rPr>
        <w:rFonts w:ascii="Wingdings" w:hAnsi="Wingdings" w:hint="default"/>
      </w:rPr>
    </w:lvl>
    <w:lvl w:ilvl="3" w:tplc="0409000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2" w15:restartNumberingAfterBreak="0">
    <w:nsid w:val="621348D0"/>
    <w:multiLevelType w:val="hybridMultilevel"/>
    <w:tmpl w:val="53427304"/>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837A8F"/>
    <w:multiLevelType w:val="hybridMultilevel"/>
    <w:tmpl w:val="1A02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3AA4E10"/>
    <w:multiLevelType w:val="hybridMultilevel"/>
    <w:tmpl w:val="ECE48CF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64FC6C3A"/>
    <w:multiLevelType w:val="hybridMultilevel"/>
    <w:tmpl w:val="9C5046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654436CC"/>
    <w:multiLevelType w:val="hybridMultilevel"/>
    <w:tmpl w:val="C2A6EB3A"/>
    <w:lvl w:ilvl="0" w:tplc="04090003">
      <w:start w:val="1"/>
      <w:numFmt w:val="bullet"/>
      <w:lvlText w:val="o"/>
      <w:lvlJc w:val="left"/>
      <w:pPr>
        <w:ind w:left="1170" w:hanging="360"/>
      </w:pPr>
      <w:rPr>
        <w:rFonts w:ascii="Courier New" w:hAnsi="Courier New" w:cs="Courier New" w:hint="default"/>
      </w:rPr>
    </w:lvl>
    <w:lvl w:ilvl="1" w:tplc="04090005">
      <w:start w:val="1"/>
      <w:numFmt w:val="bullet"/>
      <w:lvlText w:val=""/>
      <w:lvlJc w:val="left"/>
      <w:pPr>
        <w:ind w:left="1890" w:hanging="360"/>
      </w:pPr>
      <w:rPr>
        <w:rFonts w:ascii="Wingdings" w:hAnsi="Wingdings"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7" w15:restartNumberingAfterBreak="0">
    <w:nsid w:val="655A055C"/>
    <w:multiLevelType w:val="hybridMultilevel"/>
    <w:tmpl w:val="F72CFEC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66040166"/>
    <w:multiLevelType w:val="hybridMultilevel"/>
    <w:tmpl w:val="B1B033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6E819F0"/>
    <w:multiLevelType w:val="hybridMultilevel"/>
    <w:tmpl w:val="7576B0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6EB1274"/>
    <w:multiLevelType w:val="hybridMultilevel"/>
    <w:tmpl w:val="64601D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7572EA7"/>
    <w:multiLevelType w:val="hybridMultilevel"/>
    <w:tmpl w:val="DCD67C3C"/>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2" w15:restartNumberingAfterBreak="0">
    <w:nsid w:val="68624A23"/>
    <w:multiLevelType w:val="hybridMultilevel"/>
    <w:tmpl w:val="B32C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A2D1138"/>
    <w:multiLevelType w:val="hybridMultilevel"/>
    <w:tmpl w:val="6DE459CC"/>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4" w15:restartNumberingAfterBreak="0">
    <w:nsid w:val="6A6A40E4"/>
    <w:multiLevelType w:val="hybridMultilevel"/>
    <w:tmpl w:val="47E451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B0E3558"/>
    <w:multiLevelType w:val="hybridMultilevel"/>
    <w:tmpl w:val="5E0A28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B543A3F"/>
    <w:multiLevelType w:val="hybridMultilevel"/>
    <w:tmpl w:val="A4F03E4E"/>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7" w15:restartNumberingAfterBreak="0">
    <w:nsid w:val="6B612961"/>
    <w:multiLevelType w:val="hybridMultilevel"/>
    <w:tmpl w:val="A69EA4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6C41386E"/>
    <w:multiLevelType w:val="hybridMultilevel"/>
    <w:tmpl w:val="3CC8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C79243F"/>
    <w:multiLevelType w:val="hybridMultilevel"/>
    <w:tmpl w:val="8B1644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EF57276"/>
    <w:multiLevelType w:val="hybridMultilevel"/>
    <w:tmpl w:val="EAD81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351319D"/>
    <w:multiLevelType w:val="hybridMultilevel"/>
    <w:tmpl w:val="156C1782"/>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2" w15:restartNumberingAfterBreak="0">
    <w:nsid w:val="74E001EE"/>
    <w:multiLevelType w:val="hybridMultilevel"/>
    <w:tmpl w:val="89AE409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3" w15:restartNumberingAfterBreak="0">
    <w:nsid w:val="767C37DA"/>
    <w:multiLevelType w:val="hybridMultilevel"/>
    <w:tmpl w:val="C2EC80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73152D3"/>
    <w:multiLevelType w:val="hybridMultilevel"/>
    <w:tmpl w:val="9DE868AC"/>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86A4A58"/>
    <w:multiLevelType w:val="hybridMultilevel"/>
    <w:tmpl w:val="A0A42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9FD32D2"/>
    <w:multiLevelType w:val="hybridMultilevel"/>
    <w:tmpl w:val="C282A1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A833A04"/>
    <w:multiLevelType w:val="hybridMultilevel"/>
    <w:tmpl w:val="061A77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97"/>
  </w:num>
  <w:num w:numId="3">
    <w:abstractNumId w:val="107"/>
  </w:num>
  <w:num w:numId="4">
    <w:abstractNumId w:val="41"/>
  </w:num>
  <w:num w:numId="5">
    <w:abstractNumId w:val="78"/>
  </w:num>
  <w:num w:numId="6">
    <w:abstractNumId w:val="45"/>
  </w:num>
  <w:num w:numId="7">
    <w:abstractNumId w:val="8"/>
  </w:num>
  <w:num w:numId="8">
    <w:abstractNumId w:val="7"/>
  </w:num>
  <w:num w:numId="9">
    <w:abstractNumId w:val="54"/>
  </w:num>
  <w:num w:numId="10">
    <w:abstractNumId w:val="32"/>
  </w:num>
  <w:num w:numId="11">
    <w:abstractNumId w:val="24"/>
  </w:num>
  <w:num w:numId="12">
    <w:abstractNumId w:val="19"/>
  </w:num>
  <w:num w:numId="13">
    <w:abstractNumId w:val="105"/>
  </w:num>
  <w:num w:numId="14">
    <w:abstractNumId w:val="60"/>
  </w:num>
  <w:num w:numId="15">
    <w:abstractNumId w:val="46"/>
  </w:num>
  <w:num w:numId="16">
    <w:abstractNumId w:val="17"/>
  </w:num>
  <w:num w:numId="17">
    <w:abstractNumId w:val="50"/>
  </w:num>
  <w:num w:numId="18">
    <w:abstractNumId w:val="48"/>
  </w:num>
  <w:num w:numId="19">
    <w:abstractNumId w:val="6"/>
  </w:num>
  <w:num w:numId="20">
    <w:abstractNumId w:val="58"/>
  </w:num>
  <w:num w:numId="21">
    <w:abstractNumId w:val="57"/>
  </w:num>
  <w:num w:numId="22">
    <w:abstractNumId w:val="12"/>
  </w:num>
  <w:num w:numId="23">
    <w:abstractNumId w:val="98"/>
  </w:num>
  <w:num w:numId="24">
    <w:abstractNumId w:val="92"/>
  </w:num>
  <w:num w:numId="25">
    <w:abstractNumId w:val="43"/>
  </w:num>
  <w:num w:numId="26">
    <w:abstractNumId w:val="15"/>
  </w:num>
  <w:num w:numId="27">
    <w:abstractNumId w:val="106"/>
  </w:num>
  <w:num w:numId="28">
    <w:abstractNumId w:val="103"/>
  </w:num>
  <w:num w:numId="29">
    <w:abstractNumId w:val="85"/>
  </w:num>
  <w:num w:numId="30">
    <w:abstractNumId w:val="62"/>
  </w:num>
  <w:num w:numId="31">
    <w:abstractNumId w:val="64"/>
  </w:num>
  <w:num w:numId="32">
    <w:abstractNumId w:val="52"/>
  </w:num>
  <w:num w:numId="33">
    <w:abstractNumId w:val="71"/>
  </w:num>
  <w:num w:numId="34">
    <w:abstractNumId w:val="76"/>
  </w:num>
  <w:num w:numId="35">
    <w:abstractNumId w:val="55"/>
  </w:num>
  <w:num w:numId="36">
    <w:abstractNumId w:val="18"/>
  </w:num>
  <w:num w:numId="37">
    <w:abstractNumId w:val="68"/>
  </w:num>
  <w:num w:numId="38">
    <w:abstractNumId w:val="73"/>
  </w:num>
  <w:num w:numId="39">
    <w:abstractNumId w:val="37"/>
  </w:num>
  <w:num w:numId="40">
    <w:abstractNumId w:val="11"/>
  </w:num>
  <w:num w:numId="41">
    <w:abstractNumId w:val="1"/>
  </w:num>
  <w:num w:numId="42">
    <w:abstractNumId w:val="87"/>
  </w:num>
  <w:num w:numId="43">
    <w:abstractNumId w:val="5"/>
  </w:num>
  <w:num w:numId="44">
    <w:abstractNumId w:val="20"/>
  </w:num>
  <w:num w:numId="45">
    <w:abstractNumId w:val="9"/>
  </w:num>
  <w:num w:numId="46">
    <w:abstractNumId w:val="75"/>
  </w:num>
  <w:num w:numId="47">
    <w:abstractNumId w:val="23"/>
  </w:num>
  <w:num w:numId="48">
    <w:abstractNumId w:val="83"/>
  </w:num>
  <w:num w:numId="49">
    <w:abstractNumId w:val="100"/>
  </w:num>
  <w:num w:numId="50">
    <w:abstractNumId w:val="40"/>
  </w:num>
  <w:num w:numId="51">
    <w:abstractNumId w:val="102"/>
  </w:num>
  <w:num w:numId="52">
    <w:abstractNumId w:val="13"/>
  </w:num>
  <w:num w:numId="53">
    <w:abstractNumId w:val="104"/>
  </w:num>
  <w:num w:numId="54">
    <w:abstractNumId w:val="66"/>
  </w:num>
  <w:num w:numId="55">
    <w:abstractNumId w:val="38"/>
  </w:num>
  <w:num w:numId="56">
    <w:abstractNumId w:val="26"/>
  </w:num>
  <w:num w:numId="57">
    <w:abstractNumId w:val="80"/>
  </w:num>
  <w:num w:numId="58">
    <w:abstractNumId w:val="30"/>
  </w:num>
  <w:num w:numId="59">
    <w:abstractNumId w:val="44"/>
  </w:num>
  <w:num w:numId="60">
    <w:abstractNumId w:val="34"/>
  </w:num>
  <w:num w:numId="61">
    <w:abstractNumId w:val="59"/>
  </w:num>
  <w:num w:numId="62">
    <w:abstractNumId w:val="72"/>
  </w:num>
  <w:num w:numId="63">
    <w:abstractNumId w:val="42"/>
  </w:num>
  <w:num w:numId="64">
    <w:abstractNumId w:val="31"/>
  </w:num>
  <w:num w:numId="65">
    <w:abstractNumId w:val="56"/>
  </w:num>
  <w:num w:numId="66">
    <w:abstractNumId w:val="61"/>
  </w:num>
  <w:num w:numId="67">
    <w:abstractNumId w:val="2"/>
  </w:num>
  <w:num w:numId="68">
    <w:abstractNumId w:val="27"/>
  </w:num>
  <w:num w:numId="69">
    <w:abstractNumId w:val="39"/>
  </w:num>
  <w:num w:numId="70">
    <w:abstractNumId w:val="4"/>
  </w:num>
  <w:num w:numId="71">
    <w:abstractNumId w:val="82"/>
  </w:num>
  <w:num w:numId="72">
    <w:abstractNumId w:val="69"/>
  </w:num>
  <w:num w:numId="73">
    <w:abstractNumId w:val="3"/>
  </w:num>
  <w:num w:numId="74">
    <w:abstractNumId w:val="86"/>
  </w:num>
  <w:num w:numId="75">
    <w:abstractNumId w:val="96"/>
  </w:num>
  <w:num w:numId="76">
    <w:abstractNumId w:val="93"/>
  </w:num>
  <w:num w:numId="77">
    <w:abstractNumId w:val="101"/>
  </w:num>
  <w:num w:numId="78">
    <w:abstractNumId w:val="91"/>
  </w:num>
  <w:num w:numId="79">
    <w:abstractNumId w:val="47"/>
  </w:num>
  <w:num w:numId="80">
    <w:abstractNumId w:val="35"/>
  </w:num>
  <w:num w:numId="81">
    <w:abstractNumId w:val="36"/>
  </w:num>
  <w:num w:numId="82">
    <w:abstractNumId w:val="77"/>
  </w:num>
  <w:num w:numId="83">
    <w:abstractNumId w:val="28"/>
  </w:num>
  <w:num w:numId="84">
    <w:abstractNumId w:val="84"/>
  </w:num>
  <w:num w:numId="85">
    <w:abstractNumId w:val="0"/>
  </w:num>
  <w:num w:numId="86">
    <w:abstractNumId w:val="10"/>
  </w:num>
  <w:num w:numId="87">
    <w:abstractNumId w:val="21"/>
  </w:num>
  <w:num w:numId="88">
    <w:abstractNumId w:val="70"/>
  </w:num>
  <w:num w:numId="89">
    <w:abstractNumId w:val="90"/>
  </w:num>
  <w:num w:numId="90">
    <w:abstractNumId w:val="51"/>
  </w:num>
  <w:num w:numId="91">
    <w:abstractNumId w:val="74"/>
  </w:num>
  <w:num w:numId="92">
    <w:abstractNumId w:val="99"/>
  </w:num>
  <w:num w:numId="93">
    <w:abstractNumId w:val="65"/>
  </w:num>
  <w:num w:numId="94">
    <w:abstractNumId w:val="89"/>
  </w:num>
  <w:num w:numId="95">
    <w:abstractNumId w:val="67"/>
  </w:num>
  <w:num w:numId="96">
    <w:abstractNumId w:val="79"/>
  </w:num>
  <w:num w:numId="97">
    <w:abstractNumId w:val="49"/>
  </w:num>
  <w:num w:numId="98">
    <w:abstractNumId w:val="25"/>
  </w:num>
  <w:num w:numId="99">
    <w:abstractNumId w:val="63"/>
  </w:num>
  <w:num w:numId="100">
    <w:abstractNumId w:val="81"/>
  </w:num>
  <w:num w:numId="101">
    <w:abstractNumId w:val="22"/>
  </w:num>
  <w:num w:numId="102">
    <w:abstractNumId w:val="95"/>
  </w:num>
  <w:num w:numId="103">
    <w:abstractNumId w:val="29"/>
  </w:num>
  <w:num w:numId="104">
    <w:abstractNumId w:val="16"/>
  </w:num>
  <w:num w:numId="105">
    <w:abstractNumId w:val="53"/>
  </w:num>
  <w:num w:numId="106">
    <w:abstractNumId w:val="14"/>
  </w:num>
  <w:num w:numId="107">
    <w:abstractNumId w:val="88"/>
  </w:num>
  <w:num w:numId="108">
    <w:abstractNumId w:val="9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F5"/>
    <w:rsid w:val="0000027E"/>
    <w:rsid w:val="00003DFE"/>
    <w:rsid w:val="00003E0A"/>
    <w:rsid w:val="00004397"/>
    <w:rsid w:val="00005036"/>
    <w:rsid w:val="00010703"/>
    <w:rsid w:val="00012C5F"/>
    <w:rsid w:val="000138E4"/>
    <w:rsid w:val="00020E8D"/>
    <w:rsid w:val="00021EFD"/>
    <w:rsid w:val="00023250"/>
    <w:rsid w:val="000246FD"/>
    <w:rsid w:val="00024986"/>
    <w:rsid w:val="000306E3"/>
    <w:rsid w:val="00031078"/>
    <w:rsid w:val="00033F71"/>
    <w:rsid w:val="00036560"/>
    <w:rsid w:val="000405BF"/>
    <w:rsid w:val="00042B5A"/>
    <w:rsid w:val="00042F35"/>
    <w:rsid w:val="000454F7"/>
    <w:rsid w:val="00045CDA"/>
    <w:rsid w:val="000505D5"/>
    <w:rsid w:val="00051594"/>
    <w:rsid w:val="00051A2A"/>
    <w:rsid w:val="00057065"/>
    <w:rsid w:val="000570C0"/>
    <w:rsid w:val="00057B4D"/>
    <w:rsid w:val="00057D19"/>
    <w:rsid w:val="000613E1"/>
    <w:rsid w:val="0006398F"/>
    <w:rsid w:val="00067191"/>
    <w:rsid w:val="000714B2"/>
    <w:rsid w:val="000758C7"/>
    <w:rsid w:val="000765DE"/>
    <w:rsid w:val="000840A7"/>
    <w:rsid w:val="000842A9"/>
    <w:rsid w:val="00084456"/>
    <w:rsid w:val="00085B04"/>
    <w:rsid w:val="00091B9F"/>
    <w:rsid w:val="00095ED7"/>
    <w:rsid w:val="000A186C"/>
    <w:rsid w:val="000A24A8"/>
    <w:rsid w:val="000A3641"/>
    <w:rsid w:val="000A535E"/>
    <w:rsid w:val="000A549D"/>
    <w:rsid w:val="000A5775"/>
    <w:rsid w:val="000A76E3"/>
    <w:rsid w:val="000A7CC6"/>
    <w:rsid w:val="000B02E6"/>
    <w:rsid w:val="000B3914"/>
    <w:rsid w:val="000B4381"/>
    <w:rsid w:val="000B50CE"/>
    <w:rsid w:val="000B6C7A"/>
    <w:rsid w:val="000C0BA6"/>
    <w:rsid w:val="000C270B"/>
    <w:rsid w:val="000C2C00"/>
    <w:rsid w:val="000C3DE5"/>
    <w:rsid w:val="000C3E03"/>
    <w:rsid w:val="000C4554"/>
    <w:rsid w:val="000C477C"/>
    <w:rsid w:val="000C4987"/>
    <w:rsid w:val="000C76AA"/>
    <w:rsid w:val="000D4AF0"/>
    <w:rsid w:val="000D6FB6"/>
    <w:rsid w:val="000E32B2"/>
    <w:rsid w:val="000E4BDB"/>
    <w:rsid w:val="000E62BF"/>
    <w:rsid w:val="000E69CB"/>
    <w:rsid w:val="000F0332"/>
    <w:rsid w:val="000F2771"/>
    <w:rsid w:val="000F286D"/>
    <w:rsid w:val="000F2B11"/>
    <w:rsid w:val="000F34D5"/>
    <w:rsid w:val="000F3A83"/>
    <w:rsid w:val="000F5A34"/>
    <w:rsid w:val="000F5DB8"/>
    <w:rsid w:val="000F7D20"/>
    <w:rsid w:val="00100BF2"/>
    <w:rsid w:val="0010191C"/>
    <w:rsid w:val="001033DC"/>
    <w:rsid w:val="0010450F"/>
    <w:rsid w:val="00104E9C"/>
    <w:rsid w:val="00106C96"/>
    <w:rsid w:val="001075E5"/>
    <w:rsid w:val="00107D5B"/>
    <w:rsid w:val="0011261F"/>
    <w:rsid w:val="00114C0E"/>
    <w:rsid w:val="0012123C"/>
    <w:rsid w:val="001225EB"/>
    <w:rsid w:val="001236BA"/>
    <w:rsid w:val="0012472D"/>
    <w:rsid w:val="00125F32"/>
    <w:rsid w:val="0012607C"/>
    <w:rsid w:val="001262DB"/>
    <w:rsid w:val="0012660F"/>
    <w:rsid w:val="0013687E"/>
    <w:rsid w:val="0015030A"/>
    <w:rsid w:val="001528B1"/>
    <w:rsid w:val="001548DB"/>
    <w:rsid w:val="00155D29"/>
    <w:rsid w:val="0016263A"/>
    <w:rsid w:val="00164932"/>
    <w:rsid w:val="0016647B"/>
    <w:rsid w:val="001673AA"/>
    <w:rsid w:val="00167B92"/>
    <w:rsid w:val="001702F2"/>
    <w:rsid w:val="001751CB"/>
    <w:rsid w:val="00176686"/>
    <w:rsid w:val="001807D9"/>
    <w:rsid w:val="00180827"/>
    <w:rsid w:val="00182CA3"/>
    <w:rsid w:val="00186F02"/>
    <w:rsid w:val="001873CC"/>
    <w:rsid w:val="00187E8A"/>
    <w:rsid w:val="001902CC"/>
    <w:rsid w:val="00190800"/>
    <w:rsid w:val="00190D66"/>
    <w:rsid w:val="0019390A"/>
    <w:rsid w:val="00194325"/>
    <w:rsid w:val="001950C8"/>
    <w:rsid w:val="0019624A"/>
    <w:rsid w:val="00197DB0"/>
    <w:rsid w:val="001A1C37"/>
    <w:rsid w:val="001A39A9"/>
    <w:rsid w:val="001B059A"/>
    <w:rsid w:val="001B2C83"/>
    <w:rsid w:val="001B6878"/>
    <w:rsid w:val="001B7BA5"/>
    <w:rsid w:val="001C42EE"/>
    <w:rsid w:val="001C550D"/>
    <w:rsid w:val="001C5737"/>
    <w:rsid w:val="001D5775"/>
    <w:rsid w:val="001D7AAA"/>
    <w:rsid w:val="001E4C75"/>
    <w:rsid w:val="001E6BCD"/>
    <w:rsid w:val="001F13B5"/>
    <w:rsid w:val="001F1B8E"/>
    <w:rsid w:val="001F45C0"/>
    <w:rsid w:val="001F471B"/>
    <w:rsid w:val="001F5F44"/>
    <w:rsid w:val="001F6543"/>
    <w:rsid w:val="002059F0"/>
    <w:rsid w:val="00210FE3"/>
    <w:rsid w:val="00212473"/>
    <w:rsid w:val="00212780"/>
    <w:rsid w:val="00221BC1"/>
    <w:rsid w:val="00221DF1"/>
    <w:rsid w:val="00222179"/>
    <w:rsid w:val="00223BB8"/>
    <w:rsid w:val="00225FF2"/>
    <w:rsid w:val="00226D89"/>
    <w:rsid w:val="0022725D"/>
    <w:rsid w:val="002329E3"/>
    <w:rsid w:val="002338F4"/>
    <w:rsid w:val="00242571"/>
    <w:rsid w:val="002472AC"/>
    <w:rsid w:val="002518C7"/>
    <w:rsid w:val="0025631B"/>
    <w:rsid w:val="002573F1"/>
    <w:rsid w:val="0026408E"/>
    <w:rsid w:val="002706AD"/>
    <w:rsid w:val="00272C83"/>
    <w:rsid w:val="00273779"/>
    <w:rsid w:val="0027414D"/>
    <w:rsid w:val="002829B8"/>
    <w:rsid w:val="00282A3D"/>
    <w:rsid w:val="002861E4"/>
    <w:rsid w:val="00286867"/>
    <w:rsid w:val="00286C05"/>
    <w:rsid w:val="00287742"/>
    <w:rsid w:val="00290AF0"/>
    <w:rsid w:val="002924CE"/>
    <w:rsid w:val="0029283A"/>
    <w:rsid w:val="00292DDD"/>
    <w:rsid w:val="002936D9"/>
    <w:rsid w:val="002A1F2C"/>
    <w:rsid w:val="002A2D4E"/>
    <w:rsid w:val="002A2E8B"/>
    <w:rsid w:val="002A4E88"/>
    <w:rsid w:val="002A5EA4"/>
    <w:rsid w:val="002B1588"/>
    <w:rsid w:val="002B2013"/>
    <w:rsid w:val="002B394D"/>
    <w:rsid w:val="002B6BAF"/>
    <w:rsid w:val="002B7D9B"/>
    <w:rsid w:val="002C11EA"/>
    <w:rsid w:val="002C1988"/>
    <w:rsid w:val="002C4989"/>
    <w:rsid w:val="002C67CF"/>
    <w:rsid w:val="002D3D92"/>
    <w:rsid w:val="002D50E3"/>
    <w:rsid w:val="002D7608"/>
    <w:rsid w:val="002E2664"/>
    <w:rsid w:val="002E28D7"/>
    <w:rsid w:val="002E72CB"/>
    <w:rsid w:val="002E7CE6"/>
    <w:rsid w:val="002F2984"/>
    <w:rsid w:val="002F3DCF"/>
    <w:rsid w:val="002F5A3B"/>
    <w:rsid w:val="002F6BCA"/>
    <w:rsid w:val="003007F0"/>
    <w:rsid w:val="00301D1C"/>
    <w:rsid w:val="00305761"/>
    <w:rsid w:val="003070C0"/>
    <w:rsid w:val="003076B0"/>
    <w:rsid w:val="0031093B"/>
    <w:rsid w:val="00311F24"/>
    <w:rsid w:val="003136B5"/>
    <w:rsid w:val="00313E72"/>
    <w:rsid w:val="00314A5B"/>
    <w:rsid w:val="0031655E"/>
    <w:rsid w:val="00321C3E"/>
    <w:rsid w:val="00334590"/>
    <w:rsid w:val="00337C45"/>
    <w:rsid w:val="003418DA"/>
    <w:rsid w:val="00342393"/>
    <w:rsid w:val="00343FEA"/>
    <w:rsid w:val="003448EE"/>
    <w:rsid w:val="00346B5E"/>
    <w:rsid w:val="003543D4"/>
    <w:rsid w:val="00357484"/>
    <w:rsid w:val="0035762D"/>
    <w:rsid w:val="0036054B"/>
    <w:rsid w:val="00361EFE"/>
    <w:rsid w:val="00362F85"/>
    <w:rsid w:val="00365806"/>
    <w:rsid w:val="00366082"/>
    <w:rsid w:val="00371853"/>
    <w:rsid w:val="00381DD9"/>
    <w:rsid w:val="00390B53"/>
    <w:rsid w:val="00391CD3"/>
    <w:rsid w:val="00393CE2"/>
    <w:rsid w:val="00395772"/>
    <w:rsid w:val="00395F4F"/>
    <w:rsid w:val="003A261D"/>
    <w:rsid w:val="003A2769"/>
    <w:rsid w:val="003A765E"/>
    <w:rsid w:val="003B10F4"/>
    <w:rsid w:val="003B3F35"/>
    <w:rsid w:val="003B4499"/>
    <w:rsid w:val="003B4B36"/>
    <w:rsid w:val="003B61C2"/>
    <w:rsid w:val="003B64F7"/>
    <w:rsid w:val="003C0A0F"/>
    <w:rsid w:val="003C0B61"/>
    <w:rsid w:val="003C33A1"/>
    <w:rsid w:val="003C3E83"/>
    <w:rsid w:val="003D037D"/>
    <w:rsid w:val="003D5570"/>
    <w:rsid w:val="003D6847"/>
    <w:rsid w:val="003E2AA6"/>
    <w:rsid w:val="003E494A"/>
    <w:rsid w:val="003E608D"/>
    <w:rsid w:val="003E651C"/>
    <w:rsid w:val="003E7F2A"/>
    <w:rsid w:val="003F0BF6"/>
    <w:rsid w:val="003F11F7"/>
    <w:rsid w:val="003F27D6"/>
    <w:rsid w:val="00401898"/>
    <w:rsid w:val="00401B51"/>
    <w:rsid w:val="00405B24"/>
    <w:rsid w:val="00406E9E"/>
    <w:rsid w:val="00411BEE"/>
    <w:rsid w:val="00414CCF"/>
    <w:rsid w:val="004200D4"/>
    <w:rsid w:val="00424F08"/>
    <w:rsid w:val="00424F57"/>
    <w:rsid w:val="00425FA6"/>
    <w:rsid w:val="004274CA"/>
    <w:rsid w:val="00427912"/>
    <w:rsid w:val="00433250"/>
    <w:rsid w:val="0043325F"/>
    <w:rsid w:val="00435687"/>
    <w:rsid w:val="004364B1"/>
    <w:rsid w:val="0043766A"/>
    <w:rsid w:val="004420D6"/>
    <w:rsid w:val="00444FDB"/>
    <w:rsid w:val="004535A4"/>
    <w:rsid w:val="00453987"/>
    <w:rsid w:val="004539C9"/>
    <w:rsid w:val="00455C52"/>
    <w:rsid w:val="004607E9"/>
    <w:rsid w:val="00461B73"/>
    <w:rsid w:val="00462713"/>
    <w:rsid w:val="00465EC5"/>
    <w:rsid w:val="00465F6B"/>
    <w:rsid w:val="00467A12"/>
    <w:rsid w:val="00467C23"/>
    <w:rsid w:val="00470FF0"/>
    <w:rsid w:val="0047130D"/>
    <w:rsid w:val="0047668A"/>
    <w:rsid w:val="0048327A"/>
    <w:rsid w:val="00484CC1"/>
    <w:rsid w:val="00486382"/>
    <w:rsid w:val="004A38C8"/>
    <w:rsid w:val="004A710F"/>
    <w:rsid w:val="004A72F5"/>
    <w:rsid w:val="004B1E5B"/>
    <w:rsid w:val="004B232E"/>
    <w:rsid w:val="004B2B58"/>
    <w:rsid w:val="004B311B"/>
    <w:rsid w:val="004B472B"/>
    <w:rsid w:val="004B5067"/>
    <w:rsid w:val="004C482F"/>
    <w:rsid w:val="004C4A86"/>
    <w:rsid w:val="004D3776"/>
    <w:rsid w:val="004D7109"/>
    <w:rsid w:val="004D7C78"/>
    <w:rsid w:val="004E2865"/>
    <w:rsid w:val="004F0061"/>
    <w:rsid w:val="004F0830"/>
    <w:rsid w:val="004F0A84"/>
    <w:rsid w:val="004F0FB8"/>
    <w:rsid w:val="004F1087"/>
    <w:rsid w:val="004F4561"/>
    <w:rsid w:val="005004AE"/>
    <w:rsid w:val="00501272"/>
    <w:rsid w:val="00504CEE"/>
    <w:rsid w:val="00504F64"/>
    <w:rsid w:val="00514531"/>
    <w:rsid w:val="00514581"/>
    <w:rsid w:val="005167EE"/>
    <w:rsid w:val="00520793"/>
    <w:rsid w:val="00521EB8"/>
    <w:rsid w:val="00521FE3"/>
    <w:rsid w:val="00534C7B"/>
    <w:rsid w:val="00536C00"/>
    <w:rsid w:val="00537D30"/>
    <w:rsid w:val="0054028A"/>
    <w:rsid w:val="005418E6"/>
    <w:rsid w:val="00542D0D"/>
    <w:rsid w:val="00545EC8"/>
    <w:rsid w:val="00556738"/>
    <w:rsid w:val="00562749"/>
    <w:rsid w:val="005672F1"/>
    <w:rsid w:val="00570864"/>
    <w:rsid w:val="00570F7B"/>
    <w:rsid w:val="00571E78"/>
    <w:rsid w:val="00572F82"/>
    <w:rsid w:val="00575A2A"/>
    <w:rsid w:val="00577646"/>
    <w:rsid w:val="00587CB0"/>
    <w:rsid w:val="00591127"/>
    <w:rsid w:val="005930CD"/>
    <w:rsid w:val="0059429C"/>
    <w:rsid w:val="005B055A"/>
    <w:rsid w:val="005B3526"/>
    <w:rsid w:val="005B41CC"/>
    <w:rsid w:val="005B47EE"/>
    <w:rsid w:val="005B4D20"/>
    <w:rsid w:val="005C11E8"/>
    <w:rsid w:val="005C37C6"/>
    <w:rsid w:val="005C412B"/>
    <w:rsid w:val="005C5BEA"/>
    <w:rsid w:val="005C7197"/>
    <w:rsid w:val="005C7461"/>
    <w:rsid w:val="005D20FD"/>
    <w:rsid w:val="005D56D9"/>
    <w:rsid w:val="005D5BEA"/>
    <w:rsid w:val="005E1D46"/>
    <w:rsid w:val="005E28D9"/>
    <w:rsid w:val="005E6394"/>
    <w:rsid w:val="005E65B2"/>
    <w:rsid w:val="005E7A6B"/>
    <w:rsid w:val="005F031B"/>
    <w:rsid w:val="005F4B13"/>
    <w:rsid w:val="005F4DD5"/>
    <w:rsid w:val="005F647C"/>
    <w:rsid w:val="005F7784"/>
    <w:rsid w:val="00600884"/>
    <w:rsid w:val="00605EC9"/>
    <w:rsid w:val="00610E43"/>
    <w:rsid w:val="00614190"/>
    <w:rsid w:val="006141D9"/>
    <w:rsid w:val="0061642F"/>
    <w:rsid w:val="00617993"/>
    <w:rsid w:val="00617F41"/>
    <w:rsid w:val="00620BDE"/>
    <w:rsid w:val="00626326"/>
    <w:rsid w:val="00626E12"/>
    <w:rsid w:val="00631868"/>
    <w:rsid w:val="006335EA"/>
    <w:rsid w:val="00633F7A"/>
    <w:rsid w:val="006359A6"/>
    <w:rsid w:val="00641201"/>
    <w:rsid w:val="00641BF6"/>
    <w:rsid w:val="00643E89"/>
    <w:rsid w:val="00651495"/>
    <w:rsid w:val="00651672"/>
    <w:rsid w:val="00654BC7"/>
    <w:rsid w:val="00664C24"/>
    <w:rsid w:val="00671E69"/>
    <w:rsid w:val="00672E66"/>
    <w:rsid w:val="006765E7"/>
    <w:rsid w:val="00676777"/>
    <w:rsid w:val="0068379B"/>
    <w:rsid w:val="00686073"/>
    <w:rsid w:val="0069332C"/>
    <w:rsid w:val="0069624A"/>
    <w:rsid w:val="006A4D02"/>
    <w:rsid w:val="006B0373"/>
    <w:rsid w:val="006B04AA"/>
    <w:rsid w:val="006B3F40"/>
    <w:rsid w:val="006B555C"/>
    <w:rsid w:val="006C053C"/>
    <w:rsid w:val="006C3F0B"/>
    <w:rsid w:val="006C5608"/>
    <w:rsid w:val="006D01EA"/>
    <w:rsid w:val="006D0F11"/>
    <w:rsid w:val="006D1898"/>
    <w:rsid w:val="006D3EA6"/>
    <w:rsid w:val="006D3EDD"/>
    <w:rsid w:val="006D4213"/>
    <w:rsid w:val="006D6D05"/>
    <w:rsid w:val="006E38A3"/>
    <w:rsid w:val="006E3DCA"/>
    <w:rsid w:val="006E4563"/>
    <w:rsid w:val="006E4602"/>
    <w:rsid w:val="006E62DA"/>
    <w:rsid w:val="006E73ED"/>
    <w:rsid w:val="006F13A9"/>
    <w:rsid w:val="006F3700"/>
    <w:rsid w:val="006F3B5F"/>
    <w:rsid w:val="006F6724"/>
    <w:rsid w:val="00701EB6"/>
    <w:rsid w:val="0070550E"/>
    <w:rsid w:val="007108E8"/>
    <w:rsid w:val="00712C5B"/>
    <w:rsid w:val="00714129"/>
    <w:rsid w:val="00714368"/>
    <w:rsid w:val="00714598"/>
    <w:rsid w:val="0072003D"/>
    <w:rsid w:val="00721AFF"/>
    <w:rsid w:val="00722309"/>
    <w:rsid w:val="00723294"/>
    <w:rsid w:val="00724B00"/>
    <w:rsid w:val="007258A0"/>
    <w:rsid w:val="0072769C"/>
    <w:rsid w:val="00730BB5"/>
    <w:rsid w:val="00736BCE"/>
    <w:rsid w:val="00737CE2"/>
    <w:rsid w:val="00740DC3"/>
    <w:rsid w:val="007412A8"/>
    <w:rsid w:val="00741708"/>
    <w:rsid w:val="00742024"/>
    <w:rsid w:val="00746D1B"/>
    <w:rsid w:val="007547FC"/>
    <w:rsid w:val="007564E0"/>
    <w:rsid w:val="00760192"/>
    <w:rsid w:val="0076174E"/>
    <w:rsid w:val="00764B1A"/>
    <w:rsid w:val="007702BF"/>
    <w:rsid w:val="007710B8"/>
    <w:rsid w:val="007846E4"/>
    <w:rsid w:val="00785007"/>
    <w:rsid w:val="007859E9"/>
    <w:rsid w:val="00786B35"/>
    <w:rsid w:val="00790B3B"/>
    <w:rsid w:val="007B025B"/>
    <w:rsid w:val="007B0C84"/>
    <w:rsid w:val="007B40A8"/>
    <w:rsid w:val="007B4589"/>
    <w:rsid w:val="007B4B18"/>
    <w:rsid w:val="007C5EDE"/>
    <w:rsid w:val="007C78EF"/>
    <w:rsid w:val="007D1D88"/>
    <w:rsid w:val="007D295E"/>
    <w:rsid w:val="007D383F"/>
    <w:rsid w:val="007D4C77"/>
    <w:rsid w:val="007D5D49"/>
    <w:rsid w:val="007E0B2B"/>
    <w:rsid w:val="007E0E9E"/>
    <w:rsid w:val="007E4C08"/>
    <w:rsid w:val="007E5735"/>
    <w:rsid w:val="007E748F"/>
    <w:rsid w:val="007E7AB7"/>
    <w:rsid w:val="007F1D25"/>
    <w:rsid w:val="007F2805"/>
    <w:rsid w:val="007F2F5B"/>
    <w:rsid w:val="007F32AC"/>
    <w:rsid w:val="00803101"/>
    <w:rsid w:val="0080369E"/>
    <w:rsid w:val="00804014"/>
    <w:rsid w:val="00805814"/>
    <w:rsid w:val="0080745F"/>
    <w:rsid w:val="00811498"/>
    <w:rsid w:val="00811829"/>
    <w:rsid w:val="0081320F"/>
    <w:rsid w:val="00820CCB"/>
    <w:rsid w:val="00820F59"/>
    <w:rsid w:val="008211B7"/>
    <w:rsid w:val="00827868"/>
    <w:rsid w:val="0083177C"/>
    <w:rsid w:val="008321C7"/>
    <w:rsid w:val="008332D7"/>
    <w:rsid w:val="0083398F"/>
    <w:rsid w:val="00833BEC"/>
    <w:rsid w:val="00834740"/>
    <w:rsid w:val="00834BDD"/>
    <w:rsid w:val="00834EB0"/>
    <w:rsid w:val="00835956"/>
    <w:rsid w:val="008407A4"/>
    <w:rsid w:val="008407F5"/>
    <w:rsid w:val="00844DD4"/>
    <w:rsid w:val="0085189E"/>
    <w:rsid w:val="00852E33"/>
    <w:rsid w:val="00863C28"/>
    <w:rsid w:val="0087020C"/>
    <w:rsid w:val="0087119F"/>
    <w:rsid w:val="00871558"/>
    <w:rsid w:val="0087248C"/>
    <w:rsid w:val="00874305"/>
    <w:rsid w:val="00874957"/>
    <w:rsid w:val="00875620"/>
    <w:rsid w:val="008759BD"/>
    <w:rsid w:val="00876179"/>
    <w:rsid w:val="0088142C"/>
    <w:rsid w:val="008874E0"/>
    <w:rsid w:val="00891D70"/>
    <w:rsid w:val="00894020"/>
    <w:rsid w:val="008946F4"/>
    <w:rsid w:val="008957AC"/>
    <w:rsid w:val="00895C8D"/>
    <w:rsid w:val="008A0F98"/>
    <w:rsid w:val="008B0351"/>
    <w:rsid w:val="008B1C14"/>
    <w:rsid w:val="008B3B53"/>
    <w:rsid w:val="008B41D6"/>
    <w:rsid w:val="008B50F2"/>
    <w:rsid w:val="008B7C4B"/>
    <w:rsid w:val="008C03E8"/>
    <w:rsid w:val="008C4344"/>
    <w:rsid w:val="008C43AD"/>
    <w:rsid w:val="008D0B42"/>
    <w:rsid w:val="008D273A"/>
    <w:rsid w:val="008D3569"/>
    <w:rsid w:val="008F036F"/>
    <w:rsid w:val="008F169F"/>
    <w:rsid w:val="008F1899"/>
    <w:rsid w:val="008F1B44"/>
    <w:rsid w:val="008F3589"/>
    <w:rsid w:val="00900159"/>
    <w:rsid w:val="00900EB9"/>
    <w:rsid w:val="009057E0"/>
    <w:rsid w:val="009069FE"/>
    <w:rsid w:val="00921F57"/>
    <w:rsid w:val="009226CE"/>
    <w:rsid w:val="009255B0"/>
    <w:rsid w:val="0093043A"/>
    <w:rsid w:val="00930F69"/>
    <w:rsid w:val="00933559"/>
    <w:rsid w:val="00933C65"/>
    <w:rsid w:val="009438F8"/>
    <w:rsid w:val="00943F31"/>
    <w:rsid w:val="00945236"/>
    <w:rsid w:val="00946B40"/>
    <w:rsid w:val="00947425"/>
    <w:rsid w:val="0095025D"/>
    <w:rsid w:val="00952130"/>
    <w:rsid w:val="00953C8A"/>
    <w:rsid w:val="00954441"/>
    <w:rsid w:val="009549A7"/>
    <w:rsid w:val="0095747B"/>
    <w:rsid w:val="00957F07"/>
    <w:rsid w:val="00961FCB"/>
    <w:rsid w:val="00963D8A"/>
    <w:rsid w:val="00964ECF"/>
    <w:rsid w:val="009661EB"/>
    <w:rsid w:val="00966241"/>
    <w:rsid w:val="00974D54"/>
    <w:rsid w:val="0098451C"/>
    <w:rsid w:val="00986E66"/>
    <w:rsid w:val="009875EF"/>
    <w:rsid w:val="0098791A"/>
    <w:rsid w:val="00991FBA"/>
    <w:rsid w:val="009929D6"/>
    <w:rsid w:val="00993C7B"/>
    <w:rsid w:val="00995C94"/>
    <w:rsid w:val="009960AE"/>
    <w:rsid w:val="00997B30"/>
    <w:rsid w:val="009A01F0"/>
    <w:rsid w:val="009A39BE"/>
    <w:rsid w:val="009B18FB"/>
    <w:rsid w:val="009B1975"/>
    <w:rsid w:val="009B2D42"/>
    <w:rsid w:val="009B69A6"/>
    <w:rsid w:val="009B7030"/>
    <w:rsid w:val="009B74FE"/>
    <w:rsid w:val="009B7B83"/>
    <w:rsid w:val="009C05FB"/>
    <w:rsid w:val="009C1296"/>
    <w:rsid w:val="009C30AF"/>
    <w:rsid w:val="009D3210"/>
    <w:rsid w:val="009E22B3"/>
    <w:rsid w:val="009E2C2D"/>
    <w:rsid w:val="009E4CE2"/>
    <w:rsid w:val="009E6D84"/>
    <w:rsid w:val="009E7E59"/>
    <w:rsid w:val="009F0780"/>
    <w:rsid w:val="009F1E07"/>
    <w:rsid w:val="009F421E"/>
    <w:rsid w:val="009F6068"/>
    <w:rsid w:val="009F6654"/>
    <w:rsid w:val="00A01FDE"/>
    <w:rsid w:val="00A0218D"/>
    <w:rsid w:val="00A04F60"/>
    <w:rsid w:val="00A05A81"/>
    <w:rsid w:val="00A105F9"/>
    <w:rsid w:val="00A106B2"/>
    <w:rsid w:val="00A1339E"/>
    <w:rsid w:val="00A15C60"/>
    <w:rsid w:val="00A20AAD"/>
    <w:rsid w:val="00A23CF5"/>
    <w:rsid w:val="00A23E19"/>
    <w:rsid w:val="00A241F0"/>
    <w:rsid w:val="00A2489E"/>
    <w:rsid w:val="00A26134"/>
    <w:rsid w:val="00A26498"/>
    <w:rsid w:val="00A264B8"/>
    <w:rsid w:val="00A37CE7"/>
    <w:rsid w:val="00A41C1A"/>
    <w:rsid w:val="00A43D2F"/>
    <w:rsid w:val="00A5305F"/>
    <w:rsid w:val="00A57725"/>
    <w:rsid w:val="00A6020D"/>
    <w:rsid w:val="00A60E94"/>
    <w:rsid w:val="00A62A5A"/>
    <w:rsid w:val="00A634E7"/>
    <w:rsid w:val="00A64E08"/>
    <w:rsid w:val="00A654C0"/>
    <w:rsid w:val="00A65B22"/>
    <w:rsid w:val="00A67161"/>
    <w:rsid w:val="00A70807"/>
    <w:rsid w:val="00A7187B"/>
    <w:rsid w:val="00A7296F"/>
    <w:rsid w:val="00A7478D"/>
    <w:rsid w:val="00A804C1"/>
    <w:rsid w:val="00A81C62"/>
    <w:rsid w:val="00A843D0"/>
    <w:rsid w:val="00A90361"/>
    <w:rsid w:val="00A9182C"/>
    <w:rsid w:val="00A95209"/>
    <w:rsid w:val="00A95B26"/>
    <w:rsid w:val="00AA0C97"/>
    <w:rsid w:val="00AA522B"/>
    <w:rsid w:val="00AA71B5"/>
    <w:rsid w:val="00AB0C9D"/>
    <w:rsid w:val="00AB5B55"/>
    <w:rsid w:val="00AB7D41"/>
    <w:rsid w:val="00AC3985"/>
    <w:rsid w:val="00AC4493"/>
    <w:rsid w:val="00AD0D3E"/>
    <w:rsid w:val="00AE0F23"/>
    <w:rsid w:val="00AE209A"/>
    <w:rsid w:val="00AE2A95"/>
    <w:rsid w:val="00AE394C"/>
    <w:rsid w:val="00AE3A6A"/>
    <w:rsid w:val="00AE5608"/>
    <w:rsid w:val="00AE707B"/>
    <w:rsid w:val="00AE77A3"/>
    <w:rsid w:val="00AF0044"/>
    <w:rsid w:val="00AF0A3E"/>
    <w:rsid w:val="00AF1E09"/>
    <w:rsid w:val="00AF2F47"/>
    <w:rsid w:val="00AF3BBD"/>
    <w:rsid w:val="00AF6236"/>
    <w:rsid w:val="00B01DA2"/>
    <w:rsid w:val="00B0350E"/>
    <w:rsid w:val="00B03761"/>
    <w:rsid w:val="00B039CE"/>
    <w:rsid w:val="00B043ED"/>
    <w:rsid w:val="00B0566C"/>
    <w:rsid w:val="00B063CC"/>
    <w:rsid w:val="00B10968"/>
    <w:rsid w:val="00B145FD"/>
    <w:rsid w:val="00B23249"/>
    <w:rsid w:val="00B2418E"/>
    <w:rsid w:val="00B303B5"/>
    <w:rsid w:val="00B34BCE"/>
    <w:rsid w:val="00B35AF3"/>
    <w:rsid w:val="00B366EC"/>
    <w:rsid w:val="00B36AD8"/>
    <w:rsid w:val="00B37AA3"/>
    <w:rsid w:val="00B4381D"/>
    <w:rsid w:val="00B43AF9"/>
    <w:rsid w:val="00B45C3F"/>
    <w:rsid w:val="00B50430"/>
    <w:rsid w:val="00B536AE"/>
    <w:rsid w:val="00B53A1F"/>
    <w:rsid w:val="00B545E5"/>
    <w:rsid w:val="00B577EC"/>
    <w:rsid w:val="00B57CA4"/>
    <w:rsid w:val="00B60516"/>
    <w:rsid w:val="00B606D6"/>
    <w:rsid w:val="00B63169"/>
    <w:rsid w:val="00B65D88"/>
    <w:rsid w:val="00B6603B"/>
    <w:rsid w:val="00B665E9"/>
    <w:rsid w:val="00B66C4F"/>
    <w:rsid w:val="00B7226D"/>
    <w:rsid w:val="00B72D74"/>
    <w:rsid w:val="00B75DCB"/>
    <w:rsid w:val="00B81A7A"/>
    <w:rsid w:val="00B842DD"/>
    <w:rsid w:val="00B85F98"/>
    <w:rsid w:val="00BA08FC"/>
    <w:rsid w:val="00BA1D09"/>
    <w:rsid w:val="00BA3738"/>
    <w:rsid w:val="00BA3932"/>
    <w:rsid w:val="00BA4DDB"/>
    <w:rsid w:val="00BA56C6"/>
    <w:rsid w:val="00BB4094"/>
    <w:rsid w:val="00BC15CA"/>
    <w:rsid w:val="00BC5F9A"/>
    <w:rsid w:val="00BD1671"/>
    <w:rsid w:val="00BD1BFF"/>
    <w:rsid w:val="00BD60CA"/>
    <w:rsid w:val="00BE18E2"/>
    <w:rsid w:val="00BE5F7D"/>
    <w:rsid w:val="00BF080E"/>
    <w:rsid w:val="00BF12DE"/>
    <w:rsid w:val="00BF1E40"/>
    <w:rsid w:val="00BF6AE8"/>
    <w:rsid w:val="00BF7E39"/>
    <w:rsid w:val="00C03405"/>
    <w:rsid w:val="00C04239"/>
    <w:rsid w:val="00C04549"/>
    <w:rsid w:val="00C05832"/>
    <w:rsid w:val="00C061AF"/>
    <w:rsid w:val="00C1779E"/>
    <w:rsid w:val="00C22095"/>
    <w:rsid w:val="00C232CC"/>
    <w:rsid w:val="00C23A18"/>
    <w:rsid w:val="00C23B0A"/>
    <w:rsid w:val="00C24F02"/>
    <w:rsid w:val="00C27495"/>
    <w:rsid w:val="00C27A2F"/>
    <w:rsid w:val="00C31D6D"/>
    <w:rsid w:val="00C336DC"/>
    <w:rsid w:val="00C37180"/>
    <w:rsid w:val="00C37D31"/>
    <w:rsid w:val="00C41C0A"/>
    <w:rsid w:val="00C445DE"/>
    <w:rsid w:val="00C44CEF"/>
    <w:rsid w:val="00C60CF8"/>
    <w:rsid w:val="00C6409F"/>
    <w:rsid w:val="00C725C9"/>
    <w:rsid w:val="00C744FD"/>
    <w:rsid w:val="00C77679"/>
    <w:rsid w:val="00C807FB"/>
    <w:rsid w:val="00C81718"/>
    <w:rsid w:val="00C818D9"/>
    <w:rsid w:val="00C82561"/>
    <w:rsid w:val="00C8467D"/>
    <w:rsid w:val="00C85A67"/>
    <w:rsid w:val="00C87778"/>
    <w:rsid w:val="00C90BF0"/>
    <w:rsid w:val="00C93EA0"/>
    <w:rsid w:val="00C95491"/>
    <w:rsid w:val="00C95E4C"/>
    <w:rsid w:val="00C960FB"/>
    <w:rsid w:val="00C9626F"/>
    <w:rsid w:val="00CA085B"/>
    <w:rsid w:val="00CA325D"/>
    <w:rsid w:val="00CA404E"/>
    <w:rsid w:val="00CA5171"/>
    <w:rsid w:val="00CB0061"/>
    <w:rsid w:val="00CB44F1"/>
    <w:rsid w:val="00CB5532"/>
    <w:rsid w:val="00CC0951"/>
    <w:rsid w:val="00CC0D72"/>
    <w:rsid w:val="00CC1C3E"/>
    <w:rsid w:val="00CC1F5C"/>
    <w:rsid w:val="00CC2A0C"/>
    <w:rsid w:val="00CD1B65"/>
    <w:rsid w:val="00CD21B7"/>
    <w:rsid w:val="00CD3C14"/>
    <w:rsid w:val="00CE6ED2"/>
    <w:rsid w:val="00CF2B27"/>
    <w:rsid w:val="00CF3DF2"/>
    <w:rsid w:val="00CF6360"/>
    <w:rsid w:val="00D01411"/>
    <w:rsid w:val="00D01A72"/>
    <w:rsid w:val="00D033D0"/>
    <w:rsid w:val="00D03AC9"/>
    <w:rsid w:val="00D0670F"/>
    <w:rsid w:val="00D12ACA"/>
    <w:rsid w:val="00D1514F"/>
    <w:rsid w:val="00D2084B"/>
    <w:rsid w:val="00D22452"/>
    <w:rsid w:val="00D2412D"/>
    <w:rsid w:val="00D24A97"/>
    <w:rsid w:val="00D250FF"/>
    <w:rsid w:val="00D3043D"/>
    <w:rsid w:val="00D333E9"/>
    <w:rsid w:val="00D36CAB"/>
    <w:rsid w:val="00D42C51"/>
    <w:rsid w:val="00D50F7E"/>
    <w:rsid w:val="00D524DF"/>
    <w:rsid w:val="00D53C75"/>
    <w:rsid w:val="00D550E4"/>
    <w:rsid w:val="00D668C4"/>
    <w:rsid w:val="00D728A8"/>
    <w:rsid w:val="00D7576E"/>
    <w:rsid w:val="00D776CE"/>
    <w:rsid w:val="00D81A81"/>
    <w:rsid w:val="00D82E09"/>
    <w:rsid w:val="00D84CE9"/>
    <w:rsid w:val="00D90C59"/>
    <w:rsid w:val="00D90D06"/>
    <w:rsid w:val="00D92A72"/>
    <w:rsid w:val="00D92B60"/>
    <w:rsid w:val="00D971A3"/>
    <w:rsid w:val="00DA0456"/>
    <w:rsid w:val="00DA2002"/>
    <w:rsid w:val="00DA7981"/>
    <w:rsid w:val="00DB1103"/>
    <w:rsid w:val="00DB4101"/>
    <w:rsid w:val="00DB6361"/>
    <w:rsid w:val="00DC03E0"/>
    <w:rsid w:val="00DC3944"/>
    <w:rsid w:val="00DC474D"/>
    <w:rsid w:val="00DC4B38"/>
    <w:rsid w:val="00DC78E4"/>
    <w:rsid w:val="00DD108C"/>
    <w:rsid w:val="00DD1623"/>
    <w:rsid w:val="00DD64F9"/>
    <w:rsid w:val="00DE07A8"/>
    <w:rsid w:val="00DE1B7F"/>
    <w:rsid w:val="00DE2559"/>
    <w:rsid w:val="00DE2D41"/>
    <w:rsid w:val="00DE7187"/>
    <w:rsid w:val="00DE779D"/>
    <w:rsid w:val="00DF07FD"/>
    <w:rsid w:val="00DF3429"/>
    <w:rsid w:val="00DF51F4"/>
    <w:rsid w:val="00DF56FE"/>
    <w:rsid w:val="00DF5F22"/>
    <w:rsid w:val="00E018D7"/>
    <w:rsid w:val="00E058E7"/>
    <w:rsid w:val="00E07F05"/>
    <w:rsid w:val="00E11CE8"/>
    <w:rsid w:val="00E17032"/>
    <w:rsid w:val="00E21643"/>
    <w:rsid w:val="00E23208"/>
    <w:rsid w:val="00E26393"/>
    <w:rsid w:val="00E263EB"/>
    <w:rsid w:val="00E30FC6"/>
    <w:rsid w:val="00E319B1"/>
    <w:rsid w:val="00E34291"/>
    <w:rsid w:val="00E35788"/>
    <w:rsid w:val="00E369E8"/>
    <w:rsid w:val="00E4639C"/>
    <w:rsid w:val="00E5466A"/>
    <w:rsid w:val="00E54AC9"/>
    <w:rsid w:val="00E56E17"/>
    <w:rsid w:val="00E62610"/>
    <w:rsid w:val="00E62D07"/>
    <w:rsid w:val="00E6300E"/>
    <w:rsid w:val="00E6584E"/>
    <w:rsid w:val="00E65F4F"/>
    <w:rsid w:val="00E665FA"/>
    <w:rsid w:val="00E6663D"/>
    <w:rsid w:val="00E66E97"/>
    <w:rsid w:val="00E70EA9"/>
    <w:rsid w:val="00E72374"/>
    <w:rsid w:val="00E72930"/>
    <w:rsid w:val="00E73B7C"/>
    <w:rsid w:val="00E74CD9"/>
    <w:rsid w:val="00E75DA2"/>
    <w:rsid w:val="00E75F7A"/>
    <w:rsid w:val="00E77173"/>
    <w:rsid w:val="00E7736F"/>
    <w:rsid w:val="00E81B0E"/>
    <w:rsid w:val="00E91626"/>
    <w:rsid w:val="00E9184F"/>
    <w:rsid w:val="00E91A45"/>
    <w:rsid w:val="00E92469"/>
    <w:rsid w:val="00E93158"/>
    <w:rsid w:val="00E94006"/>
    <w:rsid w:val="00EA15A6"/>
    <w:rsid w:val="00EA561F"/>
    <w:rsid w:val="00EB1358"/>
    <w:rsid w:val="00EB13B9"/>
    <w:rsid w:val="00EB1DFC"/>
    <w:rsid w:val="00EB27B0"/>
    <w:rsid w:val="00EB4D0B"/>
    <w:rsid w:val="00EB4EB0"/>
    <w:rsid w:val="00EC115E"/>
    <w:rsid w:val="00EC4775"/>
    <w:rsid w:val="00EC5912"/>
    <w:rsid w:val="00EC66A6"/>
    <w:rsid w:val="00ED3A64"/>
    <w:rsid w:val="00ED46BC"/>
    <w:rsid w:val="00ED6A28"/>
    <w:rsid w:val="00ED785F"/>
    <w:rsid w:val="00EE03A8"/>
    <w:rsid w:val="00EE5FB7"/>
    <w:rsid w:val="00EF21CC"/>
    <w:rsid w:val="00EF351D"/>
    <w:rsid w:val="00EF4D09"/>
    <w:rsid w:val="00F0528E"/>
    <w:rsid w:val="00F14B52"/>
    <w:rsid w:val="00F15101"/>
    <w:rsid w:val="00F161AD"/>
    <w:rsid w:val="00F211A9"/>
    <w:rsid w:val="00F26247"/>
    <w:rsid w:val="00F27352"/>
    <w:rsid w:val="00F305C2"/>
    <w:rsid w:val="00F31318"/>
    <w:rsid w:val="00F34E00"/>
    <w:rsid w:val="00F3642D"/>
    <w:rsid w:val="00F3789E"/>
    <w:rsid w:val="00F43528"/>
    <w:rsid w:val="00F51A83"/>
    <w:rsid w:val="00F52033"/>
    <w:rsid w:val="00F521D2"/>
    <w:rsid w:val="00F52D58"/>
    <w:rsid w:val="00F5646B"/>
    <w:rsid w:val="00F63727"/>
    <w:rsid w:val="00F6522F"/>
    <w:rsid w:val="00F6799E"/>
    <w:rsid w:val="00F71E57"/>
    <w:rsid w:val="00F72FAC"/>
    <w:rsid w:val="00F7667E"/>
    <w:rsid w:val="00F76B1C"/>
    <w:rsid w:val="00F776FA"/>
    <w:rsid w:val="00F840AD"/>
    <w:rsid w:val="00F85B33"/>
    <w:rsid w:val="00F8618F"/>
    <w:rsid w:val="00F8794C"/>
    <w:rsid w:val="00F91950"/>
    <w:rsid w:val="00F9295D"/>
    <w:rsid w:val="00F94124"/>
    <w:rsid w:val="00FA160F"/>
    <w:rsid w:val="00FA1614"/>
    <w:rsid w:val="00FA7E81"/>
    <w:rsid w:val="00FB78C8"/>
    <w:rsid w:val="00FC2A96"/>
    <w:rsid w:val="00FC2BAE"/>
    <w:rsid w:val="00FC62D4"/>
    <w:rsid w:val="00FD54BD"/>
    <w:rsid w:val="00FD590F"/>
    <w:rsid w:val="00FD5D4A"/>
    <w:rsid w:val="00FD61B9"/>
    <w:rsid w:val="00FE0432"/>
    <w:rsid w:val="00FE6758"/>
    <w:rsid w:val="00FF1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13967CD"/>
  <w15:docId w15:val="{115D24CD-3924-4748-9378-7E70C895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8E"/>
    <w:rPr>
      <w:rFonts w:ascii="Arial" w:hAnsi="Arial"/>
      <w:sz w:val="24"/>
    </w:rPr>
  </w:style>
  <w:style w:type="paragraph" w:styleId="Heading1">
    <w:name w:val="heading 1"/>
    <w:basedOn w:val="Normal"/>
    <w:next w:val="Normal"/>
    <w:qFormat/>
    <w:rsid w:val="00BD1BFF"/>
    <w:pPr>
      <w:keepNext/>
      <w:spacing w:before="240" w:after="60"/>
      <w:outlineLvl w:val="0"/>
    </w:pPr>
    <w:rPr>
      <w:rFonts w:cs="Arial"/>
      <w:b/>
      <w:bCs/>
      <w:kern w:val="32"/>
      <w:sz w:val="32"/>
      <w:szCs w:val="32"/>
    </w:rPr>
  </w:style>
  <w:style w:type="paragraph" w:styleId="Heading2">
    <w:name w:val="heading 2"/>
    <w:basedOn w:val="Normal"/>
    <w:next w:val="Normal"/>
    <w:qFormat/>
    <w:rsid w:val="009549A7"/>
    <w:pPr>
      <w:keepNext/>
      <w:jc w:val="both"/>
      <w:outlineLvl w:val="1"/>
    </w:pPr>
    <w:rPr>
      <w:rFonts w:ascii="CG Times (W1)" w:hAnsi="CG Times (W1)"/>
      <w:b/>
      <w:noProof/>
      <w:sz w:val="22"/>
    </w:rPr>
  </w:style>
  <w:style w:type="paragraph" w:styleId="Heading3">
    <w:name w:val="heading 3"/>
    <w:basedOn w:val="Normal"/>
    <w:next w:val="Normal"/>
    <w:qFormat/>
    <w:rsid w:val="00BD1BFF"/>
    <w:pPr>
      <w:keepNext/>
      <w:spacing w:before="240" w:after="60"/>
      <w:outlineLvl w:val="2"/>
    </w:pPr>
    <w:rPr>
      <w:rFonts w:cs="Arial"/>
      <w:b/>
      <w:bCs/>
      <w:sz w:val="26"/>
      <w:szCs w:val="26"/>
    </w:rPr>
  </w:style>
  <w:style w:type="paragraph" w:styleId="Heading4">
    <w:name w:val="heading 4"/>
    <w:basedOn w:val="Normal"/>
    <w:next w:val="Normal"/>
    <w:qFormat/>
    <w:rsid w:val="00BD1BF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nhideWhenUsed/>
    <w:qFormat/>
    <w:rsid w:val="00C27A2F"/>
    <w:pPr>
      <w:spacing w:before="240" w:after="60"/>
      <w:outlineLvl w:val="4"/>
    </w:pPr>
    <w:rPr>
      <w:rFonts w:ascii="Calibri" w:hAnsi="Calibri"/>
      <w:b/>
      <w:bCs/>
      <w:i/>
      <w:iCs/>
      <w:sz w:val="26"/>
      <w:szCs w:val="26"/>
    </w:rPr>
  </w:style>
  <w:style w:type="paragraph" w:styleId="Heading6">
    <w:name w:val="heading 6"/>
    <w:basedOn w:val="Normal"/>
    <w:next w:val="Normal"/>
    <w:qFormat/>
    <w:rsid w:val="00BD1BFF"/>
    <w:pPr>
      <w:spacing w:before="240" w:after="60"/>
      <w:outlineLvl w:val="5"/>
    </w:pPr>
    <w:rPr>
      <w:rFonts w:ascii="Times New Roman" w:hAnsi="Times New Roman"/>
      <w:b/>
      <w:bCs/>
      <w:sz w:val="22"/>
      <w:szCs w:val="22"/>
    </w:rPr>
  </w:style>
  <w:style w:type="paragraph" w:styleId="Heading7">
    <w:name w:val="heading 7"/>
    <w:basedOn w:val="Normal"/>
    <w:next w:val="Normal"/>
    <w:qFormat/>
    <w:rsid w:val="00BD1BFF"/>
    <w:pPr>
      <w:spacing w:before="240" w:after="60"/>
      <w:outlineLvl w:val="6"/>
    </w:pPr>
    <w:rPr>
      <w:rFonts w:ascii="Times New Roman" w:hAnsi="Times New Roman"/>
      <w:szCs w:val="24"/>
    </w:rPr>
  </w:style>
  <w:style w:type="paragraph" w:styleId="Heading8">
    <w:name w:val="heading 8"/>
    <w:basedOn w:val="Normal"/>
    <w:next w:val="Normal"/>
    <w:qFormat/>
    <w:rsid w:val="0048327A"/>
    <w:pPr>
      <w:spacing w:before="240" w:after="60"/>
      <w:outlineLvl w:val="7"/>
    </w:pPr>
    <w:rPr>
      <w:rFonts w:ascii="Times New Roman" w:hAnsi="Times New Roman"/>
      <w:i/>
      <w:iCs/>
      <w:szCs w:val="24"/>
    </w:rPr>
  </w:style>
  <w:style w:type="paragraph" w:styleId="Heading9">
    <w:name w:val="heading 9"/>
    <w:basedOn w:val="Normal"/>
    <w:next w:val="Normal"/>
    <w:qFormat/>
    <w:rsid w:val="00BD1BF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49A7"/>
    <w:rPr>
      <w:color w:val="0000FF"/>
      <w:u w:val="single"/>
    </w:rPr>
  </w:style>
  <w:style w:type="paragraph" w:styleId="BodyText">
    <w:name w:val="Body Text"/>
    <w:basedOn w:val="Normal"/>
    <w:rsid w:val="009549A7"/>
    <w:pPr>
      <w:jc w:val="both"/>
    </w:pPr>
    <w:rPr>
      <w:sz w:val="22"/>
    </w:rPr>
  </w:style>
  <w:style w:type="paragraph" w:styleId="Title">
    <w:name w:val="Title"/>
    <w:basedOn w:val="Normal"/>
    <w:link w:val="TitleChar"/>
    <w:uiPriority w:val="10"/>
    <w:qFormat/>
    <w:rsid w:val="009549A7"/>
    <w:pPr>
      <w:jc w:val="center"/>
    </w:pPr>
    <w:rPr>
      <w:b/>
      <w:sz w:val="22"/>
    </w:rPr>
  </w:style>
  <w:style w:type="character" w:customStyle="1" w:styleId="EmailStyle181">
    <w:name w:val="EmailStyle181"/>
    <w:basedOn w:val="DefaultParagraphFont"/>
    <w:semiHidden/>
    <w:rsid w:val="00BD1BFF"/>
    <w:rPr>
      <w:rFonts w:ascii="Arial" w:hAnsi="Arial" w:cs="Arial"/>
      <w:color w:val="auto"/>
      <w:sz w:val="20"/>
      <w:szCs w:val="20"/>
    </w:rPr>
  </w:style>
  <w:style w:type="paragraph" w:styleId="BodyText2">
    <w:name w:val="Body Text 2"/>
    <w:basedOn w:val="Normal"/>
    <w:rsid w:val="00BD1BFF"/>
    <w:pPr>
      <w:spacing w:after="120" w:line="480" w:lineRule="auto"/>
    </w:pPr>
  </w:style>
  <w:style w:type="paragraph" w:styleId="BodyTextIndent2">
    <w:name w:val="Body Text Indent 2"/>
    <w:basedOn w:val="Normal"/>
    <w:rsid w:val="00BD1BFF"/>
    <w:pPr>
      <w:spacing w:after="120" w:line="480" w:lineRule="auto"/>
      <w:ind w:left="360"/>
    </w:pPr>
  </w:style>
  <w:style w:type="paragraph" w:styleId="BodyTextIndent">
    <w:name w:val="Body Text Indent"/>
    <w:basedOn w:val="Normal"/>
    <w:link w:val="BodyTextIndentChar"/>
    <w:rsid w:val="00BD1BFF"/>
    <w:pPr>
      <w:spacing w:after="120"/>
      <w:ind w:left="360"/>
    </w:pPr>
  </w:style>
  <w:style w:type="paragraph" w:styleId="Header">
    <w:name w:val="header"/>
    <w:basedOn w:val="Normal"/>
    <w:link w:val="HeaderChar"/>
    <w:rsid w:val="00BD1BFF"/>
    <w:pPr>
      <w:tabs>
        <w:tab w:val="center" w:pos="4320"/>
        <w:tab w:val="right" w:pos="8640"/>
      </w:tabs>
    </w:pPr>
    <w:rPr>
      <w:rFonts w:ascii="Times New Roman" w:hAnsi="Times New Roman"/>
      <w:sz w:val="20"/>
    </w:rPr>
  </w:style>
  <w:style w:type="paragraph" w:styleId="BodyTextIndent3">
    <w:name w:val="Body Text Indent 3"/>
    <w:basedOn w:val="Normal"/>
    <w:rsid w:val="00BD1BFF"/>
    <w:pPr>
      <w:spacing w:after="120"/>
      <w:ind w:left="360"/>
    </w:pPr>
    <w:rPr>
      <w:sz w:val="16"/>
      <w:szCs w:val="16"/>
    </w:rPr>
  </w:style>
  <w:style w:type="paragraph" w:customStyle="1" w:styleId="TxBrc4">
    <w:name w:val="TxBr_c4"/>
    <w:basedOn w:val="Normal"/>
    <w:rsid w:val="00BD1BFF"/>
    <w:pPr>
      <w:widowControl w:val="0"/>
      <w:spacing w:line="240" w:lineRule="atLeast"/>
      <w:jc w:val="center"/>
    </w:pPr>
    <w:rPr>
      <w:rFonts w:ascii="Times New Roman" w:hAnsi="Times New Roman"/>
      <w:snapToGrid w:val="0"/>
    </w:rPr>
  </w:style>
  <w:style w:type="character" w:styleId="Strong">
    <w:name w:val="Strong"/>
    <w:basedOn w:val="DefaultParagraphFont"/>
    <w:uiPriority w:val="22"/>
    <w:qFormat/>
    <w:rsid w:val="00BD1BFF"/>
    <w:rPr>
      <w:b/>
      <w:bCs/>
    </w:rPr>
  </w:style>
  <w:style w:type="character" w:customStyle="1" w:styleId="pagecontents1">
    <w:name w:val="pagecontents1"/>
    <w:basedOn w:val="DefaultParagraphFont"/>
    <w:rsid w:val="00BD1BFF"/>
  </w:style>
  <w:style w:type="paragraph" w:customStyle="1" w:styleId="Fill-InText">
    <w:name w:val="Fill-In Text"/>
    <w:basedOn w:val="Normal"/>
    <w:rsid w:val="00BD1BFF"/>
    <w:pPr>
      <w:spacing w:before="60"/>
    </w:pPr>
    <w:rPr>
      <w:rFonts w:ascii="Times" w:hAnsi="Times"/>
    </w:rPr>
  </w:style>
  <w:style w:type="character" w:styleId="Emphasis">
    <w:name w:val="Emphasis"/>
    <w:basedOn w:val="DefaultParagraphFont"/>
    <w:uiPriority w:val="20"/>
    <w:qFormat/>
    <w:rsid w:val="00BD1BFF"/>
    <w:rPr>
      <w:i/>
      <w:iCs/>
    </w:rPr>
  </w:style>
  <w:style w:type="paragraph" w:styleId="Footer">
    <w:name w:val="footer"/>
    <w:basedOn w:val="Normal"/>
    <w:rsid w:val="002472AC"/>
    <w:pPr>
      <w:tabs>
        <w:tab w:val="center" w:pos="4320"/>
        <w:tab w:val="right" w:pos="8640"/>
      </w:tabs>
    </w:pPr>
  </w:style>
  <w:style w:type="character" w:styleId="PageNumber">
    <w:name w:val="page number"/>
    <w:basedOn w:val="DefaultParagraphFont"/>
    <w:rsid w:val="002472AC"/>
  </w:style>
  <w:style w:type="paragraph" w:customStyle="1" w:styleId="Default">
    <w:name w:val="Default"/>
    <w:rsid w:val="00F776FA"/>
    <w:pPr>
      <w:autoSpaceDE w:val="0"/>
      <w:autoSpaceDN w:val="0"/>
      <w:adjustRightInd w:val="0"/>
    </w:pPr>
    <w:rPr>
      <w:color w:val="000000"/>
      <w:sz w:val="24"/>
      <w:szCs w:val="24"/>
    </w:rPr>
  </w:style>
  <w:style w:type="character" w:customStyle="1" w:styleId="apple-style-span">
    <w:name w:val="apple-style-span"/>
    <w:basedOn w:val="DefaultParagraphFont"/>
    <w:rsid w:val="00AE2A95"/>
  </w:style>
  <w:style w:type="paragraph" w:styleId="NormalWeb">
    <w:name w:val="Normal (Web)"/>
    <w:basedOn w:val="Normal"/>
    <w:uiPriority w:val="99"/>
    <w:rsid w:val="004B5067"/>
    <w:pPr>
      <w:spacing w:before="100" w:beforeAutospacing="1" w:after="100" w:afterAutospacing="1"/>
    </w:pPr>
    <w:rPr>
      <w:rFonts w:ascii="Times New Roman" w:hAnsi="Times New Roman"/>
      <w:szCs w:val="24"/>
    </w:rPr>
  </w:style>
  <w:style w:type="paragraph" w:customStyle="1" w:styleId="title1">
    <w:name w:val="title1"/>
    <w:basedOn w:val="Normal"/>
    <w:rsid w:val="003E608D"/>
    <w:pPr>
      <w:spacing w:before="100" w:beforeAutospacing="1"/>
      <w:ind w:left="825"/>
    </w:pPr>
    <w:rPr>
      <w:rFonts w:ascii="Times New Roman" w:hAnsi="Times New Roman"/>
      <w:sz w:val="22"/>
      <w:szCs w:val="22"/>
    </w:rPr>
  </w:style>
  <w:style w:type="paragraph" w:customStyle="1" w:styleId="authors1">
    <w:name w:val="authors1"/>
    <w:basedOn w:val="Normal"/>
    <w:rsid w:val="003E608D"/>
    <w:pPr>
      <w:spacing w:before="72" w:line="240" w:lineRule="atLeast"/>
      <w:ind w:left="825"/>
    </w:pPr>
    <w:rPr>
      <w:rFonts w:ascii="Times New Roman" w:hAnsi="Times New Roman"/>
      <w:sz w:val="22"/>
      <w:szCs w:val="22"/>
    </w:rPr>
  </w:style>
  <w:style w:type="paragraph" w:customStyle="1" w:styleId="source1">
    <w:name w:val="source1"/>
    <w:basedOn w:val="Normal"/>
    <w:rsid w:val="003E608D"/>
    <w:pPr>
      <w:spacing w:before="120" w:line="240" w:lineRule="atLeast"/>
      <w:ind w:left="825"/>
    </w:pPr>
    <w:rPr>
      <w:rFonts w:ascii="Times New Roman" w:hAnsi="Times New Roman"/>
      <w:sz w:val="18"/>
      <w:szCs w:val="18"/>
    </w:rPr>
  </w:style>
  <w:style w:type="character" w:customStyle="1" w:styleId="journalname">
    <w:name w:val="journalname"/>
    <w:basedOn w:val="DefaultParagraphFont"/>
    <w:rsid w:val="003E608D"/>
  </w:style>
  <w:style w:type="paragraph" w:styleId="BalloonText">
    <w:name w:val="Balloon Text"/>
    <w:basedOn w:val="Normal"/>
    <w:link w:val="BalloonTextChar"/>
    <w:rsid w:val="00EB13B9"/>
    <w:rPr>
      <w:rFonts w:ascii="Tahoma" w:hAnsi="Tahoma" w:cs="Tahoma"/>
      <w:sz w:val="16"/>
      <w:szCs w:val="16"/>
    </w:rPr>
  </w:style>
  <w:style w:type="character" w:customStyle="1" w:styleId="BalloonTextChar">
    <w:name w:val="Balloon Text Char"/>
    <w:basedOn w:val="DefaultParagraphFont"/>
    <w:link w:val="BalloonText"/>
    <w:rsid w:val="00EB13B9"/>
    <w:rPr>
      <w:rFonts w:ascii="Tahoma" w:hAnsi="Tahoma" w:cs="Tahoma"/>
      <w:sz w:val="16"/>
      <w:szCs w:val="16"/>
    </w:rPr>
  </w:style>
  <w:style w:type="paragraph" w:styleId="ListParagraph">
    <w:name w:val="List Paragraph"/>
    <w:basedOn w:val="Normal"/>
    <w:uiPriority w:val="34"/>
    <w:qFormat/>
    <w:rsid w:val="00EB13B9"/>
    <w:pPr>
      <w:ind w:left="720"/>
    </w:pPr>
  </w:style>
  <w:style w:type="character" w:customStyle="1" w:styleId="src1">
    <w:name w:val="src1"/>
    <w:basedOn w:val="DefaultParagraphFont"/>
    <w:rsid w:val="00A15C60"/>
    <w:rPr>
      <w:vanish w:val="0"/>
      <w:webHidden w:val="0"/>
      <w:specVanish w:val="0"/>
    </w:rPr>
  </w:style>
  <w:style w:type="character" w:customStyle="1" w:styleId="jrnl">
    <w:name w:val="jrnl"/>
    <w:basedOn w:val="DefaultParagraphFont"/>
    <w:rsid w:val="00A15C60"/>
  </w:style>
  <w:style w:type="paragraph" w:customStyle="1" w:styleId="rprtbody1">
    <w:name w:val="rprtbody1"/>
    <w:basedOn w:val="Normal"/>
    <w:rsid w:val="00A15C60"/>
    <w:pPr>
      <w:spacing w:before="34" w:after="34"/>
    </w:pPr>
    <w:rPr>
      <w:rFonts w:ascii="Times New Roman" w:hAnsi="Times New Roman"/>
      <w:sz w:val="28"/>
      <w:szCs w:val="28"/>
    </w:rPr>
  </w:style>
  <w:style w:type="paragraph" w:customStyle="1" w:styleId="aux1">
    <w:name w:val="aux1"/>
    <w:basedOn w:val="Normal"/>
    <w:rsid w:val="00A15C60"/>
    <w:pPr>
      <w:spacing w:after="100" w:afterAutospacing="1" w:line="320" w:lineRule="atLeast"/>
    </w:pPr>
    <w:rPr>
      <w:rFonts w:ascii="Times New Roman" w:hAnsi="Times New Roman"/>
      <w:szCs w:val="24"/>
    </w:rPr>
  </w:style>
  <w:style w:type="character" w:customStyle="1" w:styleId="Heading5Char">
    <w:name w:val="Heading 5 Char"/>
    <w:basedOn w:val="DefaultParagraphFont"/>
    <w:link w:val="Heading5"/>
    <w:rsid w:val="00C27A2F"/>
    <w:rPr>
      <w:rFonts w:ascii="Calibri" w:eastAsia="Times New Roman" w:hAnsi="Calibri" w:cs="Times New Roman"/>
      <w:b/>
      <w:bCs/>
      <w:i/>
      <w:iCs/>
      <w:sz w:val="26"/>
      <w:szCs w:val="26"/>
    </w:rPr>
  </w:style>
  <w:style w:type="paragraph" w:customStyle="1" w:styleId="Title10">
    <w:name w:val="Title1"/>
    <w:basedOn w:val="Normal"/>
    <w:rsid w:val="00BA08FC"/>
    <w:pPr>
      <w:spacing w:before="100" w:beforeAutospacing="1" w:after="100" w:afterAutospacing="1"/>
    </w:pPr>
    <w:rPr>
      <w:rFonts w:ascii="Times New Roman" w:hAnsi="Times New Roman"/>
      <w:szCs w:val="24"/>
    </w:rPr>
  </w:style>
  <w:style w:type="paragraph" w:customStyle="1" w:styleId="rprtbody">
    <w:name w:val="rprtbody"/>
    <w:basedOn w:val="Normal"/>
    <w:rsid w:val="00BA08FC"/>
    <w:pPr>
      <w:spacing w:before="100" w:beforeAutospacing="1" w:after="100" w:afterAutospacing="1"/>
    </w:pPr>
    <w:rPr>
      <w:rFonts w:ascii="Times New Roman" w:hAnsi="Times New Roman"/>
      <w:szCs w:val="24"/>
    </w:rPr>
  </w:style>
  <w:style w:type="paragraph" w:customStyle="1" w:styleId="aux">
    <w:name w:val="aux"/>
    <w:basedOn w:val="Normal"/>
    <w:rsid w:val="00BA08FC"/>
    <w:pPr>
      <w:spacing w:before="100" w:beforeAutospacing="1" w:after="100" w:afterAutospacing="1"/>
    </w:pPr>
    <w:rPr>
      <w:rFonts w:ascii="Times New Roman" w:hAnsi="Times New Roman"/>
      <w:szCs w:val="24"/>
    </w:rPr>
  </w:style>
  <w:style w:type="character" w:customStyle="1" w:styleId="src">
    <w:name w:val="src"/>
    <w:basedOn w:val="DefaultParagraphFont"/>
    <w:rsid w:val="00BA08FC"/>
  </w:style>
  <w:style w:type="paragraph" w:styleId="Revision">
    <w:name w:val="Revision"/>
    <w:hidden/>
    <w:uiPriority w:val="99"/>
    <w:semiHidden/>
    <w:rsid w:val="005B3526"/>
    <w:rPr>
      <w:rFonts w:ascii="Arial" w:hAnsi="Arial"/>
      <w:sz w:val="24"/>
    </w:rPr>
  </w:style>
  <w:style w:type="paragraph" w:styleId="PlainText">
    <w:name w:val="Plain Text"/>
    <w:basedOn w:val="Normal"/>
    <w:link w:val="PlainTextChar"/>
    <w:uiPriority w:val="99"/>
    <w:unhideWhenUsed/>
    <w:rsid w:val="00C95E4C"/>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C95E4C"/>
    <w:rPr>
      <w:rFonts w:ascii="Consolas" w:eastAsiaTheme="minorHAnsi" w:hAnsi="Consolas" w:cs="Consolas"/>
      <w:sz w:val="21"/>
      <w:szCs w:val="21"/>
    </w:rPr>
  </w:style>
  <w:style w:type="paragraph" w:customStyle="1" w:styleId="citation">
    <w:name w:val="citation"/>
    <w:basedOn w:val="Normal"/>
    <w:rsid w:val="004C482F"/>
    <w:pPr>
      <w:spacing w:before="100" w:beforeAutospacing="1" w:after="100" w:afterAutospacing="1"/>
    </w:pPr>
    <w:rPr>
      <w:rFonts w:ascii="Times New Roman" w:hAnsi="Times New Roman"/>
      <w:szCs w:val="24"/>
    </w:rPr>
  </w:style>
  <w:style w:type="character" w:customStyle="1" w:styleId="EmailStyle54">
    <w:name w:val="EmailStyle54"/>
    <w:basedOn w:val="DefaultParagraphFont"/>
    <w:semiHidden/>
    <w:rsid w:val="005F4B13"/>
    <w:rPr>
      <w:rFonts w:ascii="Arial" w:hAnsi="Arial" w:cs="Arial"/>
      <w:color w:val="auto"/>
      <w:sz w:val="20"/>
      <w:szCs w:val="20"/>
    </w:rPr>
  </w:style>
  <w:style w:type="paragraph" w:styleId="DocumentMap">
    <w:name w:val="Document Map"/>
    <w:basedOn w:val="Normal"/>
    <w:link w:val="DocumentMapChar"/>
    <w:rsid w:val="00A1339E"/>
    <w:rPr>
      <w:rFonts w:ascii="Tahoma" w:hAnsi="Tahoma" w:cs="Tahoma"/>
      <w:sz w:val="16"/>
      <w:szCs w:val="16"/>
    </w:rPr>
  </w:style>
  <w:style w:type="character" w:customStyle="1" w:styleId="DocumentMapChar">
    <w:name w:val="Document Map Char"/>
    <w:basedOn w:val="DefaultParagraphFont"/>
    <w:link w:val="DocumentMap"/>
    <w:rsid w:val="00A1339E"/>
    <w:rPr>
      <w:rFonts w:ascii="Tahoma" w:hAnsi="Tahoma" w:cs="Tahoma"/>
      <w:sz w:val="16"/>
      <w:szCs w:val="16"/>
    </w:rPr>
  </w:style>
  <w:style w:type="character" w:customStyle="1" w:styleId="HeaderChar">
    <w:name w:val="Header Char"/>
    <w:basedOn w:val="DefaultParagraphFont"/>
    <w:link w:val="Header"/>
    <w:uiPriority w:val="99"/>
    <w:rsid w:val="002B6BAF"/>
  </w:style>
  <w:style w:type="character" w:styleId="CommentReference">
    <w:name w:val="annotation reference"/>
    <w:basedOn w:val="DefaultParagraphFont"/>
    <w:uiPriority w:val="99"/>
    <w:rsid w:val="003E2AA6"/>
    <w:rPr>
      <w:sz w:val="16"/>
      <w:szCs w:val="16"/>
    </w:rPr>
  </w:style>
  <w:style w:type="paragraph" w:styleId="CommentText">
    <w:name w:val="annotation text"/>
    <w:basedOn w:val="Normal"/>
    <w:link w:val="CommentTextChar"/>
    <w:uiPriority w:val="99"/>
    <w:rsid w:val="003E2AA6"/>
    <w:rPr>
      <w:sz w:val="20"/>
    </w:rPr>
  </w:style>
  <w:style w:type="character" w:customStyle="1" w:styleId="CommentTextChar">
    <w:name w:val="Comment Text Char"/>
    <w:basedOn w:val="DefaultParagraphFont"/>
    <w:link w:val="CommentText"/>
    <w:uiPriority w:val="99"/>
    <w:rsid w:val="003E2AA6"/>
    <w:rPr>
      <w:rFonts w:ascii="Arial" w:hAnsi="Arial"/>
    </w:rPr>
  </w:style>
  <w:style w:type="paragraph" w:styleId="CommentSubject">
    <w:name w:val="annotation subject"/>
    <w:basedOn w:val="CommentText"/>
    <w:next w:val="CommentText"/>
    <w:link w:val="CommentSubjectChar"/>
    <w:rsid w:val="003E2AA6"/>
    <w:rPr>
      <w:b/>
      <w:bCs/>
    </w:rPr>
  </w:style>
  <w:style w:type="character" w:customStyle="1" w:styleId="CommentSubjectChar">
    <w:name w:val="Comment Subject Char"/>
    <w:basedOn w:val="CommentTextChar"/>
    <w:link w:val="CommentSubject"/>
    <w:rsid w:val="003E2AA6"/>
    <w:rPr>
      <w:rFonts w:ascii="Arial" w:hAnsi="Arial"/>
      <w:b/>
      <w:bCs/>
    </w:rPr>
  </w:style>
  <w:style w:type="character" w:styleId="FollowedHyperlink">
    <w:name w:val="FollowedHyperlink"/>
    <w:basedOn w:val="DefaultParagraphFont"/>
    <w:rsid w:val="00C03405"/>
    <w:rPr>
      <w:color w:val="800080" w:themeColor="followedHyperlink"/>
      <w:u w:val="single"/>
    </w:rPr>
  </w:style>
  <w:style w:type="paragraph" w:customStyle="1" w:styleId="byauthor">
    <w:name w:val="byauthor"/>
    <w:basedOn w:val="Normal"/>
    <w:rsid w:val="00A0218D"/>
    <w:pPr>
      <w:spacing w:before="100" w:beforeAutospacing="1" w:after="100" w:afterAutospacing="1"/>
    </w:pPr>
    <w:rPr>
      <w:rFonts w:ascii="Times New Roman" w:hAnsi="Times New Roman"/>
      <w:szCs w:val="24"/>
    </w:rPr>
  </w:style>
  <w:style w:type="paragraph" w:customStyle="1" w:styleId="desc2">
    <w:name w:val="desc2"/>
    <w:basedOn w:val="Normal"/>
    <w:rsid w:val="00671E69"/>
    <w:pPr>
      <w:spacing w:before="100" w:beforeAutospacing="1" w:after="100" w:afterAutospacing="1"/>
    </w:pPr>
    <w:rPr>
      <w:rFonts w:ascii="Times New Roman" w:hAnsi="Times New Roman"/>
      <w:sz w:val="28"/>
      <w:szCs w:val="28"/>
    </w:rPr>
  </w:style>
  <w:style w:type="paragraph" w:customStyle="1" w:styleId="details1">
    <w:name w:val="details1"/>
    <w:basedOn w:val="Normal"/>
    <w:rsid w:val="00671E69"/>
    <w:pPr>
      <w:spacing w:before="100" w:beforeAutospacing="1" w:after="100" w:afterAutospacing="1"/>
    </w:pPr>
    <w:rPr>
      <w:rFonts w:ascii="Times New Roman" w:hAnsi="Times New Roman"/>
      <w:szCs w:val="24"/>
    </w:rPr>
  </w:style>
  <w:style w:type="paragraph" w:customStyle="1" w:styleId="desc">
    <w:name w:val="desc"/>
    <w:basedOn w:val="Normal"/>
    <w:rsid w:val="001F471B"/>
    <w:pPr>
      <w:spacing w:before="100" w:beforeAutospacing="1" w:after="100" w:afterAutospacing="1"/>
    </w:pPr>
    <w:rPr>
      <w:rFonts w:ascii="Times New Roman" w:hAnsi="Times New Roman"/>
      <w:szCs w:val="24"/>
    </w:rPr>
  </w:style>
  <w:style w:type="paragraph" w:customStyle="1" w:styleId="details">
    <w:name w:val="details"/>
    <w:basedOn w:val="Normal"/>
    <w:rsid w:val="001F471B"/>
    <w:pPr>
      <w:spacing w:before="100" w:beforeAutospacing="1" w:after="100" w:afterAutospacing="1"/>
    </w:pPr>
    <w:rPr>
      <w:rFonts w:ascii="Times New Roman" w:hAnsi="Times New Roman"/>
      <w:szCs w:val="24"/>
    </w:rPr>
  </w:style>
  <w:style w:type="character" w:customStyle="1" w:styleId="TitleChar">
    <w:name w:val="Title Char"/>
    <w:link w:val="Title"/>
    <w:uiPriority w:val="10"/>
    <w:rsid w:val="00357484"/>
    <w:rPr>
      <w:rFonts w:ascii="Arial" w:hAnsi="Arial"/>
      <w:b/>
      <w:sz w:val="22"/>
    </w:rPr>
  </w:style>
  <w:style w:type="character" w:customStyle="1" w:styleId="apple-converted-space">
    <w:name w:val="apple-converted-space"/>
    <w:basedOn w:val="DefaultParagraphFont"/>
    <w:rsid w:val="00A26134"/>
  </w:style>
  <w:style w:type="paragraph" w:customStyle="1" w:styleId="Title2">
    <w:name w:val="Title2"/>
    <w:basedOn w:val="Normal"/>
    <w:rsid w:val="0098791A"/>
    <w:pPr>
      <w:spacing w:before="100" w:beforeAutospacing="1" w:after="100" w:afterAutospacing="1"/>
    </w:pPr>
    <w:rPr>
      <w:rFonts w:ascii="Times New Roman" w:hAnsi="Times New Roman"/>
      <w:szCs w:val="24"/>
    </w:rPr>
  </w:style>
  <w:style w:type="paragraph" w:customStyle="1" w:styleId="mentor">
    <w:name w:val="mentor"/>
    <w:basedOn w:val="Normal"/>
    <w:qFormat/>
    <w:rsid w:val="002B7D9B"/>
    <w:pPr>
      <w:spacing w:after="120"/>
      <w:jc w:val="center"/>
    </w:pPr>
    <w:rPr>
      <w:rFonts w:ascii="Tahoma" w:hAnsi="Tahoma" w:cs="Tahoma"/>
      <w:b/>
      <w:szCs w:val="24"/>
      <w:u w:val="single"/>
    </w:rPr>
  </w:style>
  <w:style w:type="character" w:customStyle="1" w:styleId="BodyTextIndentChar">
    <w:name w:val="Body Text Indent Char"/>
    <w:basedOn w:val="DefaultParagraphFont"/>
    <w:link w:val="BodyTextIndent"/>
    <w:rsid w:val="002B7D9B"/>
    <w:rPr>
      <w:rFonts w:ascii="Arial" w:hAnsi="Arial"/>
      <w:sz w:val="24"/>
    </w:rPr>
  </w:style>
  <w:style w:type="paragraph" w:customStyle="1" w:styleId="Title3">
    <w:name w:val="Title3"/>
    <w:basedOn w:val="Normal"/>
    <w:rsid w:val="005930CD"/>
    <w:pPr>
      <w:spacing w:before="100" w:beforeAutospacing="1" w:after="100" w:afterAutospacing="1"/>
    </w:pPr>
    <w:rPr>
      <w:rFonts w:ascii="Times New Roman" w:hAnsi="Times New Roman"/>
      <w:szCs w:val="24"/>
    </w:rPr>
  </w:style>
  <w:style w:type="character" w:customStyle="1" w:styleId="object-hover">
    <w:name w:val="object-hover"/>
    <w:basedOn w:val="DefaultParagraphFont"/>
    <w:rsid w:val="00997B30"/>
  </w:style>
  <w:style w:type="paragraph" w:customStyle="1" w:styleId="Title4">
    <w:name w:val="Title4"/>
    <w:basedOn w:val="Normal"/>
    <w:rsid w:val="003E651C"/>
    <w:pPr>
      <w:spacing w:before="100" w:beforeAutospacing="1" w:after="100" w:afterAutospacing="1"/>
    </w:pPr>
    <w:rPr>
      <w:rFonts w:ascii="Times New Roman" w:hAnsi="Times New Roman"/>
      <w:szCs w:val="24"/>
    </w:rPr>
  </w:style>
  <w:style w:type="paragraph" w:customStyle="1" w:styleId="Title5">
    <w:name w:val="Title5"/>
    <w:basedOn w:val="Normal"/>
    <w:rsid w:val="00863C28"/>
    <w:pPr>
      <w:spacing w:before="100" w:beforeAutospacing="1" w:after="100" w:afterAutospacing="1"/>
    </w:pPr>
    <w:rPr>
      <w:rFonts w:ascii="Times New Roman" w:hAnsi="Times New Roman"/>
      <w:szCs w:val="24"/>
    </w:rPr>
  </w:style>
  <w:style w:type="paragraph" w:customStyle="1" w:styleId="Title6">
    <w:name w:val="Title6"/>
    <w:basedOn w:val="Normal"/>
    <w:rsid w:val="00CF6360"/>
    <w:pPr>
      <w:spacing w:before="100" w:beforeAutospacing="1" w:after="100" w:afterAutospacing="1"/>
    </w:pPr>
    <w:rPr>
      <w:rFonts w:ascii="Times New Roman" w:hAnsi="Times New Roman"/>
      <w:szCs w:val="24"/>
    </w:rPr>
  </w:style>
  <w:style w:type="paragraph" w:customStyle="1" w:styleId="links">
    <w:name w:val="links"/>
    <w:basedOn w:val="Normal"/>
    <w:rsid w:val="00CF6360"/>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6873">
      <w:bodyDiv w:val="1"/>
      <w:marLeft w:val="0"/>
      <w:marRight w:val="0"/>
      <w:marTop w:val="0"/>
      <w:marBottom w:val="0"/>
      <w:divBdr>
        <w:top w:val="none" w:sz="0" w:space="0" w:color="auto"/>
        <w:left w:val="none" w:sz="0" w:space="0" w:color="auto"/>
        <w:bottom w:val="none" w:sz="0" w:space="0" w:color="auto"/>
        <w:right w:val="none" w:sz="0" w:space="0" w:color="auto"/>
      </w:divBdr>
      <w:divsChild>
        <w:div w:id="1896966326">
          <w:marLeft w:val="0"/>
          <w:marRight w:val="0"/>
          <w:marTop w:val="0"/>
          <w:marBottom w:val="0"/>
          <w:divBdr>
            <w:top w:val="none" w:sz="0" w:space="0" w:color="auto"/>
            <w:left w:val="none" w:sz="0" w:space="0" w:color="auto"/>
            <w:bottom w:val="none" w:sz="0" w:space="0" w:color="auto"/>
            <w:right w:val="none" w:sz="0" w:space="0" w:color="auto"/>
          </w:divBdr>
        </w:div>
        <w:div w:id="1764645200">
          <w:marLeft w:val="0"/>
          <w:marRight w:val="0"/>
          <w:marTop w:val="0"/>
          <w:marBottom w:val="0"/>
          <w:divBdr>
            <w:top w:val="none" w:sz="0" w:space="0" w:color="auto"/>
            <w:left w:val="none" w:sz="0" w:space="0" w:color="auto"/>
            <w:bottom w:val="none" w:sz="0" w:space="0" w:color="auto"/>
            <w:right w:val="none" w:sz="0" w:space="0" w:color="auto"/>
          </w:divBdr>
          <w:divsChild>
            <w:div w:id="10535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3993">
      <w:bodyDiv w:val="1"/>
      <w:marLeft w:val="0"/>
      <w:marRight w:val="0"/>
      <w:marTop w:val="0"/>
      <w:marBottom w:val="0"/>
      <w:divBdr>
        <w:top w:val="none" w:sz="0" w:space="0" w:color="auto"/>
        <w:left w:val="none" w:sz="0" w:space="0" w:color="auto"/>
        <w:bottom w:val="none" w:sz="0" w:space="0" w:color="auto"/>
        <w:right w:val="none" w:sz="0" w:space="0" w:color="auto"/>
      </w:divBdr>
      <w:divsChild>
        <w:div w:id="904728043">
          <w:marLeft w:val="0"/>
          <w:marRight w:val="1"/>
          <w:marTop w:val="0"/>
          <w:marBottom w:val="0"/>
          <w:divBdr>
            <w:top w:val="none" w:sz="0" w:space="0" w:color="auto"/>
            <w:left w:val="none" w:sz="0" w:space="0" w:color="auto"/>
            <w:bottom w:val="none" w:sz="0" w:space="0" w:color="auto"/>
            <w:right w:val="none" w:sz="0" w:space="0" w:color="auto"/>
          </w:divBdr>
          <w:divsChild>
            <w:div w:id="109589919">
              <w:marLeft w:val="0"/>
              <w:marRight w:val="0"/>
              <w:marTop w:val="0"/>
              <w:marBottom w:val="0"/>
              <w:divBdr>
                <w:top w:val="none" w:sz="0" w:space="0" w:color="auto"/>
                <w:left w:val="none" w:sz="0" w:space="0" w:color="auto"/>
                <w:bottom w:val="none" w:sz="0" w:space="0" w:color="auto"/>
                <w:right w:val="none" w:sz="0" w:space="0" w:color="auto"/>
              </w:divBdr>
              <w:divsChild>
                <w:div w:id="312296556">
                  <w:marLeft w:val="0"/>
                  <w:marRight w:val="1"/>
                  <w:marTop w:val="0"/>
                  <w:marBottom w:val="0"/>
                  <w:divBdr>
                    <w:top w:val="none" w:sz="0" w:space="0" w:color="auto"/>
                    <w:left w:val="none" w:sz="0" w:space="0" w:color="auto"/>
                    <w:bottom w:val="none" w:sz="0" w:space="0" w:color="auto"/>
                    <w:right w:val="none" w:sz="0" w:space="0" w:color="auto"/>
                  </w:divBdr>
                  <w:divsChild>
                    <w:div w:id="237402678">
                      <w:marLeft w:val="0"/>
                      <w:marRight w:val="0"/>
                      <w:marTop w:val="0"/>
                      <w:marBottom w:val="0"/>
                      <w:divBdr>
                        <w:top w:val="none" w:sz="0" w:space="0" w:color="auto"/>
                        <w:left w:val="none" w:sz="0" w:space="0" w:color="auto"/>
                        <w:bottom w:val="none" w:sz="0" w:space="0" w:color="auto"/>
                        <w:right w:val="none" w:sz="0" w:space="0" w:color="auto"/>
                      </w:divBdr>
                      <w:divsChild>
                        <w:div w:id="595793225">
                          <w:marLeft w:val="0"/>
                          <w:marRight w:val="0"/>
                          <w:marTop w:val="0"/>
                          <w:marBottom w:val="0"/>
                          <w:divBdr>
                            <w:top w:val="none" w:sz="0" w:space="0" w:color="auto"/>
                            <w:left w:val="none" w:sz="0" w:space="0" w:color="auto"/>
                            <w:bottom w:val="none" w:sz="0" w:space="0" w:color="auto"/>
                            <w:right w:val="none" w:sz="0" w:space="0" w:color="auto"/>
                          </w:divBdr>
                          <w:divsChild>
                            <w:div w:id="1925603796">
                              <w:marLeft w:val="0"/>
                              <w:marRight w:val="0"/>
                              <w:marTop w:val="120"/>
                              <w:marBottom w:val="360"/>
                              <w:divBdr>
                                <w:top w:val="none" w:sz="0" w:space="0" w:color="auto"/>
                                <w:left w:val="none" w:sz="0" w:space="0" w:color="auto"/>
                                <w:bottom w:val="none" w:sz="0" w:space="0" w:color="auto"/>
                                <w:right w:val="none" w:sz="0" w:space="0" w:color="auto"/>
                              </w:divBdr>
                              <w:divsChild>
                                <w:div w:id="11540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8048">
                          <w:marLeft w:val="0"/>
                          <w:marRight w:val="0"/>
                          <w:marTop w:val="0"/>
                          <w:marBottom w:val="0"/>
                          <w:divBdr>
                            <w:top w:val="none" w:sz="0" w:space="0" w:color="auto"/>
                            <w:left w:val="none" w:sz="0" w:space="0" w:color="auto"/>
                            <w:bottom w:val="none" w:sz="0" w:space="0" w:color="auto"/>
                            <w:right w:val="none" w:sz="0" w:space="0" w:color="auto"/>
                          </w:divBdr>
                          <w:divsChild>
                            <w:div w:id="14566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36814">
      <w:bodyDiv w:val="1"/>
      <w:marLeft w:val="0"/>
      <w:marRight w:val="0"/>
      <w:marTop w:val="0"/>
      <w:marBottom w:val="0"/>
      <w:divBdr>
        <w:top w:val="none" w:sz="0" w:space="0" w:color="auto"/>
        <w:left w:val="none" w:sz="0" w:space="0" w:color="auto"/>
        <w:bottom w:val="none" w:sz="0" w:space="0" w:color="auto"/>
        <w:right w:val="none" w:sz="0" w:space="0" w:color="auto"/>
      </w:divBdr>
    </w:div>
    <w:div w:id="60255619">
      <w:bodyDiv w:val="1"/>
      <w:marLeft w:val="0"/>
      <w:marRight w:val="0"/>
      <w:marTop w:val="0"/>
      <w:marBottom w:val="0"/>
      <w:divBdr>
        <w:top w:val="none" w:sz="0" w:space="0" w:color="auto"/>
        <w:left w:val="none" w:sz="0" w:space="0" w:color="auto"/>
        <w:bottom w:val="none" w:sz="0" w:space="0" w:color="auto"/>
        <w:right w:val="none" w:sz="0" w:space="0" w:color="auto"/>
      </w:divBdr>
      <w:divsChild>
        <w:div w:id="2079789241">
          <w:marLeft w:val="0"/>
          <w:marRight w:val="0"/>
          <w:marTop w:val="0"/>
          <w:marBottom w:val="0"/>
          <w:divBdr>
            <w:top w:val="none" w:sz="0" w:space="0" w:color="auto"/>
            <w:left w:val="none" w:sz="0" w:space="0" w:color="auto"/>
            <w:bottom w:val="none" w:sz="0" w:space="0" w:color="auto"/>
            <w:right w:val="none" w:sz="0" w:space="0" w:color="auto"/>
          </w:divBdr>
        </w:div>
        <w:div w:id="1322805255">
          <w:marLeft w:val="0"/>
          <w:marRight w:val="0"/>
          <w:marTop w:val="0"/>
          <w:marBottom w:val="0"/>
          <w:divBdr>
            <w:top w:val="none" w:sz="0" w:space="0" w:color="auto"/>
            <w:left w:val="none" w:sz="0" w:space="0" w:color="auto"/>
            <w:bottom w:val="none" w:sz="0" w:space="0" w:color="auto"/>
            <w:right w:val="none" w:sz="0" w:space="0" w:color="auto"/>
          </w:divBdr>
          <w:divsChild>
            <w:div w:id="2265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0075">
      <w:bodyDiv w:val="1"/>
      <w:marLeft w:val="0"/>
      <w:marRight w:val="0"/>
      <w:marTop w:val="0"/>
      <w:marBottom w:val="0"/>
      <w:divBdr>
        <w:top w:val="none" w:sz="0" w:space="0" w:color="auto"/>
        <w:left w:val="none" w:sz="0" w:space="0" w:color="auto"/>
        <w:bottom w:val="none" w:sz="0" w:space="0" w:color="auto"/>
        <w:right w:val="none" w:sz="0" w:space="0" w:color="auto"/>
      </w:divBdr>
      <w:divsChild>
        <w:div w:id="23025521">
          <w:marLeft w:val="0"/>
          <w:marRight w:val="0"/>
          <w:marTop w:val="0"/>
          <w:marBottom w:val="0"/>
          <w:divBdr>
            <w:top w:val="none" w:sz="0" w:space="0" w:color="auto"/>
            <w:left w:val="none" w:sz="0" w:space="0" w:color="auto"/>
            <w:bottom w:val="none" w:sz="0" w:space="0" w:color="auto"/>
            <w:right w:val="none" w:sz="0" w:space="0" w:color="auto"/>
          </w:divBdr>
        </w:div>
        <w:div w:id="1438521179">
          <w:marLeft w:val="0"/>
          <w:marRight w:val="0"/>
          <w:marTop w:val="0"/>
          <w:marBottom w:val="0"/>
          <w:divBdr>
            <w:top w:val="none" w:sz="0" w:space="0" w:color="auto"/>
            <w:left w:val="none" w:sz="0" w:space="0" w:color="auto"/>
            <w:bottom w:val="none" w:sz="0" w:space="0" w:color="auto"/>
            <w:right w:val="none" w:sz="0" w:space="0" w:color="auto"/>
          </w:divBdr>
          <w:divsChild>
            <w:div w:id="7236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9486">
      <w:bodyDiv w:val="1"/>
      <w:marLeft w:val="0"/>
      <w:marRight w:val="0"/>
      <w:marTop w:val="0"/>
      <w:marBottom w:val="0"/>
      <w:divBdr>
        <w:top w:val="none" w:sz="0" w:space="0" w:color="auto"/>
        <w:left w:val="none" w:sz="0" w:space="0" w:color="auto"/>
        <w:bottom w:val="none" w:sz="0" w:space="0" w:color="auto"/>
        <w:right w:val="none" w:sz="0" w:space="0" w:color="auto"/>
      </w:divBdr>
      <w:divsChild>
        <w:div w:id="272564537">
          <w:marLeft w:val="0"/>
          <w:marRight w:val="0"/>
          <w:marTop w:val="0"/>
          <w:marBottom w:val="0"/>
          <w:divBdr>
            <w:top w:val="none" w:sz="0" w:space="0" w:color="auto"/>
            <w:left w:val="none" w:sz="0" w:space="0" w:color="auto"/>
            <w:bottom w:val="none" w:sz="0" w:space="0" w:color="auto"/>
            <w:right w:val="none" w:sz="0" w:space="0" w:color="auto"/>
          </w:divBdr>
        </w:div>
        <w:div w:id="1513952708">
          <w:marLeft w:val="0"/>
          <w:marRight w:val="0"/>
          <w:marTop w:val="0"/>
          <w:marBottom w:val="0"/>
          <w:divBdr>
            <w:top w:val="none" w:sz="0" w:space="0" w:color="auto"/>
            <w:left w:val="none" w:sz="0" w:space="0" w:color="auto"/>
            <w:bottom w:val="none" w:sz="0" w:space="0" w:color="auto"/>
            <w:right w:val="none" w:sz="0" w:space="0" w:color="auto"/>
          </w:divBdr>
          <w:divsChild>
            <w:div w:id="20016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7528">
      <w:bodyDiv w:val="1"/>
      <w:marLeft w:val="0"/>
      <w:marRight w:val="0"/>
      <w:marTop w:val="0"/>
      <w:marBottom w:val="0"/>
      <w:divBdr>
        <w:top w:val="none" w:sz="0" w:space="0" w:color="auto"/>
        <w:left w:val="none" w:sz="0" w:space="0" w:color="auto"/>
        <w:bottom w:val="none" w:sz="0" w:space="0" w:color="auto"/>
        <w:right w:val="none" w:sz="0" w:space="0" w:color="auto"/>
      </w:divBdr>
    </w:div>
    <w:div w:id="133717571">
      <w:bodyDiv w:val="1"/>
      <w:marLeft w:val="0"/>
      <w:marRight w:val="0"/>
      <w:marTop w:val="0"/>
      <w:marBottom w:val="0"/>
      <w:divBdr>
        <w:top w:val="none" w:sz="0" w:space="0" w:color="auto"/>
        <w:left w:val="none" w:sz="0" w:space="0" w:color="auto"/>
        <w:bottom w:val="none" w:sz="0" w:space="0" w:color="auto"/>
        <w:right w:val="none" w:sz="0" w:space="0" w:color="auto"/>
      </w:divBdr>
      <w:divsChild>
        <w:div w:id="539241802">
          <w:marLeft w:val="0"/>
          <w:marRight w:val="1"/>
          <w:marTop w:val="0"/>
          <w:marBottom w:val="0"/>
          <w:divBdr>
            <w:top w:val="none" w:sz="0" w:space="0" w:color="auto"/>
            <w:left w:val="none" w:sz="0" w:space="0" w:color="auto"/>
            <w:bottom w:val="none" w:sz="0" w:space="0" w:color="auto"/>
            <w:right w:val="none" w:sz="0" w:space="0" w:color="auto"/>
          </w:divBdr>
          <w:divsChild>
            <w:div w:id="150803645">
              <w:marLeft w:val="0"/>
              <w:marRight w:val="0"/>
              <w:marTop w:val="0"/>
              <w:marBottom w:val="0"/>
              <w:divBdr>
                <w:top w:val="none" w:sz="0" w:space="0" w:color="auto"/>
                <w:left w:val="none" w:sz="0" w:space="0" w:color="auto"/>
                <w:bottom w:val="none" w:sz="0" w:space="0" w:color="auto"/>
                <w:right w:val="none" w:sz="0" w:space="0" w:color="auto"/>
              </w:divBdr>
              <w:divsChild>
                <w:div w:id="1458063979">
                  <w:marLeft w:val="0"/>
                  <w:marRight w:val="1"/>
                  <w:marTop w:val="0"/>
                  <w:marBottom w:val="0"/>
                  <w:divBdr>
                    <w:top w:val="none" w:sz="0" w:space="0" w:color="auto"/>
                    <w:left w:val="none" w:sz="0" w:space="0" w:color="auto"/>
                    <w:bottom w:val="none" w:sz="0" w:space="0" w:color="auto"/>
                    <w:right w:val="none" w:sz="0" w:space="0" w:color="auto"/>
                  </w:divBdr>
                  <w:divsChild>
                    <w:div w:id="1563637616">
                      <w:marLeft w:val="0"/>
                      <w:marRight w:val="0"/>
                      <w:marTop w:val="0"/>
                      <w:marBottom w:val="0"/>
                      <w:divBdr>
                        <w:top w:val="none" w:sz="0" w:space="0" w:color="auto"/>
                        <w:left w:val="none" w:sz="0" w:space="0" w:color="auto"/>
                        <w:bottom w:val="none" w:sz="0" w:space="0" w:color="auto"/>
                        <w:right w:val="none" w:sz="0" w:space="0" w:color="auto"/>
                      </w:divBdr>
                      <w:divsChild>
                        <w:div w:id="1392463346">
                          <w:marLeft w:val="0"/>
                          <w:marRight w:val="0"/>
                          <w:marTop w:val="0"/>
                          <w:marBottom w:val="0"/>
                          <w:divBdr>
                            <w:top w:val="none" w:sz="0" w:space="0" w:color="auto"/>
                            <w:left w:val="none" w:sz="0" w:space="0" w:color="auto"/>
                            <w:bottom w:val="none" w:sz="0" w:space="0" w:color="auto"/>
                            <w:right w:val="none" w:sz="0" w:space="0" w:color="auto"/>
                          </w:divBdr>
                          <w:divsChild>
                            <w:div w:id="809590219">
                              <w:marLeft w:val="0"/>
                              <w:marRight w:val="0"/>
                              <w:marTop w:val="120"/>
                              <w:marBottom w:val="360"/>
                              <w:divBdr>
                                <w:top w:val="none" w:sz="0" w:space="0" w:color="auto"/>
                                <w:left w:val="none" w:sz="0" w:space="0" w:color="auto"/>
                                <w:bottom w:val="none" w:sz="0" w:space="0" w:color="auto"/>
                                <w:right w:val="none" w:sz="0" w:space="0" w:color="auto"/>
                              </w:divBdr>
                              <w:divsChild>
                                <w:div w:id="5096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11920">
      <w:bodyDiv w:val="1"/>
      <w:marLeft w:val="0"/>
      <w:marRight w:val="0"/>
      <w:marTop w:val="0"/>
      <w:marBottom w:val="0"/>
      <w:divBdr>
        <w:top w:val="none" w:sz="0" w:space="0" w:color="auto"/>
        <w:left w:val="none" w:sz="0" w:space="0" w:color="auto"/>
        <w:bottom w:val="none" w:sz="0" w:space="0" w:color="auto"/>
        <w:right w:val="none" w:sz="0" w:space="0" w:color="auto"/>
      </w:divBdr>
      <w:divsChild>
        <w:div w:id="1043290657">
          <w:marLeft w:val="0"/>
          <w:marRight w:val="0"/>
          <w:marTop w:val="0"/>
          <w:marBottom w:val="0"/>
          <w:divBdr>
            <w:top w:val="none" w:sz="0" w:space="0" w:color="auto"/>
            <w:left w:val="none" w:sz="0" w:space="0" w:color="auto"/>
            <w:bottom w:val="none" w:sz="0" w:space="0" w:color="auto"/>
            <w:right w:val="none" w:sz="0" w:space="0" w:color="auto"/>
          </w:divBdr>
        </w:div>
        <w:div w:id="661933335">
          <w:marLeft w:val="0"/>
          <w:marRight w:val="0"/>
          <w:marTop w:val="0"/>
          <w:marBottom w:val="0"/>
          <w:divBdr>
            <w:top w:val="none" w:sz="0" w:space="0" w:color="auto"/>
            <w:left w:val="none" w:sz="0" w:space="0" w:color="auto"/>
            <w:bottom w:val="none" w:sz="0" w:space="0" w:color="auto"/>
            <w:right w:val="none" w:sz="0" w:space="0" w:color="auto"/>
          </w:divBdr>
          <w:divsChild>
            <w:div w:id="10171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6176">
      <w:bodyDiv w:val="1"/>
      <w:marLeft w:val="0"/>
      <w:marRight w:val="0"/>
      <w:marTop w:val="0"/>
      <w:marBottom w:val="0"/>
      <w:divBdr>
        <w:top w:val="none" w:sz="0" w:space="0" w:color="auto"/>
        <w:left w:val="none" w:sz="0" w:space="0" w:color="auto"/>
        <w:bottom w:val="none" w:sz="0" w:space="0" w:color="auto"/>
        <w:right w:val="none" w:sz="0" w:space="0" w:color="auto"/>
      </w:divBdr>
      <w:divsChild>
        <w:div w:id="345327718">
          <w:marLeft w:val="0"/>
          <w:marRight w:val="0"/>
          <w:marTop w:val="0"/>
          <w:marBottom w:val="0"/>
          <w:divBdr>
            <w:top w:val="none" w:sz="0" w:space="0" w:color="auto"/>
            <w:left w:val="none" w:sz="0" w:space="0" w:color="auto"/>
            <w:bottom w:val="none" w:sz="0" w:space="0" w:color="auto"/>
            <w:right w:val="none" w:sz="0" w:space="0" w:color="auto"/>
          </w:divBdr>
          <w:divsChild>
            <w:div w:id="1169976722">
              <w:marLeft w:val="0"/>
              <w:marRight w:val="0"/>
              <w:marTop w:val="0"/>
              <w:marBottom w:val="0"/>
              <w:divBdr>
                <w:top w:val="none" w:sz="0" w:space="0" w:color="auto"/>
                <w:left w:val="none" w:sz="0" w:space="0" w:color="auto"/>
                <w:bottom w:val="none" w:sz="0" w:space="0" w:color="auto"/>
                <w:right w:val="none" w:sz="0" w:space="0" w:color="auto"/>
              </w:divBdr>
              <w:divsChild>
                <w:div w:id="408501801">
                  <w:marLeft w:val="0"/>
                  <w:marRight w:val="-6084"/>
                  <w:marTop w:val="0"/>
                  <w:marBottom w:val="0"/>
                  <w:divBdr>
                    <w:top w:val="none" w:sz="0" w:space="0" w:color="auto"/>
                    <w:left w:val="none" w:sz="0" w:space="0" w:color="auto"/>
                    <w:bottom w:val="none" w:sz="0" w:space="0" w:color="auto"/>
                    <w:right w:val="none" w:sz="0" w:space="0" w:color="auto"/>
                  </w:divBdr>
                  <w:divsChild>
                    <w:div w:id="1376930351">
                      <w:marLeft w:val="0"/>
                      <w:marRight w:val="5844"/>
                      <w:marTop w:val="0"/>
                      <w:marBottom w:val="0"/>
                      <w:divBdr>
                        <w:top w:val="none" w:sz="0" w:space="0" w:color="auto"/>
                        <w:left w:val="none" w:sz="0" w:space="0" w:color="auto"/>
                        <w:bottom w:val="none" w:sz="0" w:space="0" w:color="auto"/>
                        <w:right w:val="none" w:sz="0" w:space="0" w:color="auto"/>
                      </w:divBdr>
                      <w:divsChild>
                        <w:div w:id="1812556709">
                          <w:marLeft w:val="0"/>
                          <w:marRight w:val="0"/>
                          <w:marTop w:val="0"/>
                          <w:marBottom w:val="0"/>
                          <w:divBdr>
                            <w:top w:val="none" w:sz="0" w:space="0" w:color="auto"/>
                            <w:left w:val="none" w:sz="0" w:space="0" w:color="auto"/>
                            <w:bottom w:val="none" w:sz="0" w:space="0" w:color="auto"/>
                            <w:right w:val="none" w:sz="0" w:space="0" w:color="auto"/>
                          </w:divBdr>
                          <w:divsChild>
                            <w:div w:id="1674991575">
                              <w:marLeft w:val="0"/>
                              <w:marRight w:val="0"/>
                              <w:marTop w:val="120"/>
                              <w:marBottom w:val="360"/>
                              <w:divBdr>
                                <w:top w:val="none" w:sz="0" w:space="0" w:color="auto"/>
                                <w:left w:val="none" w:sz="0" w:space="0" w:color="auto"/>
                                <w:bottom w:val="none" w:sz="0" w:space="0" w:color="auto"/>
                                <w:right w:val="none" w:sz="0" w:space="0" w:color="auto"/>
                              </w:divBdr>
                              <w:divsChild>
                                <w:div w:id="1065448702">
                                  <w:marLeft w:val="420"/>
                                  <w:marRight w:val="0"/>
                                  <w:marTop w:val="0"/>
                                  <w:marBottom w:val="0"/>
                                  <w:divBdr>
                                    <w:top w:val="none" w:sz="0" w:space="0" w:color="auto"/>
                                    <w:left w:val="none" w:sz="0" w:space="0" w:color="auto"/>
                                    <w:bottom w:val="none" w:sz="0" w:space="0" w:color="auto"/>
                                    <w:right w:val="none" w:sz="0" w:space="0" w:color="auto"/>
                                  </w:divBdr>
                                  <w:divsChild>
                                    <w:div w:id="159543050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89539">
      <w:bodyDiv w:val="1"/>
      <w:marLeft w:val="0"/>
      <w:marRight w:val="0"/>
      <w:marTop w:val="0"/>
      <w:marBottom w:val="0"/>
      <w:divBdr>
        <w:top w:val="none" w:sz="0" w:space="0" w:color="auto"/>
        <w:left w:val="none" w:sz="0" w:space="0" w:color="auto"/>
        <w:bottom w:val="none" w:sz="0" w:space="0" w:color="auto"/>
        <w:right w:val="none" w:sz="0" w:space="0" w:color="auto"/>
      </w:divBdr>
      <w:divsChild>
        <w:div w:id="1164589771">
          <w:marLeft w:val="0"/>
          <w:marRight w:val="0"/>
          <w:marTop w:val="0"/>
          <w:marBottom w:val="0"/>
          <w:divBdr>
            <w:top w:val="none" w:sz="0" w:space="0" w:color="auto"/>
            <w:left w:val="none" w:sz="0" w:space="0" w:color="auto"/>
            <w:bottom w:val="none" w:sz="0" w:space="0" w:color="auto"/>
            <w:right w:val="none" w:sz="0" w:space="0" w:color="auto"/>
          </w:divBdr>
        </w:div>
      </w:divsChild>
    </w:div>
    <w:div w:id="151067747">
      <w:bodyDiv w:val="1"/>
      <w:marLeft w:val="0"/>
      <w:marRight w:val="0"/>
      <w:marTop w:val="0"/>
      <w:marBottom w:val="0"/>
      <w:divBdr>
        <w:top w:val="none" w:sz="0" w:space="0" w:color="auto"/>
        <w:left w:val="none" w:sz="0" w:space="0" w:color="auto"/>
        <w:bottom w:val="none" w:sz="0" w:space="0" w:color="auto"/>
        <w:right w:val="none" w:sz="0" w:space="0" w:color="auto"/>
      </w:divBdr>
      <w:divsChild>
        <w:div w:id="542984331">
          <w:marLeft w:val="0"/>
          <w:marRight w:val="0"/>
          <w:marTop w:val="0"/>
          <w:marBottom w:val="0"/>
          <w:divBdr>
            <w:top w:val="none" w:sz="0" w:space="0" w:color="auto"/>
            <w:left w:val="none" w:sz="0" w:space="0" w:color="auto"/>
            <w:bottom w:val="none" w:sz="0" w:space="0" w:color="auto"/>
            <w:right w:val="none" w:sz="0" w:space="0" w:color="auto"/>
          </w:divBdr>
          <w:divsChild>
            <w:div w:id="1931766642">
              <w:marLeft w:val="0"/>
              <w:marRight w:val="0"/>
              <w:marTop w:val="105"/>
              <w:marBottom w:val="0"/>
              <w:divBdr>
                <w:top w:val="none" w:sz="0" w:space="0" w:color="auto"/>
                <w:left w:val="none" w:sz="0" w:space="0" w:color="auto"/>
                <w:bottom w:val="none" w:sz="0" w:space="0" w:color="auto"/>
                <w:right w:val="none" w:sz="0" w:space="0" w:color="auto"/>
              </w:divBdr>
              <w:divsChild>
                <w:div w:id="591621007">
                  <w:marLeft w:val="150"/>
                  <w:marRight w:val="0"/>
                  <w:marTop w:val="0"/>
                  <w:marBottom w:val="0"/>
                  <w:divBdr>
                    <w:top w:val="none" w:sz="0" w:space="0" w:color="auto"/>
                    <w:left w:val="none" w:sz="0" w:space="0" w:color="auto"/>
                    <w:bottom w:val="none" w:sz="0" w:space="0" w:color="auto"/>
                    <w:right w:val="none" w:sz="0" w:space="0" w:color="auto"/>
                  </w:divBdr>
                  <w:divsChild>
                    <w:div w:id="1598949638">
                      <w:marLeft w:val="0"/>
                      <w:marRight w:val="0"/>
                      <w:marTop w:val="0"/>
                      <w:marBottom w:val="0"/>
                      <w:divBdr>
                        <w:top w:val="none" w:sz="0" w:space="0" w:color="auto"/>
                        <w:left w:val="none" w:sz="0" w:space="0" w:color="auto"/>
                        <w:bottom w:val="none" w:sz="0" w:space="0" w:color="auto"/>
                        <w:right w:val="none" w:sz="0" w:space="0" w:color="auto"/>
                      </w:divBdr>
                      <w:divsChild>
                        <w:div w:id="1877159845">
                          <w:marLeft w:val="0"/>
                          <w:marRight w:val="0"/>
                          <w:marTop w:val="0"/>
                          <w:marBottom w:val="150"/>
                          <w:divBdr>
                            <w:top w:val="none" w:sz="0" w:space="0" w:color="auto"/>
                            <w:left w:val="none" w:sz="0" w:space="0" w:color="auto"/>
                            <w:bottom w:val="none" w:sz="0" w:space="0" w:color="auto"/>
                            <w:right w:val="none" w:sz="0" w:space="0" w:color="auto"/>
                          </w:divBdr>
                          <w:divsChild>
                            <w:div w:id="1795951516">
                              <w:marLeft w:val="0"/>
                              <w:marRight w:val="0"/>
                              <w:marTop w:val="0"/>
                              <w:marBottom w:val="0"/>
                              <w:divBdr>
                                <w:top w:val="none" w:sz="0" w:space="0" w:color="auto"/>
                                <w:left w:val="none" w:sz="0" w:space="0" w:color="auto"/>
                                <w:bottom w:val="none" w:sz="0" w:space="0" w:color="auto"/>
                                <w:right w:val="none" w:sz="0" w:space="0" w:color="auto"/>
                              </w:divBdr>
                              <w:divsChild>
                                <w:div w:id="719521323">
                                  <w:marLeft w:val="0"/>
                                  <w:marRight w:val="0"/>
                                  <w:marTop w:val="72"/>
                                  <w:marBottom w:val="0"/>
                                  <w:divBdr>
                                    <w:top w:val="none" w:sz="0" w:space="0" w:color="auto"/>
                                    <w:left w:val="none" w:sz="0" w:space="0" w:color="auto"/>
                                    <w:bottom w:val="none" w:sz="0" w:space="0" w:color="auto"/>
                                    <w:right w:val="none" w:sz="0" w:space="0" w:color="auto"/>
                                  </w:divBdr>
                                </w:div>
                                <w:div w:id="91350812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71848">
      <w:bodyDiv w:val="1"/>
      <w:marLeft w:val="0"/>
      <w:marRight w:val="0"/>
      <w:marTop w:val="0"/>
      <w:marBottom w:val="0"/>
      <w:divBdr>
        <w:top w:val="none" w:sz="0" w:space="0" w:color="auto"/>
        <w:left w:val="none" w:sz="0" w:space="0" w:color="auto"/>
        <w:bottom w:val="none" w:sz="0" w:space="0" w:color="auto"/>
        <w:right w:val="none" w:sz="0" w:space="0" w:color="auto"/>
      </w:divBdr>
      <w:divsChild>
        <w:div w:id="474759490">
          <w:marLeft w:val="0"/>
          <w:marRight w:val="0"/>
          <w:marTop w:val="0"/>
          <w:marBottom w:val="0"/>
          <w:divBdr>
            <w:top w:val="none" w:sz="0" w:space="0" w:color="auto"/>
            <w:left w:val="none" w:sz="0" w:space="0" w:color="auto"/>
            <w:bottom w:val="none" w:sz="0" w:space="0" w:color="auto"/>
            <w:right w:val="none" w:sz="0" w:space="0" w:color="auto"/>
          </w:divBdr>
          <w:divsChild>
            <w:div w:id="2013795410">
              <w:marLeft w:val="0"/>
              <w:marRight w:val="0"/>
              <w:marTop w:val="0"/>
              <w:marBottom w:val="0"/>
              <w:divBdr>
                <w:top w:val="none" w:sz="0" w:space="0" w:color="auto"/>
                <w:left w:val="none" w:sz="0" w:space="0" w:color="auto"/>
                <w:bottom w:val="none" w:sz="0" w:space="0" w:color="auto"/>
                <w:right w:val="none" w:sz="0" w:space="0" w:color="auto"/>
              </w:divBdr>
              <w:divsChild>
                <w:div w:id="1090354314">
                  <w:marLeft w:val="0"/>
                  <w:marRight w:val="-6084"/>
                  <w:marTop w:val="0"/>
                  <w:marBottom w:val="0"/>
                  <w:divBdr>
                    <w:top w:val="none" w:sz="0" w:space="0" w:color="auto"/>
                    <w:left w:val="none" w:sz="0" w:space="0" w:color="auto"/>
                    <w:bottom w:val="none" w:sz="0" w:space="0" w:color="auto"/>
                    <w:right w:val="none" w:sz="0" w:space="0" w:color="auto"/>
                  </w:divBdr>
                  <w:divsChild>
                    <w:div w:id="71045423">
                      <w:marLeft w:val="0"/>
                      <w:marRight w:val="5604"/>
                      <w:marTop w:val="0"/>
                      <w:marBottom w:val="0"/>
                      <w:divBdr>
                        <w:top w:val="none" w:sz="0" w:space="0" w:color="auto"/>
                        <w:left w:val="none" w:sz="0" w:space="0" w:color="auto"/>
                        <w:bottom w:val="none" w:sz="0" w:space="0" w:color="auto"/>
                        <w:right w:val="none" w:sz="0" w:space="0" w:color="auto"/>
                      </w:divBdr>
                      <w:divsChild>
                        <w:div w:id="824978675">
                          <w:marLeft w:val="0"/>
                          <w:marRight w:val="0"/>
                          <w:marTop w:val="0"/>
                          <w:marBottom w:val="0"/>
                          <w:divBdr>
                            <w:top w:val="none" w:sz="0" w:space="0" w:color="auto"/>
                            <w:left w:val="none" w:sz="0" w:space="0" w:color="auto"/>
                            <w:bottom w:val="none" w:sz="0" w:space="0" w:color="auto"/>
                            <w:right w:val="none" w:sz="0" w:space="0" w:color="auto"/>
                          </w:divBdr>
                          <w:divsChild>
                            <w:div w:id="2106924058">
                              <w:marLeft w:val="0"/>
                              <w:marRight w:val="0"/>
                              <w:marTop w:val="120"/>
                              <w:marBottom w:val="360"/>
                              <w:divBdr>
                                <w:top w:val="none" w:sz="0" w:space="0" w:color="auto"/>
                                <w:left w:val="none" w:sz="0" w:space="0" w:color="auto"/>
                                <w:bottom w:val="none" w:sz="0" w:space="0" w:color="auto"/>
                                <w:right w:val="none" w:sz="0" w:space="0" w:color="auto"/>
                              </w:divBdr>
                              <w:divsChild>
                                <w:div w:id="68237336">
                                  <w:marLeft w:val="37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06237">
      <w:bodyDiv w:val="1"/>
      <w:marLeft w:val="0"/>
      <w:marRight w:val="0"/>
      <w:marTop w:val="0"/>
      <w:marBottom w:val="0"/>
      <w:divBdr>
        <w:top w:val="none" w:sz="0" w:space="0" w:color="auto"/>
        <w:left w:val="none" w:sz="0" w:space="0" w:color="auto"/>
        <w:bottom w:val="none" w:sz="0" w:space="0" w:color="auto"/>
        <w:right w:val="none" w:sz="0" w:space="0" w:color="auto"/>
      </w:divBdr>
      <w:divsChild>
        <w:div w:id="1565490215">
          <w:marLeft w:val="0"/>
          <w:marRight w:val="0"/>
          <w:marTop w:val="0"/>
          <w:marBottom w:val="0"/>
          <w:divBdr>
            <w:top w:val="none" w:sz="0" w:space="0" w:color="auto"/>
            <w:left w:val="none" w:sz="0" w:space="0" w:color="auto"/>
            <w:bottom w:val="none" w:sz="0" w:space="0" w:color="auto"/>
            <w:right w:val="none" w:sz="0" w:space="0" w:color="auto"/>
          </w:divBdr>
          <w:divsChild>
            <w:div w:id="1359623738">
              <w:marLeft w:val="0"/>
              <w:marRight w:val="0"/>
              <w:marTop w:val="0"/>
              <w:marBottom w:val="0"/>
              <w:divBdr>
                <w:top w:val="none" w:sz="0" w:space="0" w:color="auto"/>
                <w:left w:val="none" w:sz="0" w:space="0" w:color="auto"/>
                <w:bottom w:val="none" w:sz="0" w:space="0" w:color="auto"/>
                <w:right w:val="none" w:sz="0" w:space="0" w:color="auto"/>
              </w:divBdr>
              <w:divsChild>
                <w:div w:id="1468011847">
                  <w:marLeft w:val="0"/>
                  <w:marRight w:val="0"/>
                  <w:marTop w:val="0"/>
                  <w:marBottom w:val="0"/>
                  <w:divBdr>
                    <w:top w:val="none" w:sz="0" w:space="0" w:color="auto"/>
                    <w:left w:val="none" w:sz="0" w:space="0" w:color="auto"/>
                    <w:bottom w:val="none" w:sz="0" w:space="0" w:color="auto"/>
                    <w:right w:val="none" w:sz="0" w:space="0" w:color="auto"/>
                  </w:divBdr>
                  <w:divsChild>
                    <w:div w:id="755129256">
                      <w:marLeft w:val="0"/>
                      <w:marRight w:val="0"/>
                      <w:marTop w:val="0"/>
                      <w:marBottom w:val="0"/>
                      <w:divBdr>
                        <w:top w:val="none" w:sz="0" w:space="0" w:color="auto"/>
                        <w:left w:val="none" w:sz="0" w:space="0" w:color="auto"/>
                        <w:bottom w:val="none" w:sz="0" w:space="0" w:color="auto"/>
                        <w:right w:val="none" w:sz="0" w:space="0" w:color="auto"/>
                      </w:divBdr>
                      <w:divsChild>
                        <w:div w:id="1416391502">
                          <w:marLeft w:val="0"/>
                          <w:marRight w:val="0"/>
                          <w:marTop w:val="0"/>
                          <w:marBottom w:val="0"/>
                          <w:divBdr>
                            <w:top w:val="none" w:sz="0" w:space="0" w:color="auto"/>
                            <w:left w:val="none" w:sz="0" w:space="0" w:color="auto"/>
                            <w:bottom w:val="none" w:sz="0" w:space="0" w:color="auto"/>
                            <w:right w:val="none" w:sz="0" w:space="0" w:color="auto"/>
                          </w:divBdr>
                          <w:divsChild>
                            <w:div w:id="1743259474">
                              <w:marLeft w:val="0"/>
                              <w:marRight w:val="0"/>
                              <w:marTop w:val="0"/>
                              <w:marBottom w:val="0"/>
                              <w:divBdr>
                                <w:top w:val="none" w:sz="0" w:space="0" w:color="auto"/>
                                <w:left w:val="none" w:sz="0" w:space="0" w:color="auto"/>
                                <w:bottom w:val="none" w:sz="0" w:space="0" w:color="auto"/>
                                <w:right w:val="none" w:sz="0" w:space="0" w:color="auto"/>
                              </w:divBdr>
                              <w:divsChild>
                                <w:div w:id="1906524938">
                                  <w:marLeft w:val="0"/>
                                  <w:marRight w:val="0"/>
                                  <w:marTop w:val="0"/>
                                  <w:marBottom w:val="0"/>
                                  <w:divBdr>
                                    <w:top w:val="none" w:sz="0" w:space="0" w:color="auto"/>
                                    <w:left w:val="none" w:sz="0" w:space="0" w:color="auto"/>
                                    <w:bottom w:val="none" w:sz="0" w:space="0" w:color="auto"/>
                                    <w:right w:val="none" w:sz="0" w:space="0" w:color="auto"/>
                                  </w:divBdr>
                                  <w:divsChild>
                                    <w:div w:id="1194224160">
                                      <w:marLeft w:val="0"/>
                                      <w:marRight w:val="0"/>
                                      <w:marTop w:val="0"/>
                                      <w:marBottom w:val="0"/>
                                      <w:divBdr>
                                        <w:top w:val="none" w:sz="0" w:space="0" w:color="auto"/>
                                        <w:left w:val="none" w:sz="0" w:space="0" w:color="auto"/>
                                        <w:bottom w:val="none" w:sz="0" w:space="0" w:color="auto"/>
                                        <w:right w:val="none" w:sz="0" w:space="0" w:color="auto"/>
                                      </w:divBdr>
                                      <w:divsChild>
                                        <w:div w:id="2718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53934">
      <w:bodyDiv w:val="1"/>
      <w:marLeft w:val="0"/>
      <w:marRight w:val="0"/>
      <w:marTop w:val="0"/>
      <w:marBottom w:val="0"/>
      <w:divBdr>
        <w:top w:val="none" w:sz="0" w:space="0" w:color="auto"/>
        <w:left w:val="none" w:sz="0" w:space="0" w:color="auto"/>
        <w:bottom w:val="none" w:sz="0" w:space="0" w:color="auto"/>
        <w:right w:val="none" w:sz="0" w:space="0" w:color="auto"/>
      </w:divBdr>
      <w:divsChild>
        <w:div w:id="1325930661">
          <w:marLeft w:val="0"/>
          <w:marRight w:val="0"/>
          <w:marTop w:val="0"/>
          <w:marBottom w:val="0"/>
          <w:divBdr>
            <w:top w:val="none" w:sz="0" w:space="0" w:color="auto"/>
            <w:left w:val="none" w:sz="0" w:space="0" w:color="auto"/>
            <w:bottom w:val="none" w:sz="0" w:space="0" w:color="auto"/>
            <w:right w:val="none" w:sz="0" w:space="0" w:color="auto"/>
          </w:divBdr>
          <w:divsChild>
            <w:div w:id="314723272">
              <w:marLeft w:val="0"/>
              <w:marRight w:val="0"/>
              <w:marTop w:val="0"/>
              <w:marBottom w:val="0"/>
              <w:divBdr>
                <w:top w:val="none" w:sz="0" w:space="0" w:color="auto"/>
                <w:left w:val="none" w:sz="0" w:space="0" w:color="auto"/>
                <w:bottom w:val="none" w:sz="0" w:space="0" w:color="auto"/>
                <w:right w:val="none" w:sz="0" w:space="0" w:color="auto"/>
              </w:divBdr>
              <w:divsChild>
                <w:div w:id="1896088974">
                  <w:marLeft w:val="0"/>
                  <w:marRight w:val="0"/>
                  <w:marTop w:val="0"/>
                  <w:marBottom w:val="0"/>
                  <w:divBdr>
                    <w:top w:val="none" w:sz="0" w:space="0" w:color="auto"/>
                    <w:left w:val="none" w:sz="0" w:space="0" w:color="auto"/>
                    <w:bottom w:val="none" w:sz="0" w:space="0" w:color="auto"/>
                    <w:right w:val="none" w:sz="0" w:space="0" w:color="auto"/>
                  </w:divBdr>
                  <w:divsChild>
                    <w:div w:id="534804761">
                      <w:marLeft w:val="0"/>
                      <w:marRight w:val="0"/>
                      <w:marTop w:val="0"/>
                      <w:marBottom w:val="0"/>
                      <w:divBdr>
                        <w:top w:val="none" w:sz="0" w:space="0" w:color="auto"/>
                        <w:left w:val="none" w:sz="0" w:space="0" w:color="auto"/>
                        <w:bottom w:val="none" w:sz="0" w:space="0" w:color="auto"/>
                        <w:right w:val="none" w:sz="0" w:space="0" w:color="auto"/>
                      </w:divBdr>
                      <w:divsChild>
                        <w:div w:id="993340967">
                          <w:marLeft w:val="0"/>
                          <w:marRight w:val="0"/>
                          <w:marTop w:val="0"/>
                          <w:marBottom w:val="0"/>
                          <w:divBdr>
                            <w:top w:val="none" w:sz="0" w:space="0" w:color="auto"/>
                            <w:left w:val="none" w:sz="0" w:space="0" w:color="auto"/>
                            <w:bottom w:val="none" w:sz="0" w:space="0" w:color="auto"/>
                            <w:right w:val="none" w:sz="0" w:space="0" w:color="auto"/>
                          </w:divBdr>
                          <w:divsChild>
                            <w:div w:id="1489009120">
                              <w:marLeft w:val="0"/>
                              <w:marRight w:val="0"/>
                              <w:marTop w:val="0"/>
                              <w:marBottom w:val="0"/>
                              <w:divBdr>
                                <w:top w:val="none" w:sz="0" w:space="0" w:color="auto"/>
                                <w:left w:val="none" w:sz="0" w:space="0" w:color="auto"/>
                                <w:bottom w:val="none" w:sz="0" w:space="0" w:color="auto"/>
                                <w:right w:val="none" w:sz="0" w:space="0" w:color="auto"/>
                              </w:divBdr>
                              <w:divsChild>
                                <w:div w:id="206915768">
                                  <w:marLeft w:val="0"/>
                                  <w:marRight w:val="0"/>
                                  <w:marTop w:val="0"/>
                                  <w:marBottom w:val="0"/>
                                  <w:divBdr>
                                    <w:top w:val="none" w:sz="0" w:space="0" w:color="auto"/>
                                    <w:left w:val="none" w:sz="0" w:space="0" w:color="auto"/>
                                    <w:bottom w:val="none" w:sz="0" w:space="0" w:color="auto"/>
                                    <w:right w:val="none" w:sz="0" w:space="0" w:color="auto"/>
                                  </w:divBdr>
                                  <w:divsChild>
                                    <w:div w:id="2018919262">
                                      <w:marLeft w:val="0"/>
                                      <w:marRight w:val="0"/>
                                      <w:marTop w:val="0"/>
                                      <w:marBottom w:val="0"/>
                                      <w:divBdr>
                                        <w:top w:val="none" w:sz="0" w:space="0" w:color="auto"/>
                                        <w:left w:val="none" w:sz="0" w:space="0" w:color="auto"/>
                                        <w:bottom w:val="none" w:sz="0" w:space="0" w:color="auto"/>
                                        <w:right w:val="none" w:sz="0" w:space="0" w:color="auto"/>
                                      </w:divBdr>
                                      <w:divsChild>
                                        <w:div w:id="4889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84995">
      <w:bodyDiv w:val="1"/>
      <w:marLeft w:val="0"/>
      <w:marRight w:val="0"/>
      <w:marTop w:val="0"/>
      <w:marBottom w:val="0"/>
      <w:divBdr>
        <w:top w:val="none" w:sz="0" w:space="0" w:color="auto"/>
        <w:left w:val="none" w:sz="0" w:space="0" w:color="auto"/>
        <w:bottom w:val="none" w:sz="0" w:space="0" w:color="auto"/>
        <w:right w:val="none" w:sz="0" w:space="0" w:color="auto"/>
      </w:divBdr>
    </w:div>
    <w:div w:id="218253932">
      <w:bodyDiv w:val="1"/>
      <w:marLeft w:val="0"/>
      <w:marRight w:val="0"/>
      <w:marTop w:val="0"/>
      <w:marBottom w:val="0"/>
      <w:divBdr>
        <w:top w:val="none" w:sz="0" w:space="0" w:color="auto"/>
        <w:left w:val="none" w:sz="0" w:space="0" w:color="auto"/>
        <w:bottom w:val="none" w:sz="0" w:space="0" w:color="auto"/>
        <w:right w:val="none" w:sz="0" w:space="0" w:color="auto"/>
      </w:divBdr>
      <w:divsChild>
        <w:div w:id="1455521401">
          <w:marLeft w:val="0"/>
          <w:marRight w:val="1"/>
          <w:marTop w:val="0"/>
          <w:marBottom w:val="0"/>
          <w:divBdr>
            <w:top w:val="none" w:sz="0" w:space="0" w:color="auto"/>
            <w:left w:val="none" w:sz="0" w:space="0" w:color="auto"/>
            <w:bottom w:val="none" w:sz="0" w:space="0" w:color="auto"/>
            <w:right w:val="none" w:sz="0" w:space="0" w:color="auto"/>
          </w:divBdr>
          <w:divsChild>
            <w:div w:id="68188080">
              <w:marLeft w:val="0"/>
              <w:marRight w:val="0"/>
              <w:marTop w:val="0"/>
              <w:marBottom w:val="0"/>
              <w:divBdr>
                <w:top w:val="none" w:sz="0" w:space="0" w:color="auto"/>
                <w:left w:val="none" w:sz="0" w:space="0" w:color="auto"/>
                <w:bottom w:val="none" w:sz="0" w:space="0" w:color="auto"/>
                <w:right w:val="none" w:sz="0" w:space="0" w:color="auto"/>
              </w:divBdr>
              <w:divsChild>
                <w:div w:id="1615211800">
                  <w:marLeft w:val="0"/>
                  <w:marRight w:val="1"/>
                  <w:marTop w:val="0"/>
                  <w:marBottom w:val="0"/>
                  <w:divBdr>
                    <w:top w:val="none" w:sz="0" w:space="0" w:color="auto"/>
                    <w:left w:val="none" w:sz="0" w:space="0" w:color="auto"/>
                    <w:bottom w:val="none" w:sz="0" w:space="0" w:color="auto"/>
                    <w:right w:val="none" w:sz="0" w:space="0" w:color="auto"/>
                  </w:divBdr>
                  <w:divsChild>
                    <w:div w:id="1488131029">
                      <w:marLeft w:val="0"/>
                      <w:marRight w:val="0"/>
                      <w:marTop w:val="0"/>
                      <w:marBottom w:val="0"/>
                      <w:divBdr>
                        <w:top w:val="none" w:sz="0" w:space="0" w:color="auto"/>
                        <w:left w:val="none" w:sz="0" w:space="0" w:color="auto"/>
                        <w:bottom w:val="none" w:sz="0" w:space="0" w:color="auto"/>
                        <w:right w:val="none" w:sz="0" w:space="0" w:color="auto"/>
                      </w:divBdr>
                      <w:divsChild>
                        <w:div w:id="360711264">
                          <w:marLeft w:val="0"/>
                          <w:marRight w:val="0"/>
                          <w:marTop w:val="0"/>
                          <w:marBottom w:val="0"/>
                          <w:divBdr>
                            <w:top w:val="none" w:sz="0" w:space="0" w:color="auto"/>
                            <w:left w:val="none" w:sz="0" w:space="0" w:color="auto"/>
                            <w:bottom w:val="none" w:sz="0" w:space="0" w:color="auto"/>
                            <w:right w:val="none" w:sz="0" w:space="0" w:color="auto"/>
                          </w:divBdr>
                          <w:divsChild>
                            <w:div w:id="1675569212">
                              <w:marLeft w:val="0"/>
                              <w:marRight w:val="0"/>
                              <w:marTop w:val="120"/>
                              <w:marBottom w:val="360"/>
                              <w:divBdr>
                                <w:top w:val="none" w:sz="0" w:space="0" w:color="auto"/>
                                <w:left w:val="none" w:sz="0" w:space="0" w:color="auto"/>
                                <w:bottom w:val="none" w:sz="0" w:space="0" w:color="auto"/>
                                <w:right w:val="none" w:sz="0" w:space="0" w:color="auto"/>
                              </w:divBdr>
                              <w:divsChild>
                                <w:div w:id="90499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945399">
      <w:bodyDiv w:val="1"/>
      <w:marLeft w:val="0"/>
      <w:marRight w:val="0"/>
      <w:marTop w:val="0"/>
      <w:marBottom w:val="0"/>
      <w:divBdr>
        <w:top w:val="none" w:sz="0" w:space="0" w:color="auto"/>
        <w:left w:val="none" w:sz="0" w:space="0" w:color="auto"/>
        <w:bottom w:val="none" w:sz="0" w:space="0" w:color="auto"/>
        <w:right w:val="none" w:sz="0" w:space="0" w:color="auto"/>
      </w:divBdr>
      <w:divsChild>
        <w:div w:id="1532919123">
          <w:marLeft w:val="0"/>
          <w:marRight w:val="0"/>
          <w:marTop w:val="0"/>
          <w:marBottom w:val="0"/>
          <w:divBdr>
            <w:top w:val="none" w:sz="0" w:space="0" w:color="auto"/>
            <w:left w:val="none" w:sz="0" w:space="0" w:color="auto"/>
            <w:bottom w:val="none" w:sz="0" w:space="0" w:color="auto"/>
            <w:right w:val="none" w:sz="0" w:space="0" w:color="auto"/>
          </w:divBdr>
          <w:divsChild>
            <w:div w:id="45222758">
              <w:marLeft w:val="0"/>
              <w:marRight w:val="0"/>
              <w:marTop w:val="0"/>
              <w:marBottom w:val="0"/>
              <w:divBdr>
                <w:top w:val="none" w:sz="0" w:space="0" w:color="auto"/>
                <w:left w:val="none" w:sz="0" w:space="0" w:color="auto"/>
                <w:bottom w:val="none" w:sz="0" w:space="0" w:color="auto"/>
                <w:right w:val="none" w:sz="0" w:space="0" w:color="auto"/>
              </w:divBdr>
              <w:divsChild>
                <w:div w:id="1625573398">
                  <w:marLeft w:val="0"/>
                  <w:marRight w:val="0"/>
                  <w:marTop w:val="0"/>
                  <w:marBottom w:val="0"/>
                  <w:divBdr>
                    <w:top w:val="none" w:sz="0" w:space="0" w:color="auto"/>
                    <w:left w:val="none" w:sz="0" w:space="0" w:color="auto"/>
                    <w:bottom w:val="none" w:sz="0" w:space="0" w:color="auto"/>
                    <w:right w:val="none" w:sz="0" w:space="0" w:color="auto"/>
                  </w:divBdr>
                  <w:divsChild>
                    <w:div w:id="1975984239">
                      <w:marLeft w:val="0"/>
                      <w:marRight w:val="0"/>
                      <w:marTop w:val="0"/>
                      <w:marBottom w:val="0"/>
                      <w:divBdr>
                        <w:top w:val="none" w:sz="0" w:space="0" w:color="auto"/>
                        <w:left w:val="none" w:sz="0" w:space="0" w:color="auto"/>
                        <w:bottom w:val="none" w:sz="0" w:space="0" w:color="auto"/>
                        <w:right w:val="none" w:sz="0" w:space="0" w:color="auto"/>
                      </w:divBdr>
                      <w:divsChild>
                        <w:div w:id="1855610836">
                          <w:marLeft w:val="0"/>
                          <w:marRight w:val="0"/>
                          <w:marTop w:val="0"/>
                          <w:marBottom w:val="0"/>
                          <w:divBdr>
                            <w:top w:val="none" w:sz="0" w:space="0" w:color="auto"/>
                            <w:left w:val="none" w:sz="0" w:space="0" w:color="auto"/>
                            <w:bottom w:val="none" w:sz="0" w:space="0" w:color="auto"/>
                            <w:right w:val="none" w:sz="0" w:space="0" w:color="auto"/>
                          </w:divBdr>
                          <w:divsChild>
                            <w:div w:id="1279533872">
                              <w:marLeft w:val="0"/>
                              <w:marRight w:val="0"/>
                              <w:marTop w:val="0"/>
                              <w:marBottom w:val="0"/>
                              <w:divBdr>
                                <w:top w:val="none" w:sz="0" w:space="0" w:color="auto"/>
                                <w:left w:val="none" w:sz="0" w:space="0" w:color="auto"/>
                                <w:bottom w:val="none" w:sz="0" w:space="0" w:color="auto"/>
                                <w:right w:val="none" w:sz="0" w:space="0" w:color="auto"/>
                              </w:divBdr>
                              <w:divsChild>
                                <w:div w:id="1083069111">
                                  <w:marLeft w:val="0"/>
                                  <w:marRight w:val="0"/>
                                  <w:marTop w:val="0"/>
                                  <w:marBottom w:val="0"/>
                                  <w:divBdr>
                                    <w:top w:val="none" w:sz="0" w:space="0" w:color="auto"/>
                                    <w:left w:val="none" w:sz="0" w:space="0" w:color="auto"/>
                                    <w:bottom w:val="none" w:sz="0" w:space="0" w:color="auto"/>
                                    <w:right w:val="none" w:sz="0" w:space="0" w:color="auto"/>
                                  </w:divBdr>
                                  <w:divsChild>
                                    <w:div w:id="1293249195">
                                      <w:marLeft w:val="0"/>
                                      <w:marRight w:val="0"/>
                                      <w:marTop w:val="0"/>
                                      <w:marBottom w:val="0"/>
                                      <w:divBdr>
                                        <w:top w:val="none" w:sz="0" w:space="0" w:color="auto"/>
                                        <w:left w:val="none" w:sz="0" w:space="0" w:color="auto"/>
                                        <w:bottom w:val="none" w:sz="0" w:space="0" w:color="auto"/>
                                        <w:right w:val="none" w:sz="0" w:space="0" w:color="auto"/>
                                      </w:divBdr>
                                      <w:divsChild>
                                        <w:div w:id="202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012376">
      <w:bodyDiv w:val="1"/>
      <w:marLeft w:val="0"/>
      <w:marRight w:val="0"/>
      <w:marTop w:val="0"/>
      <w:marBottom w:val="0"/>
      <w:divBdr>
        <w:top w:val="none" w:sz="0" w:space="0" w:color="auto"/>
        <w:left w:val="none" w:sz="0" w:space="0" w:color="auto"/>
        <w:bottom w:val="none" w:sz="0" w:space="0" w:color="auto"/>
        <w:right w:val="none" w:sz="0" w:space="0" w:color="auto"/>
      </w:divBdr>
      <w:divsChild>
        <w:div w:id="2066834302">
          <w:marLeft w:val="0"/>
          <w:marRight w:val="0"/>
          <w:marTop w:val="0"/>
          <w:marBottom w:val="0"/>
          <w:divBdr>
            <w:top w:val="none" w:sz="0" w:space="0" w:color="auto"/>
            <w:left w:val="none" w:sz="0" w:space="0" w:color="auto"/>
            <w:bottom w:val="none" w:sz="0" w:space="0" w:color="auto"/>
            <w:right w:val="none" w:sz="0" w:space="0" w:color="auto"/>
          </w:divBdr>
          <w:divsChild>
            <w:div w:id="1387534878">
              <w:marLeft w:val="0"/>
              <w:marRight w:val="0"/>
              <w:marTop w:val="0"/>
              <w:marBottom w:val="0"/>
              <w:divBdr>
                <w:top w:val="none" w:sz="0" w:space="0" w:color="auto"/>
                <w:left w:val="none" w:sz="0" w:space="0" w:color="auto"/>
                <w:bottom w:val="none" w:sz="0" w:space="0" w:color="auto"/>
                <w:right w:val="none" w:sz="0" w:space="0" w:color="auto"/>
              </w:divBdr>
              <w:divsChild>
                <w:div w:id="1511409584">
                  <w:marLeft w:val="0"/>
                  <w:marRight w:val="0"/>
                  <w:marTop w:val="0"/>
                  <w:marBottom w:val="0"/>
                  <w:divBdr>
                    <w:top w:val="none" w:sz="0" w:space="0" w:color="auto"/>
                    <w:left w:val="none" w:sz="0" w:space="0" w:color="auto"/>
                    <w:bottom w:val="none" w:sz="0" w:space="0" w:color="auto"/>
                    <w:right w:val="none" w:sz="0" w:space="0" w:color="auto"/>
                  </w:divBdr>
                  <w:divsChild>
                    <w:div w:id="718744251">
                      <w:marLeft w:val="0"/>
                      <w:marRight w:val="0"/>
                      <w:marTop w:val="0"/>
                      <w:marBottom w:val="0"/>
                      <w:divBdr>
                        <w:top w:val="none" w:sz="0" w:space="0" w:color="auto"/>
                        <w:left w:val="none" w:sz="0" w:space="0" w:color="auto"/>
                        <w:bottom w:val="none" w:sz="0" w:space="0" w:color="auto"/>
                        <w:right w:val="none" w:sz="0" w:space="0" w:color="auto"/>
                      </w:divBdr>
                      <w:divsChild>
                        <w:div w:id="1158426665">
                          <w:marLeft w:val="0"/>
                          <w:marRight w:val="0"/>
                          <w:marTop w:val="0"/>
                          <w:marBottom w:val="0"/>
                          <w:divBdr>
                            <w:top w:val="none" w:sz="0" w:space="0" w:color="auto"/>
                            <w:left w:val="none" w:sz="0" w:space="0" w:color="auto"/>
                            <w:bottom w:val="none" w:sz="0" w:space="0" w:color="auto"/>
                            <w:right w:val="none" w:sz="0" w:space="0" w:color="auto"/>
                          </w:divBdr>
                          <w:divsChild>
                            <w:div w:id="19537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731614">
      <w:bodyDiv w:val="1"/>
      <w:marLeft w:val="0"/>
      <w:marRight w:val="0"/>
      <w:marTop w:val="0"/>
      <w:marBottom w:val="0"/>
      <w:divBdr>
        <w:top w:val="none" w:sz="0" w:space="0" w:color="auto"/>
        <w:left w:val="none" w:sz="0" w:space="0" w:color="auto"/>
        <w:bottom w:val="none" w:sz="0" w:space="0" w:color="auto"/>
        <w:right w:val="none" w:sz="0" w:space="0" w:color="auto"/>
      </w:divBdr>
    </w:div>
    <w:div w:id="257949867">
      <w:bodyDiv w:val="1"/>
      <w:marLeft w:val="0"/>
      <w:marRight w:val="0"/>
      <w:marTop w:val="0"/>
      <w:marBottom w:val="0"/>
      <w:divBdr>
        <w:top w:val="none" w:sz="0" w:space="0" w:color="auto"/>
        <w:left w:val="none" w:sz="0" w:space="0" w:color="auto"/>
        <w:bottom w:val="none" w:sz="0" w:space="0" w:color="auto"/>
        <w:right w:val="none" w:sz="0" w:space="0" w:color="auto"/>
      </w:divBdr>
      <w:divsChild>
        <w:div w:id="724522104">
          <w:marLeft w:val="0"/>
          <w:marRight w:val="0"/>
          <w:marTop w:val="0"/>
          <w:marBottom w:val="0"/>
          <w:divBdr>
            <w:top w:val="none" w:sz="0" w:space="0" w:color="auto"/>
            <w:left w:val="none" w:sz="0" w:space="0" w:color="auto"/>
            <w:bottom w:val="none" w:sz="0" w:space="0" w:color="auto"/>
            <w:right w:val="none" w:sz="0" w:space="0" w:color="auto"/>
          </w:divBdr>
          <w:divsChild>
            <w:div w:id="1516186788">
              <w:marLeft w:val="0"/>
              <w:marRight w:val="0"/>
              <w:marTop w:val="0"/>
              <w:marBottom w:val="0"/>
              <w:divBdr>
                <w:top w:val="none" w:sz="0" w:space="0" w:color="auto"/>
                <w:left w:val="none" w:sz="0" w:space="0" w:color="auto"/>
                <w:bottom w:val="none" w:sz="0" w:space="0" w:color="auto"/>
                <w:right w:val="none" w:sz="0" w:space="0" w:color="auto"/>
              </w:divBdr>
              <w:divsChild>
                <w:div w:id="1780369352">
                  <w:marLeft w:val="0"/>
                  <w:marRight w:val="0"/>
                  <w:marTop w:val="0"/>
                  <w:marBottom w:val="0"/>
                  <w:divBdr>
                    <w:top w:val="none" w:sz="0" w:space="0" w:color="auto"/>
                    <w:left w:val="none" w:sz="0" w:space="0" w:color="auto"/>
                    <w:bottom w:val="none" w:sz="0" w:space="0" w:color="auto"/>
                    <w:right w:val="none" w:sz="0" w:space="0" w:color="auto"/>
                  </w:divBdr>
                  <w:divsChild>
                    <w:div w:id="477456431">
                      <w:marLeft w:val="0"/>
                      <w:marRight w:val="0"/>
                      <w:marTop w:val="0"/>
                      <w:marBottom w:val="0"/>
                      <w:divBdr>
                        <w:top w:val="none" w:sz="0" w:space="0" w:color="auto"/>
                        <w:left w:val="none" w:sz="0" w:space="0" w:color="auto"/>
                        <w:bottom w:val="none" w:sz="0" w:space="0" w:color="auto"/>
                        <w:right w:val="none" w:sz="0" w:space="0" w:color="auto"/>
                      </w:divBdr>
                      <w:divsChild>
                        <w:div w:id="2041347705">
                          <w:marLeft w:val="0"/>
                          <w:marRight w:val="0"/>
                          <w:marTop w:val="0"/>
                          <w:marBottom w:val="0"/>
                          <w:divBdr>
                            <w:top w:val="none" w:sz="0" w:space="0" w:color="auto"/>
                            <w:left w:val="none" w:sz="0" w:space="0" w:color="auto"/>
                            <w:bottom w:val="none" w:sz="0" w:space="0" w:color="auto"/>
                            <w:right w:val="none" w:sz="0" w:space="0" w:color="auto"/>
                          </w:divBdr>
                          <w:divsChild>
                            <w:div w:id="1237010016">
                              <w:marLeft w:val="0"/>
                              <w:marRight w:val="0"/>
                              <w:marTop w:val="0"/>
                              <w:marBottom w:val="0"/>
                              <w:divBdr>
                                <w:top w:val="none" w:sz="0" w:space="0" w:color="auto"/>
                                <w:left w:val="none" w:sz="0" w:space="0" w:color="auto"/>
                                <w:bottom w:val="none" w:sz="0" w:space="0" w:color="auto"/>
                                <w:right w:val="none" w:sz="0" w:space="0" w:color="auto"/>
                              </w:divBdr>
                              <w:divsChild>
                                <w:div w:id="857694457">
                                  <w:marLeft w:val="0"/>
                                  <w:marRight w:val="0"/>
                                  <w:marTop w:val="0"/>
                                  <w:marBottom w:val="0"/>
                                  <w:divBdr>
                                    <w:top w:val="none" w:sz="0" w:space="0" w:color="auto"/>
                                    <w:left w:val="none" w:sz="0" w:space="0" w:color="auto"/>
                                    <w:bottom w:val="none" w:sz="0" w:space="0" w:color="auto"/>
                                    <w:right w:val="none" w:sz="0" w:space="0" w:color="auto"/>
                                  </w:divBdr>
                                  <w:divsChild>
                                    <w:div w:id="1847329280">
                                      <w:marLeft w:val="0"/>
                                      <w:marRight w:val="0"/>
                                      <w:marTop w:val="0"/>
                                      <w:marBottom w:val="0"/>
                                      <w:divBdr>
                                        <w:top w:val="none" w:sz="0" w:space="0" w:color="auto"/>
                                        <w:left w:val="none" w:sz="0" w:space="0" w:color="auto"/>
                                        <w:bottom w:val="none" w:sz="0" w:space="0" w:color="auto"/>
                                        <w:right w:val="none" w:sz="0" w:space="0" w:color="auto"/>
                                      </w:divBdr>
                                      <w:divsChild>
                                        <w:div w:id="12985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371608">
      <w:bodyDiv w:val="1"/>
      <w:marLeft w:val="0"/>
      <w:marRight w:val="0"/>
      <w:marTop w:val="0"/>
      <w:marBottom w:val="0"/>
      <w:divBdr>
        <w:top w:val="none" w:sz="0" w:space="0" w:color="auto"/>
        <w:left w:val="none" w:sz="0" w:space="0" w:color="auto"/>
        <w:bottom w:val="none" w:sz="0" w:space="0" w:color="auto"/>
        <w:right w:val="none" w:sz="0" w:space="0" w:color="auto"/>
      </w:divBdr>
      <w:divsChild>
        <w:div w:id="1950041070">
          <w:marLeft w:val="0"/>
          <w:marRight w:val="0"/>
          <w:marTop w:val="34"/>
          <w:marBottom w:val="34"/>
          <w:divBdr>
            <w:top w:val="none" w:sz="0" w:space="0" w:color="auto"/>
            <w:left w:val="none" w:sz="0" w:space="0" w:color="auto"/>
            <w:bottom w:val="none" w:sz="0" w:space="0" w:color="auto"/>
            <w:right w:val="none" w:sz="0" w:space="0" w:color="auto"/>
          </w:divBdr>
        </w:div>
      </w:divsChild>
    </w:div>
    <w:div w:id="310863702">
      <w:bodyDiv w:val="1"/>
      <w:marLeft w:val="0"/>
      <w:marRight w:val="0"/>
      <w:marTop w:val="0"/>
      <w:marBottom w:val="0"/>
      <w:divBdr>
        <w:top w:val="none" w:sz="0" w:space="0" w:color="auto"/>
        <w:left w:val="none" w:sz="0" w:space="0" w:color="auto"/>
        <w:bottom w:val="none" w:sz="0" w:space="0" w:color="auto"/>
        <w:right w:val="none" w:sz="0" w:space="0" w:color="auto"/>
      </w:divBdr>
    </w:div>
    <w:div w:id="353965575">
      <w:bodyDiv w:val="1"/>
      <w:marLeft w:val="0"/>
      <w:marRight w:val="0"/>
      <w:marTop w:val="0"/>
      <w:marBottom w:val="0"/>
      <w:divBdr>
        <w:top w:val="none" w:sz="0" w:space="0" w:color="auto"/>
        <w:left w:val="none" w:sz="0" w:space="0" w:color="auto"/>
        <w:bottom w:val="none" w:sz="0" w:space="0" w:color="auto"/>
        <w:right w:val="none" w:sz="0" w:space="0" w:color="auto"/>
      </w:divBdr>
      <w:divsChild>
        <w:div w:id="437070151">
          <w:marLeft w:val="0"/>
          <w:marRight w:val="0"/>
          <w:marTop w:val="34"/>
          <w:marBottom w:val="34"/>
          <w:divBdr>
            <w:top w:val="none" w:sz="0" w:space="0" w:color="auto"/>
            <w:left w:val="none" w:sz="0" w:space="0" w:color="auto"/>
            <w:bottom w:val="none" w:sz="0" w:space="0" w:color="auto"/>
            <w:right w:val="none" w:sz="0" w:space="0" w:color="auto"/>
          </w:divBdr>
        </w:div>
      </w:divsChild>
    </w:div>
    <w:div w:id="390664474">
      <w:bodyDiv w:val="1"/>
      <w:marLeft w:val="0"/>
      <w:marRight w:val="0"/>
      <w:marTop w:val="0"/>
      <w:marBottom w:val="0"/>
      <w:divBdr>
        <w:top w:val="none" w:sz="0" w:space="0" w:color="auto"/>
        <w:left w:val="none" w:sz="0" w:space="0" w:color="auto"/>
        <w:bottom w:val="none" w:sz="0" w:space="0" w:color="auto"/>
        <w:right w:val="none" w:sz="0" w:space="0" w:color="auto"/>
      </w:divBdr>
    </w:div>
    <w:div w:id="392704351">
      <w:bodyDiv w:val="1"/>
      <w:marLeft w:val="0"/>
      <w:marRight w:val="0"/>
      <w:marTop w:val="0"/>
      <w:marBottom w:val="0"/>
      <w:divBdr>
        <w:top w:val="none" w:sz="0" w:space="0" w:color="auto"/>
        <w:left w:val="none" w:sz="0" w:space="0" w:color="auto"/>
        <w:bottom w:val="none" w:sz="0" w:space="0" w:color="auto"/>
        <w:right w:val="none" w:sz="0" w:space="0" w:color="auto"/>
      </w:divBdr>
      <w:divsChild>
        <w:div w:id="1817843948">
          <w:marLeft w:val="120"/>
          <w:marRight w:val="120"/>
          <w:marTop w:val="0"/>
          <w:marBottom w:val="0"/>
          <w:divBdr>
            <w:top w:val="none" w:sz="0" w:space="0" w:color="auto"/>
            <w:left w:val="none" w:sz="0" w:space="0" w:color="auto"/>
            <w:bottom w:val="none" w:sz="0" w:space="0" w:color="auto"/>
            <w:right w:val="none" w:sz="0" w:space="0" w:color="auto"/>
          </w:divBdr>
          <w:divsChild>
            <w:div w:id="1193763076">
              <w:marLeft w:val="0"/>
              <w:marRight w:val="0"/>
              <w:marTop w:val="0"/>
              <w:marBottom w:val="0"/>
              <w:divBdr>
                <w:top w:val="none" w:sz="0" w:space="0" w:color="auto"/>
                <w:left w:val="none" w:sz="0" w:space="0" w:color="auto"/>
                <w:bottom w:val="none" w:sz="0" w:space="0" w:color="auto"/>
                <w:right w:val="none" w:sz="0" w:space="0" w:color="auto"/>
              </w:divBdr>
              <w:divsChild>
                <w:div w:id="1980839158">
                  <w:marLeft w:val="0"/>
                  <w:marRight w:val="0"/>
                  <w:marTop w:val="72"/>
                  <w:marBottom w:val="0"/>
                  <w:divBdr>
                    <w:top w:val="none" w:sz="0" w:space="0" w:color="auto"/>
                    <w:left w:val="none" w:sz="0" w:space="0" w:color="auto"/>
                    <w:bottom w:val="none" w:sz="0" w:space="0" w:color="auto"/>
                    <w:right w:val="none" w:sz="0" w:space="0" w:color="auto"/>
                  </w:divBdr>
                  <w:divsChild>
                    <w:div w:id="1362784087">
                      <w:marLeft w:val="0"/>
                      <w:marRight w:val="0"/>
                      <w:marTop w:val="0"/>
                      <w:marBottom w:val="0"/>
                      <w:divBdr>
                        <w:top w:val="none" w:sz="0" w:space="0" w:color="auto"/>
                        <w:left w:val="none" w:sz="0" w:space="0" w:color="auto"/>
                        <w:bottom w:val="none" w:sz="0" w:space="0" w:color="auto"/>
                        <w:right w:val="none" w:sz="0" w:space="0" w:color="auto"/>
                      </w:divBdr>
                      <w:divsChild>
                        <w:div w:id="1842818490">
                          <w:marLeft w:val="120"/>
                          <w:marRight w:val="0"/>
                          <w:marTop w:val="0"/>
                          <w:marBottom w:val="0"/>
                          <w:divBdr>
                            <w:top w:val="none" w:sz="0" w:space="0" w:color="auto"/>
                            <w:left w:val="none" w:sz="0" w:space="0" w:color="auto"/>
                            <w:bottom w:val="none" w:sz="0" w:space="0" w:color="auto"/>
                            <w:right w:val="none" w:sz="0" w:space="0" w:color="auto"/>
                          </w:divBdr>
                          <w:divsChild>
                            <w:div w:id="774906698">
                              <w:marLeft w:val="0"/>
                              <w:marRight w:val="0"/>
                              <w:marTop w:val="0"/>
                              <w:marBottom w:val="0"/>
                              <w:divBdr>
                                <w:top w:val="none" w:sz="0" w:space="0" w:color="auto"/>
                                <w:left w:val="none" w:sz="0" w:space="0" w:color="auto"/>
                                <w:bottom w:val="none" w:sz="0" w:space="0" w:color="auto"/>
                                <w:right w:val="none" w:sz="0" w:space="0" w:color="auto"/>
                              </w:divBdr>
                              <w:divsChild>
                                <w:div w:id="1454204623">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950050">
      <w:bodyDiv w:val="1"/>
      <w:marLeft w:val="0"/>
      <w:marRight w:val="0"/>
      <w:marTop w:val="0"/>
      <w:marBottom w:val="0"/>
      <w:divBdr>
        <w:top w:val="none" w:sz="0" w:space="0" w:color="auto"/>
        <w:left w:val="none" w:sz="0" w:space="0" w:color="auto"/>
        <w:bottom w:val="none" w:sz="0" w:space="0" w:color="auto"/>
        <w:right w:val="none" w:sz="0" w:space="0" w:color="auto"/>
      </w:divBdr>
      <w:divsChild>
        <w:div w:id="988746523">
          <w:marLeft w:val="0"/>
          <w:marRight w:val="0"/>
          <w:marTop w:val="0"/>
          <w:marBottom w:val="0"/>
          <w:divBdr>
            <w:top w:val="none" w:sz="0" w:space="0" w:color="auto"/>
            <w:left w:val="none" w:sz="0" w:space="0" w:color="auto"/>
            <w:bottom w:val="none" w:sz="0" w:space="0" w:color="auto"/>
            <w:right w:val="none" w:sz="0" w:space="0" w:color="auto"/>
          </w:divBdr>
        </w:div>
        <w:div w:id="1918442782">
          <w:marLeft w:val="0"/>
          <w:marRight w:val="0"/>
          <w:marTop w:val="0"/>
          <w:marBottom w:val="0"/>
          <w:divBdr>
            <w:top w:val="none" w:sz="0" w:space="0" w:color="auto"/>
            <w:left w:val="none" w:sz="0" w:space="0" w:color="auto"/>
            <w:bottom w:val="none" w:sz="0" w:space="0" w:color="auto"/>
            <w:right w:val="none" w:sz="0" w:space="0" w:color="auto"/>
          </w:divBdr>
          <w:divsChild>
            <w:div w:id="10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28648">
      <w:bodyDiv w:val="1"/>
      <w:marLeft w:val="0"/>
      <w:marRight w:val="0"/>
      <w:marTop w:val="0"/>
      <w:marBottom w:val="0"/>
      <w:divBdr>
        <w:top w:val="none" w:sz="0" w:space="0" w:color="auto"/>
        <w:left w:val="none" w:sz="0" w:space="0" w:color="auto"/>
        <w:bottom w:val="none" w:sz="0" w:space="0" w:color="auto"/>
        <w:right w:val="none" w:sz="0" w:space="0" w:color="auto"/>
      </w:divBdr>
    </w:div>
    <w:div w:id="414863255">
      <w:bodyDiv w:val="1"/>
      <w:marLeft w:val="0"/>
      <w:marRight w:val="0"/>
      <w:marTop w:val="0"/>
      <w:marBottom w:val="0"/>
      <w:divBdr>
        <w:top w:val="none" w:sz="0" w:space="0" w:color="auto"/>
        <w:left w:val="none" w:sz="0" w:space="0" w:color="auto"/>
        <w:bottom w:val="none" w:sz="0" w:space="0" w:color="auto"/>
        <w:right w:val="none" w:sz="0" w:space="0" w:color="auto"/>
      </w:divBdr>
      <w:divsChild>
        <w:div w:id="766386336">
          <w:marLeft w:val="0"/>
          <w:marRight w:val="0"/>
          <w:marTop w:val="0"/>
          <w:marBottom w:val="0"/>
          <w:divBdr>
            <w:top w:val="none" w:sz="0" w:space="0" w:color="auto"/>
            <w:left w:val="none" w:sz="0" w:space="0" w:color="auto"/>
            <w:bottom w:val="none" w:sz="0" w:space="0" w:color="auto"/>
            <w:right w:val="none" w:sz="0" w:space="0" w:color="auto"/>
          </w:divBdr>
        </w:div>
      </w:divsChild>
    </w:div>
    <w:div w:id="490099126">
      <w:bodyDiv w:val="1"/>
      <w:marLeft w:val="0"/>
      <w:marRight w:val="0"/>
      <w:marTop w:val="0"/>
      <w:marBottom w:val="0"/>
      <w:divBdr>
        <w:top w:val="none" w:sz="0" w:space="0" w:color="auto"/>
        <w:left w:val="none" w:sz="0" w:space="0" w:color="auto"/>
        <w:bottom w:val="none" w:sz="0" w:space="0" w:color="auto"/>
        <w:right w:val="none" w:sz="0" w:space="0" w:color="auto"/>
      </w:divBdr>
      <w:divsChild>
        <w:div w:id="1407461513">
          <w:marLeft w:val="0"/>
          <w:marRight w:val="0"/>
          <w:marTop w:val="34"/>
          <w:marBottom w:val="34"/>
          <w:divBdr>
            <w:top w:val="none" w:sz="0" w:space="0" w:color="auto"/>
            <w:left w:val="none" w:sz="0" w:space="0" w:color="auto"/>
            <w:bottom w:val="none" w:sz="0" w:space="0" w:color="auto"/>
            <w:right w:val="none" w:sz="0" w:space="0" w:color="auto"/>
          </w:divBdr>
        </w:div>
      </w:divsChild>
    </w:div>
    <w:div w:id="493496037">
      <w:bodyDiv w:val="1"/>
      <w:marLeft w:val="0"/>
      <w:marRight w:val="0"/>
      <w:marTop w:val="0"/>
      <w:marBottom w:val="0"/>
      <w:divBdr>
        <w:top w:val="none" w:sz="0" w:space="0" w:color="auto"/>
        <w:left w:val="none" w:sz="0" w:space="0" w:color="auto"/>
        <w:bottom w:val="none" w:sz="0" w:space="0" w:color="auto"/>
        <w:right w:val="none" w:sz="0" w:space="0" w:color="auto"/>
      </w:divBdr>
      <w:divsChild>
        <w:div w:id="2126457690">
          <w:marLeft w:val="0"/>
          <w:marRight w:val="0"/>
          <w:marTop w:val="0"/>
          <w:marBottom w:val="0"/>
          <w:divBdr>
            <w:top w:val="none" w:sz="0" w:space="0" w:color="auto"/>
            <w:left w:val="none" w:sz="0" w:space="0" w:color="auto"/>
            <w:bottom w:val="none" w:sz="0" w:space="0" w:color="auto"/>
            <w:right w:val="none" w:sz="0" w:space="0" w:color="auto"/>
          </w:divBdr>
          <w:divsChild>
            <w:div w:id="56906377">
              <w:marLeft w:val="0"/>
              <w:marRight w:val="0"/>
              <w:marTop w:val="0"/>
              <w:marBottom w:val="0"/>
              <w:divBdr>
                <w:top w:val="none" w:sz="0" w:space="0" w:color="auto"/>
                <w:left w:val="none" w:sz="0" w:space="0" w:color="auto"/>
                <w:bottom w:val="none" w:sz="0" w:space="0" w:color="auto"/>
                <w:right w:val="none" w:sz="0" w:space="0" w:color="auto"/>
              </w:divBdr>
              <w:divsChild>
                <w:div w:id="1264264758">
                  <w:marLeft w:val="0"/>
                  <w:marRight w:val="0"/>
                  <w:marTop w:val="0"/>
                  <w:marBottom w:val="0"/>
                  <w:divBdr>
                    <w:top w:val="none" w:sz="0" w:space="0" w:color="auto"/>
                    <w:left w:val="none" w:sz="0" w:space="0" w:color="auto"/>
                    <w:bottom w:val="none" w:sz="0" w:space="0" w:color="auto"/>
                    <w:right w:val="none" w:sz="0" w:space="0" w:color="auto"/>
                  </w:divBdr>
                  <w:divsChild>
                    <w:div w:id="1285120239">
                      <w:marLeft w:val="0"/>
                      <w:marRight w:val="0"/>
                      <w:marTop w:val="0"/>
                      <w:marBottom w:val="0"/>
                      <w:divBdr>
                        <w:top w:val="none" w:sz="0" w:space="0" w:color="auto"/>
                        <w:left w:val="none" w:sz="0" w:space="0" w:color="auto"/>
                        <w:bottom w:val="none" w:sz="0" w:space="0" w:color="auto"/>
                        <w:right w:val="none" w:sz="0" w:space="0" w:color="auto"/>
                      </w:divBdr>
                      <w:divsChild>
                        <w:div w:id="1002321876">
                          <w:marLeft w:val="0"/>
                          <w:marRight w:val="0"/>
                          <w:marTop w:val="0"/>
                          <w:marBottom w:val="0"/>
                          <w:divBdr>
                            <w:top w:val="none" w:sz="0" w:space="0" w:color="auto"/>
                            <w:left w:val="none" w:sz="0" w:space="0" w:color="auto"/>
                            <w:bottom w:val="none" w:sz="0" w:space="0" w:color="auto"/>
                            <w:right w:val="none" w:sz="0" w:space="0" w:color="auto"/>
                          </w:divBdr>
                          <w:divsChild>
                            <w:div w:id="1007556534">
                              <w:marLeft w:val="0"/>
                              <w:marRight w:val="0"/>
                              <w:marTop w:val="0"/>
                              <w:marBottom w:val="0"/>
                              <w:divBdr>
                                <w:top w:val="none" w:sz="0" w:space="0" w:color="auto"/>
                                <w:left w:val="none" w:sz="0" w:space="0" w:color="auto"/>
                                <w:bottom w:val="none" w:sz="0" w:space="0" w:color="auto"/>
                                <w:right w:val="none" w:sz="0" w:space="0" w:color="auto"/>
                              </w:divBdr>
                              <w:divsChild>
                                <w:div w:id="1965118131">
                                  <w:marLeft w:val="0"/>
                                  <w:marRight w:val="0"/>
                                  <w:marTop w:val="0"/>
                                  <w:marBottom w:val="0"/>
                                  <w:divBdr>
                                    <w:top w:val="none" w:sz="0" w:space="0" w:color="auto"/>
                                    <w:left w:val="none" w:sz="0" w:space="0" w:color="auto"/>
                                    <w:bottom w:val="none" w:sz="0" w:space="0" w:color="auto"/>
                                    <w:right w:val="none" w:sz="0" w:space="0" w:color="auto"/>
                                  </w:divBdr>
                                  <w:divsChild>
                                    <w:div w:id="1429303687">
                                      <w:marLeft w:val="0"/>
                                      <w:marRight w:val="0"/>
                                      <w:marTop w:val="0"/>
                                      <w:marBottom w:val="0"/>
                                      <w:divBdr>
                                        <w:top w:val="none" w:sz="0" w:space="0" w:color="auto"/>
                                        <w:left w:val="none" w:sz="0" w:space="0" w:color="auto"/>
                                        <w:bottom w:val="none" w:sz="0" w:space="0" w:color="auto"/>
                                        <w:right w:val="none" w:sz="0" w:space="0" w:color="auto"/>
                                      </w:divBdr>
                                      <w:divsChild>
                                        <w:div w:id="3060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227771">
      <w:bodyDiv w:val="1"/>
      <w:marLeft w:val="0"/>
      <w:marRight w:val="0"/>
      <w:marTop w:val="0"/>
      <w:marBottom w:val="0"/>
      <w:divBdr>
        <w:top w:val="none" w:sz="0" w:space="0" w:color="auto"/>
        <w:left w:val="none" w:sz="0" w:space="0" w:color="auto"/>
        <w:bottom w:val="none" w:sz="0" w:space="0" w:color="auto"/>
        <w:right w:val="none" w:sz="0" w:space="0" w:color="auto"/>
      </w:divBdr>
      <w:divsChild>
        <w:div w:id="2128162530">
          <w:marLeft w:val="0"/>
          <w:marRight w:val="1"/>
          <w:marTop w:val="0"/>
          <w:marBottom w:val="0"/>
          <w:divBdr>
            <w:top w:val="none" w:sz="0" w:space="0" w:color="auto"/>
            <w:left w:val="none" w:sz="0" w:space="0" w:color="auto"/>
            <w:bottom w:val="none" w:sz="0" w:space="0" w:color="auto"/>
            <w:right w:val="none" w:sz="0" w:space="0" w:color="auto"/>
          </w:divBdr>
          <w:divsChild>
            <w:div w:id="609166815">
              <w:marLeft w:val="0"/>
              <w:marRight w:val="0"/>
              <w:marTop w:val="0"/>
              <w:marBottom w:val="0"/>
              <w:divBdr>
                <w:top w:val="none" w:sz="0" w:space="0" w:color="auto"/>
                <w:left w:val="none" w:sz="0" w:space="0" w:color="auto"/>
                <w:bottom w:val="none" w:sz="0" w:space="0" w:color="auto"/>
                <w:right w:val="none" w:sz="0" w:space="0" w:color="auto"/>
              </w:divBdr>
              <w:divsChild>
                <w:div w:id="590970002">
                  <w:marLeft w:val="0"/>
                  <w:marRight w:val="1"/>
                  <w:marTop w:val="0"/>
                  <w:marBottom w:val="0"/>
                  <w:divBdr>
                    <w:top w:val="none" w:sz="0" w:space="0" w:color="auto"/>
                    <w:left w:val="none" w:sz="0" w:space="0" w:color="auto"/>
                    <w:bottom w:val="none" w:sz="0" w:space="0" w:color="auto"/>
                    <w:right w:val="none" w:sz="0" w:space="0" w:color="auto"/>
                  </w:divBdr>
                  <w:divsChild>
                    <w:div w:id="699823266">
                      <w:marLeft w:val="0"/>
                      <w:marRight w:val="0"/>
                      <w:marTop w:val="0"/>
                      <w:marBottom w:val="0"/>
                      <w:divBdr>
                        <w:top w:val="none" w:sz="0" w:space="0" w:color="auto"/>
                        <w:left w:val="none" w:sz="0" w:space="0" w:color="auto"/>
                        <w:bottom w:val="none" w:sz="0" w:space="0" w:color="auto"/>
                        <w:right w:val="none" w:sz="0" w:space="0" w:color="auto"/>
                      </w:divBdr>
                      <w:divsChild>
                        <w:div w:id="1461341587">
                          <w:marLeft w:val="0"/>
                          <w:marRight w:val="0"/>
                          <w:marTop w:val="0"/>
                          <w:marBottom w:val="0"/>
                          <w:divBdr>
                            <w:top w:val="none" w:sz="0" w:space="0" w:color="auto"/>
                            <w:left w:val="none" w:sz="0" w:space="0" w:color="auto"/>
                            <w:bottom w:val="none" w:sz="0" w:space="0" w:color="auto"/>
                            <w:right w:val="none" w:sz="0" w:space="0" w:color="auto"/>
                          </w:divBdr>
                          <w:divsChild>
                            <w:div w:id="25817380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362945">
      <w:bodyDiv w:val="1"/>
      <w:marLeft w:val="0"/>
      <w:marRight w:val="0"/>
      <w:marTop w:val="0"/>
      <w:marBottom w:val="0"/>
      <w:divBdr>
        <w:top w:val="none" w:sz="0" w:space="0" w:color="auto"/>
        <w:left w:val="none" w:sz="0" w:space="0" w:color="auto"/>
        <w:bottom w:val="none" w:sz="0" w:space="0" w:color="auto"/>
        <w:right w:val="none" w:sz="0" w:space="0" w:color="auto"/>
      </w:divBdr>
      <w:divsChild>
        <w:div w:id="447047097">
          <w:marLeft w:val="0"/>
          <w:marRight w:val="0"/>
          <w:marTop w:val="34"/>
          <w:marBottom w:val="34"/>
          <w:divBdr>
            <w:top w:val="none" w:sz="0" w:space="0" w:color="auto"/>
            <w:left w:val="none" w:sz="0" w:space="0" w:color="auto"/>
            <w:bottom w:val="none" w:sz="0" w:space="0" w:color="auto"/>
            <w:right w:val="none" w:sz="0" w:space="0" w:color="auto"/>
          </w:divBdr>
        </w:div>
      </w:divsChild>
    </w:div>
    <w:div w:id="506754384">
      <w:bodyDiv w:val="1"/>
      <w:marLeft w:val="0"/>
      <w:marRight w:val="0"/>
      <w:marTop w:val="0"/>
      <w:marBottom w:val="0"/>
      <w:divBdr>
        <w:top w:val="none" w:sz="0" w:space="0" w:color="auto"/>
        <w:left w:val="none" w:sz="0" w:space="0" w:color="auto"/>
        <w:bottom w:val="none" w:sz="0" w:space="0" w:color="auto"/>
        <w:right w:val="none" w:sz="0" w:space="0" w:color="auto"/>
      </w:divBdr>
      <w:divsChild>
        <w:div w:id="327369523">
          <w:marLeft w:val="0"/>
          <w:marRight w:val="0"/>
          <w:marTop w:val="0"/>
          <w:marBottom w:val="0"/>
          <w:divBdr>
            <w:top w:val="none" w:sz="0" w:space="0" w:color="auto"/>
            <w:left w:val="none" w:sz="0" w:space="0" w:color="auto"/>
            <w:bottom w:val="none" w:sz="0" w:space="0" w:color="auto"/>
            <w:right w:val="none" w:sz="0" w:space="0" w:color="auto"/>
          </w:divBdr>
          <w:divsChild>
            <w:div w:id="1320576565">
              <w:marLeft w:val="0"/>
              <w:marRight w:val="0"/>
              <w:marTop w:val="0"/>
              <w:marBottom w:val="0"/>
              <w:divBdr>
                <w:top w:val="none" w:sz="0" w:space="0" w:color="auto"/>
                <w:left w:val="none" w:sz="0" w:space="0" w:color="auto"/>
                <w:bottom w:val="none" w:sz="0" w:space="0" w:color="auto"/>
                <w:right w:val="none" w:sz="0" w:space="0" w:color="auto"/>
              </w:divBdr>
              <w:divsChild>
                <w:div w:id="1597178619">
                  <w:marLeft w:val="0"/>
                  <w:marRight w:val="0"/>
                  <w:marTop w:val="0"/>
                  <w:marBottom w:val="0"/>
                  <w:divBdr>
                    <w:top w:val="none" w:sz="0" w:space="0" w:color="auto"/>
                    <w:left w:val="none" w:sz="0" w:space="0" w:color="auto"/>
                    <w:bottom w:val="none" w:sz="0" w:space="0" w:color="auto"/>
                    <w:right w:val="none" w:sz="0" w:space="0" w:color="auto"/>
                  </w:divBdr>
                  <w:divsChild>
                    <w:div w:id="410197387">
                      <w:marLeft w:val="0"/>
                      <w:marRight w:val="0"/>
                      <w:marTop w:val="0"/>
                      <w:marBottom w:val="0"/>
                      <w:divBdr>
                        <w:top w:val="none" w:sz="0" w:space="0" w:color="auto"/>
                        <w:left w:val="none" w:sz="0" w:space="0" w:color="auto"/>
                        <w:bottom w:val="none" w:sz="0" w:space="0" w:color="auto"/>
                        <w:right w:val="none" w:sz="0" w:space="0" w:color="auto"/>
                      </w:divBdr>
                      <w:divsChild>
                        <w:div w:id="1633289100">
                          <w:marLeft w:val="0"/>
                          <w:marRight w:val="0"/>
                          <w:marTop w:val="0"/>
                          <w:marBottom w:val="0"/>
                          <w:divBdr>
                            <w:top w:val="none" w:sz="0" w:space="0" w:color="auto"/>
                            <w:left w:val="none" w:sz="0" w:space="0" w:color="auto"/>
                            <w:bottom w:val="none" w:sz="0" w:space="0" w:color="auto"/>
                            <w:right w:val="none" w:sz="0" w:space="0" w:color="auto"/>
                          </w:divBdr>
                          <w:divsChild>
                            <w:div w:id="509569971">
                              <w:marLeft w:val="0"/>
                              <w:marRight w:val="0"/>
                              <w:marTop w:val="0"/>
                              <w:marBottom w:val="0"/>
                              <w:divBdr>
                                <w:top w:val="none" w:sz="0" w:space="0" w:color="auto"/>
                                <w:left w:val="none" w:sz="0" w:space="0" w:color="auto"/>
                                <w:bottom w:val="none" w:sz="0" w:space="0" w:color="auto"/>
                                <w:right w:val="none" w:sz="0" w:space="0" w:color="auto"/>
                              </w:divBdr>
                              <w:divsChild>
                                <w:div w:id="212498875">
                                  <w:marLeft w:val="0"/>
                                  <w:marRight w:val="0"/>
                                  <w:marTop w:val="0"/>
                                  <w:marBottom w:val="0"/>
                                  <w:divBdr>
                                    <w:top w:val="none" w:sz="0" w:space="0" w:color="auto"/>
                                    <w:left w:val="none" w:sz="0" w:space="0" w:color="auto"/>
                                    <w:bottom w:val="none" w:sz="0" w:space="0" w:color="auto"/>
                                    <w:right w:val="none" w:sz="0" w:space="0" w:color="auto"/>
                                  </w:divBdr>
                                  <w:divsChild>
                                    <w:div w:id="287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137331">
      <w:bodyDiv w:val="1"/>
      <w:marLeft w:val="0"/>
      <w:marRight w:val="0"/>
      <w:marTop w:val="0"/>
      <w:marBottom w:val="0"/>
      <w:divBdr>
        <w:top w:val="none" w:sz="0" w:space="0" w:color="auto"/>
        <w:left w:val="none" w:sz="0" w:space="0" w:color="auto"/>
        <w:bottom w:val="none" w:sz="0" w:space="0" w:color="auto"/>
        <w:right w:val="none" w:sz="0" w:space="0" w:color="auto"/>
      </w:divBdr>
      <w:divsChild>
        <w:div w:id="1207527712">
          <w:marLeft w:val="0"/>
          <w:marRight w:val="0"/>
          <w:marTop w:val="0"/>
          <w:marBottom w:val="0"/>
          <w:divBdr>
            <w:top w:val="none" w:sz="0" w:space="0" w:color="auto"/>
            <w:left w:val="none" w:sz="0" w:space="0" w:color="auto"/>
            <w:bottom w:val="none" w:sz="0" w:space="0" w:color="auto"/>
            <w:right w:val="none" w:sz="0" w:space="0" w:color="auto"/>
          </w:divBdr>
          <w:divsChild>
            <w:div w:id="306321758">
              <w:marLeft w:val="0"/>
              <w:marRight w:val="0"/>
              <w:marTop w:val="0"/>
              <w:marBottom w:val="0"/>
              <w:divBdr>
                <w:top w:val="none" w:sz="0" w:space="0" w:color="auto"/>
                <w:left w:val="none" w:sz="0" w:space="0" w:color="auto"/>
                <w:bottom w:val="none" w:sz="0" w:space="0" w:color="auto"/>
                <w:right w:val="none" w:sz="0" w:space="0" w:color="auto"/>
              </w:divBdr>
              <w:divsChild>
                <w:div w:id="192961062">
                  <w:marLeft w:val="0"/>
                  <w:marRight w:val="0"/>
                  <w:marTop w:val="0"/>
                  <w:marBottom w:val="0"/>
                  <w:divBdr>
                    <w:top w:val="none" w:sz="0" w:space="0" w:color="auto"/>
                    <w:left w:val="none" w:sz="0" w:space="0" w:color="auto"/>
                    <w:bottom w:val="none" w:sz="0" w:space="0" w:color="auto"/>
                    <w:right w:val="none" w:sz="0" w:space="0" w:color="auto"/>
                  </w:divBdr>
                  <w:divsChild>
                    <w:div w:id="590479550">
                      <w:marLeft w:val="0"/>
                      <w:marRight w:val="0"/>
                      <w:marTop w:val="0"/>
                      <w:marBottom w:val="0"/>
                      <w:divBdr>
                        <w:top w:val="none" w:sz="0" w:space="0" w:color="auto"/>
                        <w:left w:val="none" w:sz="0" w:space="0" w:color="auto"/>
                        <w:bottom w:val="none" w:sz="0" w:space="0" w:color="auto"/>
                        <w:right w:val="none" w:sz="0" w:space="0" w:color="auto"/>
                      </w:divBdr>
                      <w:divsChild>
                        <w:div w:id="323246744">
                          <w:marLeft w:val="0"/>
                          <w:marRight w:val="0"/>
                          <w:marTop w:val="0"/>
                          <w:marBottom w:val="0"/>
                          <w:divBdr>
                            <w:top w:val="none" w:sz="0" w:space="0" w:color="auto"/>
                            <w:left w:val="none" w:sz="0" w:space="0" w:color="auto"/>
                            <w:bottom w:val="none" w:sz="0" w:space="0" w:color="auto"/>
                            <w:right w:val="none" w:sz="0" w:space="0" w:color="auto"/>
                          </w:divBdr>
                          <w:divsChild>
                            <w:div w:id="1446922642">
                              <w:marLeft w:val="0"/>
                              <w:marRight w:val="0"/>
                              <w:marTop w:val="0"/>
                              <w:marBottom w:val="0"/>
                              <w:divBdr>
                                <w:top w:val="none" w:sz="0" w:space="0" w:color="auto"/>
                                <w:left w:val="none" w:sz="0" w:space="0" w:color="auto"/>
                                <w:bottom w:val="none" w:sz="0" w:space="0" w:color="auto"/>
                                <w:right w:val="none" w:sz="0" w:space="0" w:color="auto"/>
                              </w:divBdr>
                              <w:divsChild>
                                <w:div w:id="1235971068">
                                  <w:marLeft w:val="0"/>
                                  <w:marRight w:val="0"/>
                                  <w:marTop w:val="0"/>
                                  <w:marBottom w:val="0"/>
                                  <w:divBdr>
                                    <w:top w:val="none" w:sz="0" w:space="0" w:color="auto"/>
                                    <w:left w:val="none" w:sz="0" w:space="0" w:color="auto"/>
                                    <w:bottom w:val="none" w:sz="0" w:space="0" w:color="auto"/>
                                    <w:right w:val="none" w:sz="0" w:space="0" w:color="auto"/>
                                  </w:divBdr>
                                  <w:divsChild>
                                    <w:div w:id="714742074">
                                      <w:marLeft w:val="0"/>
                                      <w:marRight w:val="0"/>
                                      <w:marTop w:val="0"/>
                                      <w:marBottom w:val="0"/>
                                      <w:divBdr>
                                        <w:top w:val="none" w:sz="0" w:space="0" w:color="auto"/>
                                        <w:left w:val="none" w:sz="0" w:space="0" w:color="auto"/>
                                        <w:bottom w:val="none" w:sz="0" w:space="0" w:color="auto"/>
                                        <w:right w:val="none" w:sz="0" w:space="0" w:color="auto"/>
                                      </w:divBdr>
                                      <w:divsChild>
                                        <w:div w:id="6127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542623">
      <w:bodyDiv w:val="1"/>
      <w:marLeft w:val="300"/>
      <w:marRight w:val="300"/>
      <w:marTop w:val="300"/>
      <w:marBottom w:val="300"/>
      <w:divBdr>
        <w:top w:val="none" w:sz="0" w:space="0" w:color="auto"/>
        <w:left w:val="none" w:sz="0" w:space="0" w:color="auto"/>
        <w:bottom w:val="none" w:sz="0" w:space="0" w:color="auto"/>
        <w:right w:val="none" w:sz="0" w:space="0" w:color="auto"/>
      </w:divBdr>
    </w:div>
    <w:div w:id="538904496">
      <w:bodyDiv w:val="1"/>
      <w:marLeft w:val="0"/>
      <w:marRight w:val="0"/>
      <w:marTop w:val="0"/>
      <w:marBottom w:val="0"/>
      <w:divBdr>
        <w:top w:val="none" w:sz="0" w:space="0" w:color="auto"/>
        <w:left w:val="none" w:sz="0" w:space="0" w:color="auto"/>
        <w:bottom w:val="none" w:sz="0" w:space="0" w:color="auto"/>
        <w:right w:val="none" w:sz="0" w:space="0" w:color="auto"/>
      </w:divBdr>
      <w:divsChild>
        <w:div w:id="93282462">
          <w:marLeft w:val="0"/>
          <w:marRight w:val="0"/>
          <w:marTop w:val="0"/>
          <w:marBottom w:val="0"/>
          <w:divBdr>
            <w:top w:val="none" w:sz="0" w:space="0" w:color="auto"/>
            <w:left w:val="none" w:sz="0" w:space="0" w:color="auto"/>
            <w:bottom w:val="none" w:sz="0" w:space="0" w:color="auto"/>
            <w:right w:val="none" w:sz="0" w:space="0" w:color="auto"/>
          </w:divBdr>
          <w:divsChild>
            <w:div w:id="1573662153">
              <w:marLeft w:val="0"/>
              <w:marRight w:val="0"/>
              <w:marTop w:val="0"/>
              <w:marBottom w:val="0"/>
              <w:divBdr>
                <w:top w:val="none" w:sz="0" w:space="0" w:color="auto"/>
                <w:left w:val="none" w:sz="0" w:space="0" w:color="auto"/>
                <w:bottom w:val="none" w:sz="0" w:space="0" w:color="auto"/>
                <w:right w:val="none" w:sz="0" w:space="0" w:color="auto"/>
              </w:divBdr>
              <w:divsChild>
                <w:div w:id="314723746">
                  <w:marLeft w:val="0"/>
                  <w:marRight w:val="-150"/>
                  <w:marTop w:val="75"/>
                  <w:marBottom w:val="0"/>
                  <w:divBdr>
                    <w:top w:val="none" w:sz="0" w:space="0" w:color="auto"/>
                    <w:left w:val="none" w:sz="0" w:space="0" w:color="auto"/>
                    <w:bottom w:val="none" w:sz="0" w:space="0" w:color="auto"/>
                    <w:right w:val="none" w:sz="0" w:space="0" w:color="auto"/>
                  </w:divBdr>
                  <w:divsChild>
                    <w:div w:id="19331198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57012133">
      <w:bodyDiv w:val="1"/>
      <w:marLeft w:val="0"/>
      <w:marRight w:val="0"/>
      <w:marTop w:val="0"/>
      <w:marBottom w:val="0"/>
      <w:divBdr>
        <w:top w:val="none" w:sz="0" w:space="0" w:color="auto"/>
        <w:left w:val="none" w:sz="0" w:space="0" w:color="auto"/>
        <w:bottom w:val="none" w:sz="0" w:space="0" w:color="auto"/>
        <w:right w:val="none" w:sz="0" w:space="0" w:color="auto"/>
      </w:divBdr>
      <w:divsChild>
        <w:div w:id="502204571">
          <w:marLeft w:val="0"/>
          <w:marRight w:val="0"/>
          <w:marTop w:val="34"/>
          <w:marBottom w:val="34"/>
          <w:divBdr>
            <w:top w:val="none" w:sz="0" w:space="0" w:color="auto"/>
            <w:left w:val="none" w:sz="0" w:space="0" w:color="auto"/>
            <w:bottom w:val="none" w:sz="0" w:space="0" w:color="auto"/>
            <w:right w:val="none" w:sz="0" w:space="0" w:color="auto"/>
          </w:divBdr>
        </w:div>
      </w:divsChild>
    </w:div>
    <w:div w:id="571156800">
      <w:bodyDiv w:val="1"/>
      <w:marLeft w:val="0"/>
      <w:marRight w:val="0"/>
      <w:marTop w:val="0"/>
      <w:marBottom w:val="0"/>
      <w:divBdr>
        <w:top w:val="none" w:sz="0" w:space="0" w:color="auto"/>
        <w:left w:val="none" w:sz="0" w:space="0" w:color="auto"/>
        <w:bottom w:val="none" w:sz="0" w:space="0" w:color="auto"/>
        <w:right w:val="none" w:sz="0" w:space="0" w:color="auto"/>
      </w:divBdr>
    </w:div>
    <w:div w:id="587157198">
      <w:bodyDiv w:val="1"/>
      <w:marLeft w:val="0"/>
      <w:marRight w:val="0"/>
      <w:marTop w:val="0"/>
      <w:marBottom w:val="0"/>
      <w:divBdr>
        <w:top w:val="none" w:sz="0" w:space="0" w:color="auto"/>
        <w:left w:val="none" w:sz="0" w:space="0" w:color="auto"/>
        <w:bottom w:val="none" w:sz="0" w:space="0" w:color="auto"/>
        <w:right w:val="none" w:sz="0" w:space="0" w:color="auto"/>
      </w:divBdr>
      <w:divsChild>
        <w:div w:id="548494507">
          <w:marLeft w:val="0"/>
          <w:marRight w:val="1"/>
          <w:marTop w:val="0"/>
          <w:marBottom w:val="0"/>
          <w:divBdr>
            <w:top w:val="none" w:sz="0" w:space="0" w:color="auto"/>
            <w:left w:val="none" w:sz="0" w:space="0" w:color="auto"/>
            <w:bottom w:val="none" w:sz="0" w:space="0" w:color="auto"/>
            <w:right w:val="none" w:sz="0" w:space="0" w:color="auto"/>
          </w:divBdr>
          <w:divsChild>
            <w:div w:id="1444376738">
              <w:marLeft w:val="0"/>
              <w:marRight w:val="0"/>
              <w:marTop w:val="0"/>
              <w:marBottom w:val="0"/>
              <w:divBdr>
                <w:top w:val="none" w:sz="0" w:space="0" w:color="auto"/>
                <w:left w:val="none" w:sz="0" w:space="0" w:color="auto"/>
                <w:bottom w:val="none" w:sz="0" w:space="0" w:color="auto"/>
                <w:right w:val="none" w:sz="0" w:space="0" w:color="auto"/>
              </w:divBdr>
              <w:divsChild>
                <w:div w:id="1076434784">
                  <w:marLeft w:val="0"/>
                  <w:marRight w:val="1"/>
                  <w:marTop w:val="0"/>
                  <w:marBottom w:val="0"/>
                  <w:divBdr>
                    <w:top w:val="none" w:sz="0" w:space="0" w:color="auto"/>
                    <w:left w:val="none" w:sz="0" w:space="0" w:color="auto"/>
                    <w:bottom w:val="none" w:sz="0" w:space="0" w:color="auto"/>
                    <w:right w:val="none" w:sz="0" w:space="0" w:color="auto"/>
                  </w:divBdr>
                  <w:divsChild>
                    <w:div w:id="14963005">
                      <w:marLeft w:val="0"/>
                      <w:marRight w:val="0"/>
                      <w:marTop w:val="0"/>
                      <w:marBottom w:val="0"/>
                      <w:divBdr>
                        <w:top w:val="none" w:sz="0" w:space="0" w:color="auto"/>
                        <w:left w:val="none" w:sz="0" w:space="0" w:color="auto"/>
                        <w:bottom w:val="none" w:sz="0" w:space="0" w:color="auto"/>
                        <w:right w:val="none" w:sz="0" w:space="0" w:color="auto"/>
                      </w:divBdr>
                      <w:divsChild>
                        <w:div w:id="1729692118">
                          <w:marLeft w:val="0"/>
                          <w:marRight w:val="0"/>
                          <w:marTop w:val="0"/>
                          <w:marBottom w:val="0"/>
                          <w:divBdr>
                            <w:top w:val="none" w:sz="0" w:space="0" w:color="auto"/>
                            <w:left w:val="none" w:sz="0" w:space="0" w:color="auto"/>
                            <w:bottom w:val="none" w:sz="0" w:space="0" w:color="auto"/>
                            <w:right w:val="none" w:sz="0" w:space="0" w:color="auto"/>
                          </w:divBdr>
                          <w:divsChild>
                            <w:div w:id="965697862">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410660">
      <w:bodyDiv w:val="1"/>
      <w:marLeft w:val="0"/>
      <w:marRight w:val="0"/>
      <w:marTop w:val="0"/>
      <w:marBottom w:val="0"/>
      <w:divBdr>
        <w:top w:val="none" w:sz="0" w:space="0" w:color="auto"/>
        <w:left w:val="none" w:sz="0" w:space="0" w:color="auto"/>
        <w:bottom w:val="none" w:sz="0" w:space="0" w:color="auto"/>
        <w:right w:val="none" w:sz="0" w:space="0" w:color="auto"/>
      </w:divBdr>
    </w:div>
    <w:div w:id="720329402">
      <w:bodyDiv w:val="1"/>
      <w:marLeft w:val="0"/>
      <w:marRight w:val="0"/>
      <w:marTop w:val="0"/>
      <w:marBottom w:val="0"/>
      <w:divBdr>
        <w:top w:val="none" w:sz="0" w:space="0" w:color="auto"/>
        <w:left w:val="none" w:sz="0" w:space="0" w:color="auto"/>
        <w:bottom w:val="none" w:sz="0" w:space="0" w:color="auto"/>
        <w:right w:val="none" w:sz="0" w:space="0" w:color="auto"/>
      </w:divBdr>
      <w:divsChild>
        <w:div w:id="769933271">
          <w:marLeft w:val="0"/>
          <w:marRight w:val="1"/>
          <w:marTop w:val="0"/>
          <w:marBottom w:val="0"/>
          <w:divBdr>
            <w:top w:val="none" w:sz="0" w:space="0" w:color="auto"/>
            <w:left w:val="none" w:sz="0" w:space="0" w:color="auto"/>
            <w:bottom w:val="none" w:sz="0" w:space="0" w:color="auto"/>
            <w:right w:val="none" w:sz="0" w:space="0" w:color="auto"/>
          </w:divBdr>
          <w:divsChild>
            <w:div w:id="507672699">
              <w:marLeft w:val="0"/>
              <w:marRight w:val="0"/>
              <w:marTop w:val="0"/>
              <w:marBottom w:val="0"/>
              <w:divBdr>
                <w:top w:val="none" w:sz="0" w:space="0" w:color="auto"/>
                <w:left w:val="none" w:sz="0" w:space="0" w:color="auto"/>
                <w:bottom w:val="none" w:sz="0" w:space="0" w:color="auto"/>
                <w:right w:val="none" w:sz="0" w:space="0" w:color="auto"/>
              </w:divBdr>
              <w:divsChild>
                <w:div w:id="489635381">
                  <w:marLeft w:val="0"/>
                  <w:marRight w:val="1"/>
                  <w:marTop w:val="0"/>
                  <w:marBottom w:val="0"/>
                  <w:divBdr>
                    <w:top w:val="none" w:sz="0" w:space="0" w:color="auto"/>
                    <w:left w:val="none" w:sz="0" w:space="0" w:color="auto"/>
                    <w:bottom w:val="none" w:sz="0" w:space="0" w:color="auto"/>
                    <w:right w:val="none" w:sz="0" w:space="0" w:color="auto"/>
                  </w:divBdr>
                  <w:divsChild>
                    <w:div w:id="98911795">
                      <w:marLeft w:val="0"/>
                      <w:marRight w:val="0"/>
                      <w:marTop w:val="0"/>
                      <w:marBottom w:val="0"/>
                      <w:divBdr>
                        <w:top w:val="none" w:sz="0" w:space="0" w:color="auto"/>
                        <w:left w:val="none" w:sz="0" w:space="0" w:color="auto"/>
                        <w:bottom w:val="none" w:sz="0" w:space="0" w:color="auto"/>
                        <w:right w:val="none" w:sz="0" w:space="0" w:color="auto"/>
                      </w:divBdr>
                      <w:divsChild>
                        <w:div w:id="491988461">
                          <w:marLeft w:val="0"/>
                          <w:marRight w:val="0"/>
                          <w:marTop w:val="0"/>
                          <w:marBottom w:val="0"/>
                          <w:divBdr>
                            <w:top w:val="none" w:sz="0" w:space="0" w:color="auto"/>
                            <w:left w:val="none" w:sz="0" w:space="0" w:color="auto"/>
                            <w:bottom w:val="none" w:sz="0" w:space="0" w:color="auto"/>
                            <w:right w:val="none" w:sz="0" w:space="0" w:color="auto"/>
                          </w:divBdr>
                          <w:divsChild>
                            <w:div w:id="1430127610">
                              <w:marLeft w:val="0"/>
                              <w:marRight w:val="0"/>
                              <w:marTop w:val="120"/>
                              <w:marBottom w:val="360"/>
                              <w:divBdr>
                                <w:top w:val="none" w:sz="0" w:space="0" w:color="auto"/>
                                <w:left w:val="none" w:sz="0" w:space="0" w:color="auto"/>
                                <w:bottom w:val="none" w:sz="0" w:space="0" w:color="auto"/>
                                <w:right w:val="none" w:sz="0" w:space="0" w:color="auto"/>
                              </w:divBdr>
                              <w:divsChild>
                                <w:div w:id="861433162">
                                  <w:marLeft w:val="0"/>
                                  <w:marRight w:val="0"/>
                                  <w:marTop w:val="0"/>
                                  <w:marBottom w:val="0"/>
                                  <w:divBdr>
                                    <w:top w:val="none" w:sz="0" w:space="0" w:color="auto"/>
                                    <w:left w:val="none" w:sz="0" w:space="0" w:color="auto"/>
                                    <w:bottom w:val="none" w:sz="0" w:space="0" w:color="auto"/>
                                    <w:right w:val="none" w:sz="0" w:space="0" w:color="auto"/>
                                  </w:divBdr>
                                  <w:divsChild>
                                    <w:div w:id="417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137510">
      <w:bodyDiv w:val="1"/>
      <w:marLeft w:val="0"/>
      <w:marRight w:val="0"/>
      <w:marTop w:val="0"/>
      <w:marBottom w:val="0"/>
      <w:divBdr>
        <w:top w:val="none" w:sz="0" w:space="0" w:color="auto"/>
        <w:left w:val="none" w:sz="0" w:space="0" w:color="auto"/>
        <w:bottom w:val="none" w:sz="0" w:space="0" w:color="auto"/>
        <w:right w:val="none" w:sz="0" w:space="0" w:color="auto"/>
      </w:divBdr>
      <w:divsChild>
        <w:div w:id="1370766915">
          <w:marLeft w:val="0"/>
          <w:marRight w:val="0"/>
          <w:marTop w:val="0"/>
          <w:marBottom w:val="0"/>
          <w:divBdr>
            <w:top w:val="none" w:sz="0" w:space="0" w:color="auto"/>
            <w:left w:val="none" w:sz="0" w:space="0" w:color="auto"/>
            <w:bottom w:val="none" w:sz="0" w:space="0" w:color="auto"/>
            <w:right w:val="none" w:sz="0" w:space="0" w:color="auto"/>
          </w:divBdr>
        </w:div>
      </w:divsChild>
    </w:div>
    <w:div w:id="750270440">
      <w:bodyDiv w:val="1"/>
      <w:marLeft w:val="300"/>
      <w:marRight w:val="300"/>
      <w:marTop w:val="300"/>
      <w:marBottom w:val="300"/>
      <w:divBdr>
        <w:top w:val="none" w:sz="0" w:space="0" w:color="auto"/>
        <w:left w:val="none" w:sz="0" w:space="0" w:color="auto"/>
        <w:bottom w:val="none" w:sz="0" w:space="0" w:color="auto"/>
        <w:right w:val="none" w:sz="0" w:space="0" w:color="auto"/>
      </w:divBdr>
    </w:div>
    <w:div w:id="765806375">
      <w:bodyDiv w:val="1"/>
      <w:marLeft w:val="0"/>
      <w:marRight w:val="0"/>
      <w:marTop w:val="0"/>
      <w:marBottom w:val="0"/>
      <w:divBdr>
        <w:top w:val="none" w:sz="0" w:space="0" w:color="auto"/>
        <w:left w:val="none" w:sz="0" w:space="0" w:color="auto"/>
        <w:bottom w:val="none" w:sz="0" w:space="0" w:color="auto"/>
        <w:right w:val="none" w:sz="0" w:space="0" w:color="auto"/>
      </w:divBdr>
      <w:divsChild>
        <w:div w:id="1158961379">
          <w:marLeft w:val="0"/>
          <w:marRight w:val="0"/>
          <w:marTop w:val="0"/>
          <w:marBottom w:val="0"/>
          <w:divBdr>
            <w:top w:val="none" w:sz="0" w:space="0" w:color="auto"/>
            <w:left w:val="none" w:sz="0" w:space="0" w:color="auto"/>
            <w:bottom w:val="none" w:sz="0" w:space="0" w:color="auto"/>
            <w:right w:val="none" w:sz="0" w:space="0" w:color="auto"/>
          </w:divBdr>
          <w:divsChild>
            <w:div w:id="1128890042">
              <w:marLeft w:val="0"/>
              <w:marRight w:val="0"/>
              <w:marTop w:val="0"/>
              <w:marBottom w:val="0"/>
              <w:divBdr>
                <w:top w:val="none" w:sz="0" w:space="0" w:color="auto"/>
                <w:left w:val="none" w:sz="0" w:space="0" w:color="auto"/>
                <w:bottom w:val="none" w:sz="0" w:space="0" w:color="auto"/>
                <w:right w:val="none" w:sz="0" w:space="0" w:color="auto"/>
              </w:divBdr>
              <w:divsChild>
                <w:div w:id="1553038747">
                  <w:marLeft w:val="0"/>
                  <w:marRight w:val="0"/>
                  <w:marTop w:val="0"/>
                  <w:marBottom w:val="0"/>
                  <w:divBdr>
                    <w:top w:val="none" w:sz="0" w:space="0" w:color="auto"/>
                    <w:left w:val="none" w:sz="0" w:space="0" w:color="auto"/>
                    <w:bottom w:val="none" w:sz="0" w:space="0" w:color="auto"/>
                    <w:right w:val="none" w:sz="0" w:space="0" w:color="auto"/>
                  </w:divBdr>
                  <w:divsChild>
                    <w:div w:id="2140294795">
                      <w:marLeft w:val="0"/>
                      <w:marRight w:val="0"/>
                      <w:marTop w:val="0"/>
                      <w:marBottom w:val="0"/>
                      <w:divBdr>
                        <w:top w:val="none" w:sz="0" w:space="0" w:color="auto"/>
                        <w:left w:val="none" w:sz="0" w:space="0" w:color="auto"/>
                        <w:bottom w:val="none" w:sz="0" w:space="0" w:color="auto"/>
                        <w:right w:val="none" w:sz="0" w:space="0" w:color="auto"/>
                      </w:divBdr>
                      <w:divsChild>
                        <w:div w:id="1534342942">
                          <w:marLeft w:val="0"/>
                          <w:marRight w:val="0"/>
                          <w:marTop w:val="0"/>
                          <w:marBottom w:val="0"/>
                          <w:divBdr>
                            <w:top w:val="none" w:sz="0" w:space="0" w:color="auto"/>
                            <w:left w:val="none" w:sz="0" w:space="0" w:color="auto"/>
                            <w:bottom w:val="none" w:sz="0" w:space="0" w:color="auto"/>
                            <w:right w:val="none" w:sz="0" w:space="0" w:color="auto"/>
                          </w:divBdr>
                          <w:divsChild>
                            <w:div w:id="1971131319">
                              <w:marLeft w:val="0"/>
                              <w:marRight w:val="0"/>
                              <w:marTop w:val="0"/>
                              <w:marBottom w:val="0"/>
                              <w:divBdr>
                                <w:top w:val="none" w:sz="0" w:space="0" w:color="auto"/>
                                <w:left w:val="none" w:sz="0" w:space="0" w:color="auto"/>
                                <w:bottom w:val="none" w:sz="0" w:space="0" w:color="auto"/>
                                <w:right w:val="none" w:sz="0" w:space="0" w:color="auto"/>
                              </w:divBdr>
                              <w:divsChild>
                                <w:div w:id="14279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26172">
      <w:bodyDiv w:val="1"/>
      <w:marLeft w:val="0"/>
      <w:marRight w:val="0"/>
      <w:marTop w:val="0"/>
      <w:marBottom w:val="0"/>
      <w:divBdr>
        <w:top w:val="none" w:sz="0" w:space="0" w:color="auto"/>
        <w:left w:val="none" w:sz="0" w:space="0" w:color="auto"/>
        <w:bottom w:val="none" w:sz="0" w:space="0" w:color="auto"/>
        <w:right w:val="none" w:sz="0" w:space="0" w:color="auto"/>
      </w:divBdr>
    </w:div>
    <w:div w:id="825711235">
      <w:bodyDiv w:val="1"/>
      <w:marLeft w:val="0"/>
      <w:marRight w:val="0"/>
      <w:marTop w:val="0"/>
      <w:marBottom w:val="0"/>
      <w:divBdr>
        <w:top w:val="none" w:sz="0" w:space="0" w:color="auto"/>
        <w:left w:val="none" w:sz="0" w:space="0" w:color="auto"/>
        <w:bottom w:val="none" w:sz="0" w:space="0" w:color="auto"/>
        <w:right w:val="none" w:sz="0" w:space="0" w:color="auto"/>
      </w:divBdr>
    </w:div>
    <w:div w:id="830413988">
      <w:bodyDiv w:val="1"/>
      <w:marLeft w:val="0"/>
      <w:marRight w:val="0"/>
      <w:marTop w:val="0"/>
      <w:marBottom w:val="0"/>
      <w:divBdr>
        <w:top w:val="none" w:sz="0" w:space="0" w:color="auto"/>
        <w:left w:val="none" w:sz="0" w:space="0" w:color="auto"/>
        <w:bottom w:val="none" w:sz="0" w:space="0" w:color="auto"/>
        <w:right w:val="none" w:sz="0" w:space="0" w:color="auto"/>
      </w:divBdr>
    </w:div>
    <w:div w:id="831069774">
      <w:bodyDiv w:val="1"/>
      <w:marLeft w:val="0"/>
      <w:marRight w:val="0"/>
      <w:marTop w:val="0"/>
      <w:marBottom w:val="0"/>
      <w:divBdr>
        <w:top w:val="none" w:sz="0" w:space="0" w:color="auto"/>
        <w:left w:val="none" w:sz="0" w:space="0" w:color="auto"/>
        <w:bottom w:val="none" w:sz="0" w:space="0" w:color="auto"/>
        <w:right w:val="none" w:sz="0" w:space="0" w:color="auto"/>
      </w:divBdr>
      <w:divsChild>
        <w:div w:id="520896631">
          <w:marLeft w:val="0"/>
          <w:marRight w:val="0"/>
          <w:marTop w:val="0"/>
          <w:marBottom w:val="0"/>
          <w:divBdr>
            <w:top w:val="none" w:sz="0" w:space="0" w:color="auto"/>
            <w:left w:val="none" w:sz="0" w:space="0" w:color="auto"/>
            <w:bottom w:val="none" w:sz="0" w:space="0" w:color="auto"/>
            <w:right w:val="none" w:sz="0" w:space="0" w:color="auto"/>
          </w:divBdr>
        </w:div>
      </w:divsChild>
    </w:div>
    <w:div w:id="889153237">
      <w:bodyDiv w:val="1"/>
      <w:marLeft w:val="0"/>
      <w:marRight w:val="0"/>
      <w:marTop w:val="0"/>
      <w:marBottom w:val="0"/>
      <w:divBdr>
        <w:top w:val="none" w:sz="0" w:space="0" w:color="auto"/>
        <w:left w:val="none" w:sz="0" w:space="0" w:color="auto"/>
        <w:bottom w:val="none" w:sz="0" w:space="0" w:color="auto"/>
        <w:right w:val="none" w:sz="0" w:space="0" w:color="auto"/>
      </w:divBdr>
    </w:div>
    <w:div w:id="907836288">
      <w:bodyDiv w:val="1"/>
      <w:marLeft w:val="0"/>
      <w:marRight w:val="0"/>
      <w:marTop w:val="0"/>
      <w:marBottom w:val="0"/>
      <w:divBdr>
        <w:top w:val="none" w:sz="0" w:space="0" w:color="auto"/>
        <w:left w:val="none" w:sz="0" w:space="0" w:color="auto"/>
        <w:bottom w:val="none" w:sz="0" w:space="0" w:color="auto"/>
        <w:right w:val="none" w:sz="0" w:space="0" w:color="auto"/>
      </w:divBdr>
      <w:divsChild>
        <w:div w:id="1495872674">
          <w:marLeft w:val="0"/>
          <w:marRight w:val="0"/>
          <w:marTop w:val="0"/>
          <w:marBottom w:val="0"/>
          <w:divBdr>
            <w:top w:val="none" w:sz="0" w:space="0" w:color="auto"/>
            <w:left w:val="none" w:sz="0" w:space="0" w:color="auto"/>
            <w:bottom w:val="none" w:sz="0" w:space="0" w:color="auto"/>
            <w:right w:val="none" w:sz="0" w:space="0" w:color="auto"/>
          </w:divBdr>
        </w:div>
      </w:divsChild>
    </w:div>
    <w:div w:id="946735403">
      <w:bodyDiv w:val="1"/>
      <w:marLeft w:val="0"/>
      <w:marRight w:val="0"/>
      <w:marTop w:val="0"/>
      <w:marBottom w:val="0"/>
      <w:divBdr>
        <w:top w:val="none" w:sz="0" w:space="0" w:color="auto"/>
        <w:left w:val="none" w:sz="0" w:space="0" w:color="auto"/>
        <w:bottom w:val="none" w:sz="0" w:space="0" w:color="auto"/>
        <w:right w:val="none" w:sz="0" w:space="0" w:color="auto"/>
      </w:divBdr>
      <w:divsChild>
        <w:div w:id="117918009">
          <w:marLeft w:val="420"/>
          <w:marRight w:val="0"/>
          <w:marTop w:val="0"/>
          <w:marBottom w:val="0"/>
          <w:divBdr>
            <w:top w:val="none" w:sz="0" w:space="0" w:color="auto"/>
            <w:left w:val="none" w:sz="0" w:space="0" w:color="auto"/>
            <w:bottom w:val="none" w:sz="0" w:space="0" w:color="auto"/>
            <w:right w:val="none" w:sz="0" w:space="0" w:color="auto"/>
          </w:divBdr>
          <w:divsChild>
            <w:div w:id="29664154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948273091">
      <w:bodyDiv w:val="1"/>
      <w:marLeft w:val="0"/>
      <w:marRight w:val="0"/>
      <w:marTop w:val="0"/>
      <w:marBottom w:val="0"/>
      <w:divBdr>
        <w:top w:val="none" w:sz="0" w:space="0" w:color="auto"/>
        <w:left w:val="none" w:sz="0" w:space="0" w:color="auto"/>
        <w:bottom w:val="none" w:sz="0" w:space="0" w:color="auto"/>
        <w:right w:val="none" w:sz="0" w:space="0" w:color="auto"/>
      </w:divBdr>
      <w:divsChild>
        <w:div w:id="936257236">
          <w:marLeft w:val="0"/>
          <w:marRight w:val="0"/>
          <w:marTop w:val="34"/>
          <w:marBottom w:val="34"/>
          <w:divBdr>
            <w:top w:val="none" w:sz="0" w:space="0" w:color="auto"/>
            <w:left w:val="none" w:sz="0" w:space="0" w:color="auto"/>
            <w:bottom w:val="none" w:sz="0" w:space="0" w:color="auto"/>
            <w:right w:val="none" w:sz="0" w:space="0" w:color="auto"/>
          </w:divBdr>
        </w:div>
      </w:divsChild>
    </w:div>
    <w:div w:id="989138106">
      <w:bodyDiv w:val="1"/>
      <w:marLeft w:val="0"/>
      <w:marRight w:val="0"/>
      <w:marTop w:val="0"/>
      <w:marBottom w:val="0"/>
      <w:divBdr>
        <w:top w:val="none" w:sz="0" w:space="0" w:color="auto"/>
        <w:left w:val="none" w:sz="0" w:space="0" w:color="auto"/>
        <w:bottom w:val="none" w:sz="0" w:space="0" w:color="auto"/>
        <w:right w:val="none" w:sz="0" w:space="0" w:color="auto"/>
      </w:divBdr>
      <w:divsChild>
        <w:div w:id="616136427">
          <w:marLeft w:val="0"/>
          <w:marRight w:val="0"/>
          <w:marTop w:val="0"/>
          <w:marBottom w:val="0"/>
          <w:divBdr>
            <w:top w:val="none" w:sz="0" w:space="0" w:color="auto"/>
            <w:left w:val="none" w:sz="0" w:space="0" w:color="auto"/>
            <w:bottom w:val="none" w:sz="0" w:space="0" w:color="auto"/>
            <w:right w:val="none" w:sz="0" w:space="0" w:color="auto"/>
          </w:divBdr>
          <w:divsChild>
            <w:div w:id="438532519">
              <w:marLeft w:val="0"/>
              <w:marRight w:val="0"/>
              <w:marTop w:val="0"/>
              <w:marBottom w:val="0"/>
              <w:divBdr>
                <w:top w:val="none" w:sz="0" w:space="0" w:color="auto"/>
                <w:left w:val="none" w:sz="0" w:space="0" w:color="auto"/>
                <w:bottom w:val="none" w:sz="0" w:space="0" w:color="auto"/>
                <w:right w:val="none" w:sz="0" w:space="0" w:color="auto"/>
              </w:divBdr>
              <w:divsChild>
                <w:div w:id="229391698">
                  <w:marLeft w:val="0"/>
                  <w:marRight w:val="-6084"/>
                  <w:marTop w:val="0"/>
                  <w:marBottom w:val="0"/>
                  <w:divBdr>
                    <w:top w:val="none" w:sz="0" w:space="0" w:color="auto"/>
                    <w:left w:val="none" w:sz="0" w:space="0" w:color="auto"/>
                    <w:bottom w:val="none" w:sz="0" w:space="0" w:color="auto"/>
                    <w:right w:val="none" w:sz="0" w:space="0" w:color="auto"/>
                  </w:divBdr>
                  <w:divsChild>
                    <w:div w:id="342559375">
                      <w:marLeft w:val="0"/>
                      <w:marRight w:val="5604"/>
                      <w:marTop w:val="0"/>
                      <w:marBottom w:val="0"/>
                      <w:divBdr>
                        <w:top w:val="none" w:sz="0" w:space="0" w:color="auto"/>
                        <w:left w:val="none" w:sz="0" w:space="0" w:color="auto"/>
                        <w:bottom w:val="none" w:sz="0" w:space="0" w:color="auto"/>
                        <w:right w:val="none" w:sz="0" w:space="0" w:color="auto"/>
                      </w:divBdr>
                      <w:divsChild>
                        <w:div w:id="1322075768">
                          <w:marLeft w:val="0"/>
                          <w:marRight w:val="0"/>
                          <w:marTop w:val="0"/>
                          <w:marBottom w:val="0"/>
                          <w:divBdr>
                            <w:top w:val="none" w:sz="0" w:space="0" w:color="auto"/>
                            <w:left w:val="none" w:sz="0" w:space="0" w:color="auto"/>
                            <w:bottom w:val="none" w:sz="0" w:space="0" w:color="auto"/>
                            <w:right w:val="none" w:sz="0" w:space="0" w:color="auto"/>
                          </w:divBdr>
                          <w:divsChild>
                            <w:div w:id="1462310862">
                              <w:marLeft w:val="0"/>
                              <w:marRight w:val="0"/>
                              <w:marTop w:val="120"/>
                              <w:marBottom w:val="360"/>
                              <w:divBdr>
                                <w:top w:val="none" w:sz="0" w:space="0" w:color="auto"/>
                                <w:left w:val="none" w:sz="0" w:space="0" w:color="auto"/>
                                <w:bottom w:val="none" w:sz="0" w:space="0" w:color="auto"/>
                                <w:right w:val="none" w:sz="0" w:space="0" w:color="auto"/>
                              </w:divBdr>
                              <w:divsChild>
                                <w:div w:id="87670188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550305">
      <w:bodyDiv w:val="1"/>
      <w:marLeft w:val="0"/>
      <w:marRight w:val="0"/>
      <w:marTop w:val="0"/>
      <w:marBottom w:val="0"/>
      <w:divBdr>
        <w:top w:val="none" w:sz="0" w:space="0" w:color="auto"/>
        <w:left w:val="none" w:sz="0" w:space="0" w:color="auto"/>
        <w:bottom w:val="none" w:sz="0" w:space="0" w:color="auto"/>
        <w:right w:val="none" w:sz="0" w:space="0" w:color="auto"/>
      </w:divBdr>
      <w:divsChild>
        <w:div w:id="256409103">
          <w:marLeft w:val="0"/>
          <w:marRight w:val="0"/>
          <w:marTop w:val="0"/>
          <w:marBottom w:val="0"/>
          <w:divBdr>
            <w:top w:val="none" w:sz="0" w:space="0" w:color="auto"/>
            <w:left w:val="none" w:sz="0" w:space="0" w:color="auto"/>
            <w:bottom w:val="none" w:sz="0" w:space="0" w:color="auto"/>
            <w:right w:val="none" w:sz="0" w:space="0" w:color="auto"/>
          </w:divBdr>
          <w:divsChild>
            <w:div w:id="2034115166">
              <w:marLeft w:val="0"/>
              <w:marRight w:val="0"/>
              <w:marTop w:val="0"/>
              <w:marBottom w:val="0"/>
              <w:divBdr>
                <w:top w:val="none" w:sz="0" w:space="0" w:color="auto"/>
                <w:left w:val="none" w:sz="0" w:space="0" w:color="auto"/>
                <w:bottom w:val="none" w:sz="0" w:space="0" w:color="auto"/>
                <w:right w:val="none" w:sz="0" w:space="0" w:color="auto"/>
              </w:divBdr>
              <w:divsChild>
                <w:div w:id="621495898">
                  <w:marLeft w:val="0"/>
                  <w:marRight w:val="-6084"/>
                  <w:marTop w:val="0"/>
                  <w:marBottom w:val="0"/>
                  <w:divBdr>
                    <w:top w:val="none" w:sz="0" w:space="0" w:color="auto"/>
                    <w:left w:val="none" w:sz="0" w:space="0" w:color="auto"/>
                    <w:bottom w:val="none" w:sz="0" w:space="0" w:color="auto"/>
                    <w:right w:val="none" w:sz="0" w:space="0" w:color="auto"/>
                  </w:divBdr>
                  <w:divsChild>
                    <w:div w:id="459735151">
                      <w:marLeft w:val="0"/>
                      <w:marRight w:val="5844"/>
                      <w:marTop w:val="0"/>
                      <w:marBottom w:val="0"/>
                      <w:divBdr>
                        <w:top w:val="none" w:sz="0" w:space="0" w:color="auto"/>
                        <w:left w:val="none" w:sz="0" w:space="0" w:color="auto"/>
                        <w:bottom w:val="none" w:sz="0" w:space="0" w:color="auto"/>
                        <w:right w:val="none" w:sz="0" w:space="0" w:color="auto"/>
                      </w:divBdr>
                      <w:divsChild>
                        <w:div w:id="739792923">
                          <w:marLeft w:val="0"/>
                          <w:marRight w:val="0"/>
                          <w:marTop w:val="0"/>
                          <w:marBottom w:val="0"/>
                          <w:divBdr>
                            <w:top w:val="none" w:sz="0" w:space="0" w:color="auto"/>
                            <w:left w:val="none" w:sz="0" w:space="0" w:color="auto"/>
                            <w:bottom w:val="none" w:sz="0" w:space="0" w:color="auto"/>
                            <w:right w:val="none" w:sz="0" w:space="0" w:color="auto"/>
                          </w:divBdr>
                          <w:divsChild>
                            <w:div w:id="248660364">
                              <w:marLeft w:val="0"/>
                              <w:marRight w:val="0"/>
                              <w:marTop w:val="120"/>
                              <w:marBottom w:val="360"/>
                              <w:divBdr>
                                <w:top w:val="none" w:sz="0" w:space="0" w:color="auto"/>
                                <w:left w:val="none" w:sz="0" w:space="0" w:color="auto"/>
                                <w:bottom w:val="none" w:sz="0" w:space="0" w:color="auto"/>
                                <w:right w:val="none" w:sz="0" w:space="0" w:color="auto"/>
                              </w:divBdr>
                              <w:divsChild>
                                <w:div w:id="284696218">
                                  <w:marLeft w:val="420"/>
                                  <w:marRight w:val="0"/>
                                  <w:marTop w:val="0"/>
                                  <w:marBottom w:val="0"/>
                                  <w:divBdr>
                                    <w:top w:val="none" w:sz="0" w:space="0" w:color="auto"/>
                                    <w:left w:val="none" w:sz="0" w:space="0" w:color="auto"/>
                                    <w:bottom w:val="none" w:sz="0" w:space="0" w:color="auto"/>
                                    <w:right w:val="none" w:sz="0" w:space="0" w:color="auto"/>
                                  </w:divBdr>
                                  <w:divsChild>
                                    <w:div w:id="197591354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235930">
      <w:bodyDiv w:val="1"/>
      <w:marLeft w:val="0"/>
      <w:marRight w:val="0"/>
      <w:marTop w:val="0"/>
      <w:marBottom w:val="0"/>
      <w:divBdr>
        <w:top w:val="none" w:sz="0" w:space="0" w:color="auto"/>
        <w:left w:val="none" w:sz="0" w:space="0" w:color="auto"/>
        <w:bottom w:val="none" w:sz="0" w:space="0" w:color="auto"/>
        <w:right w:val="none" w:sz="0" w:space="0" w:color="auto"/>
      </w:divBdr>
      <w:divsChild>
        <w:div w:id="1803227776">
          <w:marLeft w:val="0"/>
          <w:marRight w:val="0"/>
          <w:marTop w:val="0"/>
          <w:marBottom w:val="0"/>
          <w:divBdr>
            <w:top w:val="none" w:sz="0" w:space="0" w:color="auto"/>
            <w:left w:val="none" w:sz="0" w:space="0" w:color="auto"/>
            <w:bottom w:val="none" w:sz="0" w:space="0" w:color="auto"/>
            <w:right w:val="none" w:sz="0" w:space="0" w:color="auto"/>
          </w:divBdr>
        </w:div>
      </w:divsChild>
    </w:div>
    <w:div w:id="1108237332">
      <w:bodyDiv w:val="1"/>
      <w:marLeft w:val="0"/>
      <w:marRight w:val="0"/>
      <w:marTop w:val="0"/>
      <w:marBottom w:val="0"/>
      <w:divBdr>
        <w:top w:val="none" w:sz="0" w:space="0" w:color="auto"/>
        <w:left w:val="none" w:sz="0" w:space="0" w:color="auto"/>
        <w:bottom w:val="none" w:sz="0" w:space="0" w:color="auto"/>
        <w:right w:val="none" w:sz="0" w:space="0" w:color="auto"/>
      </w:divBdr>
      <w:divsChild>
        <w:div w:id="14233265">
          <w:marLeft w:val="0"/>
          <w:marRight w:val="0"/>
          <w:marTop w:val="0"/>
          <w:marBottom w:val="0"/>
          <w:divBdr>
            <w:top w:val="none" w:sz="0" w:space="0" w:color="auto"/>
            <w:left w:val="none" w:sz="0" w:space="0" w:color="auto"/>
            <w:bottom w:val="none" w:sz="0" w:space="0" w:color="auto"/>
            <w:right w:val="none" w:sz="0" w:space="0" w:color="auto"/>
          </w:divBdr>
          <w:divsChild>
            <w:div w:id="85734720">
              <w:marLeft w:val="0"/>
              <w:marRight w:val="0"/>
              <w:marTop w:val="0"/>
              <w:marBottom w:val="0"/>
              <w:divBdr>
                <w:top w:val="none" w:sz="0" w:space="0" w:color="auto"/>
                <w:left w:val="none" w:sz="0" w:space="0" w:color="auto"/>
                <w:bottom w:val="none" w:sz="0" w:space="0" w:color="auto"/>
                <w:right w:val="none" w:sz="0" w:space="0" w:color="auto"/>
              </w:divBdr>
              <w:divsChild>
                <w:div w:id="1865169367">
                  <w:marLeft w:val="0"/>
                  <w:marRight w:val="0"/>
                  <w:marTop w:val="0"/>
                  <w:marBottom w:val="0"/>
                  <w:divBdr>
                    <w:top w:val="none" w:sz="0" w:space="0" w:color="auto"/>
                    <w:left w:val="none" w:sz="0" w:space="0" w:color="auto"/>
                    <w:bottom w:val="none" w:sz="0" w:space="0" w:color="auto"/>
                    <w:right w:val="none" w:sz="0" w:space="0" w:color="auto"/>
                  </w:divBdr>
                  <w:divsChild>
                    <w:div w:id="996349493">
                      <w:marLeft w:val="0"/>
                      <w:marRight w:val="0"/>
                      <w:marTop w:val="0"/>
                      <w:marBottom w:val="0"/>
                      <w:divBdr>
                        <w:top w:val="none" w:sz="0" w:space="0" w:color="auto"/>
                        <w:left w:val="none" w:sz="0" w:space="0" w:color="auto"/>
                        <w:bottom w:val="none" w:sz="0" w:space="0" w:color="auto"/>
                        <w:right w:val="none" w:sz="0" w:space="0" w:color="auto"/>
                      </w:divBdr>
                      <w:divsChild>
                        <w:div w:id="1498225671">
                          <w:marLeft w:val="0"/>
                          <w:marRight w:val="0"/>
                          <w:marTop w:val="0"/>
                          <w:marBottom w:val="0"/>
                          <w:divBdr>
                            <w:top w:val="none" w:sz="0" w:space="0" w:color="auto"/>
                            <w:left w:val="none" w:sz="0" w:space="0" w:color="auto"/>
                            <w:bottom w:val="none" w:sz="0" w:space="0" w:color="auto"/>
                            <w:right w:val="none" w:sz="0" w:space="0" w:color="auto"/>
                          </w:divBdr>
                          <w:divsChild>
                            <w:div w:id="1202087148">
                              <w:marLeft w:val="0"/>
                              <w:marRight w:val="0"/>
                              <w:marTop w:val="0"/>
                              <w:marBottom w:val="0"/>
                              <w:divBdr>
                                <w:top w:val="none" w:sz="0" w:space="0" w:color="auto"/>
                                <w:left w:val="none" w:sz="0" w:space="0" w:color="auto"/>
                                <w:bottom w:val="none" w:sz="0" w:space="0" w:color="auto"/>
                                <w:right w:val="none" w:sz="0" w:space="0" w:color="auto"/>
                              </w:divBdr>
                              <w:divsChild>
                                <w:div w:id="1372072554">
                                  <w:marLeft w:val="0"/>
                                  <w:marRight w:val="0"/>
                                  <w:marTop w:val="0"/>
                                  <w:marBottom w:val="0"/>
                                  <w:divBdr>
                                    <w:top w:val="none" w:sz="0" w:space="0" w:color="auto"/>
                                    <w:left w:val="none" w:sz="0" w:space="0" w:color="auto"/>
                                    <w:bottom w:val="none" w:sz="0" w:space="0" w:color="auto"/>
                                    <w:right w:val="none" w:sz="0" w:space="0" w:color="auto"/>
                                  </w:divBdr>
                                  <w:divsChild>
                                    <w:div w:id="1189757155">
                                      <w:marLeft w:val="0"/>
                                      <w:marRight w:val="0"/>
                                      <w:marTop w:val="0"/>
                                      <w:marBottom w:val="0"/>
                                      <w:divBdr>
                                        <w:top w:val="none" w:sz="0" w:space="0" w:color="auto"/>
                                        <w:left w:val="none" w:sz="0" w:space="0" w:color="auto"/>
                                        <w:bottom w:val="none" w:sz="0" w:space="0" w:color="auto"/>
                                        <w:right w:val="none" w:sz="0" w:space="0" w:color="auto"/>
                                      </w:divBdr>
                                      <w:divsChild>
                                        <w:div w:id="2982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818440">
      <w:bodyDiv w:val="1"/>
      <w:marLeft w:val="0"/>
      <w:marRight w:val="0"/>
      <w:marTop w:val="0"/>
      <w:marBottom w:val="0"/>
      <w:divBdr>
        <w:top w:val="none" w:sz="0" w:space="0" w:color="auto"/>
        <w:left w:val="none" w:sz="0" w:space="0" w:color="auto"/>
        <w:bottom w:val="none" w:sz="0" w:space="0" w:color="auto"/>
        <w:right w:val="none" w:sz="0" w:space="0" w:color="auto"/>
      </w:divBdr>
      <w:divsChild>
        <w:div w:id="885725068">
          <w:marLeft w:val="0"/>
          <w:marRight w:val="0"/>
          <w:marTop w:val="0"/>
          <w:marBottom w:val="0"/>
          <w:divBdr>
            <w:top w:val="none" w:sz="0" w:space="0" w:color="auto"/>
            <w:left w:val="none" w:sz="0" w:space="0" w:color="auto"/>
            <w:bottom w:val="none" w:sz="0" w:space="0" w:color="auto"/>
            <w:right w:val="none" w:sz="0" w:space="0" w:color="auto"/>
          </w:divBdr>
        </w:div>
        <w:div w:id="1779907930">
          <w:marLeft w:val="0"/>
          <w:marRight w:val="0"/>
          <w:marTop w:val="0"/>
          <w:marBottom w:val="0"/>
          <w:divBdr>
            <w:top w:val="none" w:sz="0" w:space="0" w:color="auto"/>
            <w:left w:val="none" w:sz="0" w:space="0" w:color="auto"/>
            <w:bottom w:val="none" w:sz="0" w:space="0" w:color="auto"/>
            <w:right w:val="none" w:sz="0" w:space="0" w:color="auto"/>
          </w:divBdr>
          <w:divsChild>
            <w:div w:id="14302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64585">
      <w:bodyDiv w:val="1"/>
      <w:marLeft w:val="0"/>
      <w:marRight w:val="0"/>
      <w:marTop w:val="0"/>
      <w:marBottom w:val="0"/>
      <w:divBdr>
        <w:top w:val="none" w:sz="0" w:space="0" w:color="auto"/>
        <w:left w:val="none" w:sz="0" w:space="0" w:color="auto"/>
        <w:bottom w:val="none" w:sz="0" w:space="0" w:color="auto"/>
        <w:right w:val="none" w:sz="0" w:space="0" w:color="auto"/>
      </w:divBdr>
      <w:divsChild>
        <w:div w:id="1291473696">
          <w:marLeft w:val="0"/>
          <w:marRight w:val="0"/>
          <w:marTop w:val="0"/>
          <w:marBottom w:val="0"/>
          <w:divBdr>
            <w:top w:val="none" w:sz="0" w:space="0" w:color="auto"/>
            <w:left w:val="none" w:sz="0" w:space="0" w:color="auto"/>
            <w:bottom w:val="none" w:sz="0" w:space="0" w:color="auto"/>
            <w:right w:val="none" w:sz="0" w:space="0" w:color="auto"/>
          </w:divBdr>
        </w:div>
        <w:div w:id="224100279">
          <w:marLeft w:val="0"/>
          <w:marRight w:val="0"/>
          <w:marTop w:val="0"/>
          <w:marBottom w:val="0"/>
          <w:divBdr>
            <w:top w:val="none" w:sz="0" w:space="0" w:color="auto"/>
            <w:left w:val="none" w:sz="0" w:space="0" w:color="auto"/>
            <w:bottom w:val="none" w:sz="0" w:space="0" w:color="auto"/>
            <w:right w:val="none" w:sz="0" w:space="0" w:color="auto"/>
          </w:divBdr>
          <w:divsChild>
            <w:div w:id="887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61655">
      <w:bodyDiv w:val="1"/>
      <w:marLeft w:val="0"/>
      <w:marRight w:val="0"/>
      <w:marTop w:val="0"/>
      <w:marBottom w:val="0"/>
      <w:divBdr>
        <w:top w:val="none" w:sz="0" w:space="0" w:color="auto"/>
        <w:left w:val="none" w:sz="0" w:space="0" w:color="auto"/>
        <w:bottom w:val="none" w:sz="0" w:space="0" w:color="auto"/>
        <w:right w:val="none" w:sz="0" w:space="0" w:color="auto"/>
      </w:divBdr>
      <w:divsChild>
        <w:div w:id="1474172374">
          <w:marLeft w:val="0"/>
          <w:marRight w:val="0"/>
          <w:marTop w:val="34"/>
          <w:marBottom w:val="34"/>
          <w:divBdr>
            <w:top w:val="none" w:sz="0" w:space="0" w:color="auto"/>
            <w:left w:val="none" w:sz="0" w:space="0" w:color="auto"/>
            <w:bottom w:val="none" w:sz="0" w:space="0" w:color="auto"/>
            <w:right w:val="none" w:sz="0" w:space="0" w:color="auto"/>
          </w:divBdr>
        </w:div>
      </w:divsChild>
    </w:div>
    <w:div w:id="1216889499">
      <w:bodyDiv w:val="1"/>
      <w:marLeft w:val="0"/>
      <w:marRight w:val="0"/>
      <w:marTop w:val="0"/>
      <w:marBottom w:val="0"/>
      <w:divBdr>
        <w:top w:val="none" w:sz="0" w:space="0" w:color="auto"/>
        <w:left w:val="none" w:sz="0" w:space="0" w:color="auto"/>
        <w:bottom w:val="none" w:sz="0" w:space="0" w:color="auto"/>
        <w:right w:val="none" w:sz="0" w:space="0" w:color="auto"/>
      </w:divBdr>
    </w:div>
    <w:div w:id="1308701494">
      <w:bodyDiv w:val="1"/>
      <w:marLeft w:val="0"/>
      <w:marRight w:val="0"/>
      <w:marTop w:val="0"/>
      <w:marBottom w:val="0"/>
      <w:divBdr>
        <w:top w:val="none" w:sz="0" w:space="0" w:color="auto"/>
        <w:left w:val="none" w:sz="0" w:space="0" w:color="auto"/>
        <w:bottom w:val="none" w:sz="0" w:space="0" w:color="auto"/>
        <w:right w:val="none" w:sz="0" w:space="0" w:color="auto"/>
      </w:divBdr>
      <w:divsChild>
        <w:div w:id="1828864280">
          <w:marLeft w:val="0"/>
          <w:marRight w:val="0"/>
          <w:marTop w:val="0"/>
          <w:marBottom w:val="0"/>
          <w:divBdr>
            <w:top w:val="none" w:sz="0" w:space="0" w:color="auto"/>
            <w:left w:val="none" w:sz="0" w:space="0" w:color="auto"/>
            <w:bottom w:val="none" w:sz="0" w:space="0" w:color="auto"/>
            <w:right w:val="none" w:sz="0" w:space="0" w:color="auto"/>
          </w:divBdr>
          <w:divsChild>
            <w:div w:id="1531609063">
              <w:marLeft w:val="0"/>
              <w:marRight w:val="0"/>
              <w:marTop w:val="0"/>
              <w:marBottom w:val="0"/>
              <w:divBdr>
                <w:top w:val="none" w:sz="0" w:space="0" w:color="auto"/>
                <w:left w:val="none" w:sz="0" w:space="0" w:color="auto"/>
                <w:bottom w:val="none" w:sz="0" w:space="0" w:color="auto"/>
                <w:right w:val="none" w:sz="0" w:space="0" w:color="auto"/>
              </w:divBdr>
              <w:divsChild>
                <w:div w:id="1300837392">
                  <w:marLeft w:val="0"/>
                  <w:marRight w:val="0"/>
                  <w:marTop w:val="0"/>
                  <w:marBottom w:val="0"/>
                  <w:divBdr>
                    <w:top w:val="none" w:sz="0" w:space="0" w:color="auto"/>
                    <w:left w:val="none" w:sz="0" w:space="0" w:color="auto"/>
                    <w:bottom w:val="none" w:sz="0" w:space="0" w:color="auto"/>
                    <w:right w:val="none" w:sz="0" w:space="0" w:color="auto"/>
                  </w:divBdr>
                  <w:divsChild>
                    <w:div w:id="2143689802">
                      <w:marLeft w:val="0"/>
                      <w:marRight w:val="0"/>
                      <w:marTop w:val="0"/>
                      <w:marBottom w:val="0"/>
                      <w:divBdr>
                        <w:top w:val="none" w:sz="0" w:space="0" w:color="auto"/>
                        <w:left w:val="none" w:sz="0" w:space="0" w:color="auto"/>
                        <w:bottom w:val="none" w:sz="0" w:space="0" w:color="auto"/>
                        <w:right w:val="none" w:sz="0" w:space="0" w:color="auto"/>
                      </w:divBdr>
                      <w:divsChild>
                        <w:div w:id="827408211">
                          <w:marLeft w:val="0"/>
                          <w:marRight w:val="0"/>
                          <w:marTop w:val="0"/>
                          <w:marBottom w:val="0"/>
                          <w:divBdr>
                            <w:top w:val="none" w:sz="0" w:space="0" w:color="auto"/>
                            <w:left w:val="none" w:sz="0" w:space="0" w:color="auto"/>
                            <w:bottom w:val="none" w:sz="0" w:space="0" w:color="auto"/>
                            <w:right w:val="none" w:sz="0" w:space="0" w:color="auto"/>
                          </w:divBdr>
                          <w:divsChild>
                            <w:div w:id="67657659">
                              <w:marLeft w:val="0"/>
                              <w:marRight w:val="0"/>
                              <w:marTop w:val="0"/>
                              <w:marBottom w:val="0"/>
                              <w:divBdr>
                                <w:top w:val="none" w:sz="0" w:space="0" w:color="auto"/>
                                <w:left w:val="none" w:sz="0" w:space="0" w:color="auto"/>
                                <w:bottom w:val="none" w:sz="0" w:space="0" w:color="auto"/>
                                <w:right w:val="none" w:sz="0" w:space="0" w:color="auto"/>
                              </w:divBdr>
                              <w:divsChild>
                                <w:div w:id="1725837769">
                                  <w:marLeft w:val="0"/>
                                  <w:marRight w:val="0"/>
                                  <w:marTop w:val="0"/>
                                  <w:marBottom w:val="0"/>
                                  <w:divBdr>
                                    <w:top w:val="none" w:sz="0" w:space="0" w:color="auto"/>
                                    <w:left w:val="none" w:sz="0" w:space="0" w:color="auto"/>
                                    <w:bottom w:val="none" w:sz="0" w:space="0" w:color="auto"/>
                                    <w:right w:val="none" w:sz="0" w:space="0" w:color="auto"/>
                                  </w:divBdr>
                                  <w:divsChild>
                                    <w:div w:id="1931621092">
                                      <w:marLeft w:val="0"/>
                                      <w:marRight w:val="0"/>
                                      <w:marTop w:val="0"/>
                                      <w:marBottom w:val="0"/>
                                      <w:divBdr>
                                        <w:top w:val="none" w:sz="0" w:space="0" w:color="auto"/>
                                        <w:left w:val="none" w:sz="0" w:space="0" w:color="auto"/>
                                        <w:bottom w:val="none" w:sz="0" w:space="0" w:color="auto"/>
                                        <w:right w:val="none" w:sz="0" w:space="0" w:color="auto"/>
                                      </w:divBdr>
                                      <w:divsChild>
                                        <w:div w:id="15020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406099">
      <w:bodyDiv w:val="1"/>
      <w:marLeft w:val="0"/>
      <w:marRight w:val="0"/>
      <w:marTop w:val="0"/>
      <w:marBottom w:val="0"/>
      <w:divBdr>
        <w:top w:val="none" w:sz="0" w:space="0" w:color="auto"/>
        <w:left w:val="none" w:sz="0" w:space="0" w:color="auto"/>
        <w:bottom w:val="none" w:sz="0" w:space="0" w:color="auto"/>
        <w:right w:val="none" w:sz="0" w:space="0" w:color="auto"/>
      </w:divBdr>
      <w:divsChild>
        <w:div w:id="60638231">
          <w:marLeft w:val="0"/>
          <w:marRight w:val="0"/>
          <w:marTop w:val="0"/>
          <w:marBottom w:val="0"/>
          <w:divBdr>
            <w:top w:val="none" w:sz="0" w:space="0" w:color="auto"/>
            <w:left w:val="none" w:sz="0" w:space="0" w:color="auto"/>
            <w:bottom w:val="none" w:sz="0" w:space="0" w:color="auto"/>
            <w:right w:val="none" w:sz="0" w:space="0" w:color="auto"/>
          </w:divBdr>
          <w:divsChild>
            <w:div w:id="396903756">
              <w:marLeft w:val="0"/>
              <w:marRight w:val="0"/>
              <w:marTop w:val="0"/>
              <w:marBottom w:val="0"/>
              <w:divBdr>
                <w:top w:val="none" w:sz="0" w:space="0" w:color="auto"/>
                <w:left w:val="none" w:sz="0" w:space="0" w:color="auto"/>
                <w:bottom w:val="none" w:sz="0" w:space="0" w:color="auto"/>
                <w:right w:val="none" w:sz="0" w:space="0" w:color="auto"/>
              </w:divBdr>
              <w:divsChild>
                <w:div w:id="1895040488">
                  <w:marLeft w:val="0"/>
                  <w:marRight w:val="0"/>
                  <w:marTop w:val="0"/>
                  <w:marBottom w:val="0"/>
                  <w:divBdr>
                    <w:top w:val="none" w:sz="0" w:space="0" w:color="auto"/>
                    <w:left w:val="none" w:sz="0" w:space="0" w:color="auto"/>
                    <w:bottom w:val="none" w:sz="0" w:space="0" w:color="auto"/>
                    <w:right w:val="none" w:sz="0" w:space="0" w:color="auto"/>
                  </w:divBdr>
                  <w:divsChild>
                    <w:div w:id="384646014">
                      <w:marLeft w:val="0"/>
                      <w:marRight w:val="0"/>
                      <w:marTop w:val="0"/>
                      <w:marBottom w:val="0"/>
                      <w:divBdr>
                        <w:top w:val="none" w:sz="0" w:space="0" w:color="auto"/>
                        <w:left w:val="none" w:sz="0" w:space="0" w:color="auto"/>
                        <w:bottom w:val="none" w:sz="0" w:space="0" w:color="auto"/>
                        <w:right w:val="none" w:sz="0" w:space="0" w:color="auto"/>
                      </w:divBdr>
                      <w:divsChild>
                        <w:div w:id="1244291793">
                          <w:marLeft w:val="0"/>
                          <w:marRight w:val="0"/>
                          <w:marTop w:val="0"/>
                          <w:marBottom w:val="0"/>
                          <w:divBdr>
                            <w:top w:val="none" w:sz="0" w:space="0" w:color="auto"/>
                            <w:left w:val="none" w:sz="0" w:space="0" w:color="auto"/>
                            <w:bottom w:val="none" w:sz="0" w:space="0" w:color="auto"/>
                            <w:right w:val="none" w:sz="0" w:space="0" w:color="auto"/>
                          </w:divBdr>
                          <w:divsChild>
                            <w:div w:id="837384713">
                              <w:marLeft w:val="0"/>
                              <w:marRight w:val="0"/>
                              <w:marTop w:val="0"/>
                              <w:marBottom w:val="0"/>
                              <w:divBdr>
                                <w:top w:val="none" w:sz="0" w:space="0" w:color="auto"/>
                                <w:left w:val="none" w:sz="0" w:space="0" w:color="auto"/>
                                <w:bottom w:val="none" w:sz="0" w:space="0" w:color="auto"/>
                                <w:right w:val="none" w:sz="0" w:space="0" w:color="auto"/>
                              </w:divBdr>
                              <w:divsChild>
                                <w:div w:id="1554388144">
                                  <w:marLeft w:val="0"/>
                                  <w:marRight w:val="0"/>
                                  <w:marTop w:val="0"/>
                                  <w:marBottom w:val="0"/>
                                  <w:divBdr>
                                    <w:top w:val="none" w:sz="0" w:space="0" w:color="auto"/>
                                    <w:left w:val="none" w:sz="0" w:space="0" w:color="auto"/>
                                    <w:bottom w:val="none" w:sz="0" w:space="0" w:color="auto"/>
                                    <w:right w:val="none" w:sz="0" w:space="0" w:color="auto"/>
                                  </w:divBdr>
                                  <w:divsChild>
                                    <w:div w:id="1823505876">
                                      <w:marLeft w:val="0"/>
                                      <w:marRight w:val="0"/>
                                      <w:marTop w:val="0"/>
                                      <w:marBottom w:val="0"/>
                                      <w:divBdr>
                                        <w:top w:val="none" w:sz="0" w:space="0" w:color="auto"/>
                                        <w:left w:val="none" w:sz="0" w:space="0" w:color="auto"/>
                                        <w:bottom w:val="none" w:sz="0" w:space="0" w:color="auto"/>
                                        <w:right w:val="none" w:sz="0" w:space="0" w:color="auto"/>
                                      </w:divBdr>
                                      <w:divsChild>
                                        <w:div w:id="4843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387305">
      <w:bodyDiv w:val="1"/>
      <w:marLeft w:val="0"/>
      <w:marRight w:val="0"/>
      <w:marTop w:val="0"/>
      <w:marBottom w:val="0"/>
      <w:divBdr>
        <w:top w:val="none" w:sz="0" w:space="0" w:color="auto"/>
        <w:left w:val="none" w:sz="0" w:space="0" w:color="auto"/>
        <w:bottom w:val="none" w:sz="0" w:space="0" w:color="auto"/>
        <w:right w:val="none" w:sz="0" w:space="0" w:color="auto"/>
      </w:divBdr>
    </w:div>
    <w:div w:id="1374043296">
      <w:bodyDiv w:val="1"/>
      <w:marLeft w:val="0"/>
      <w:marRight w:val="0"/>
      <w:marTop w:val="0"/>
      <w:marBottom w:val="0"/>
      <w:divBdr>
        <w:top w:val="none" w:sz="0" w:space="0" w:color="auto"/>
        <w:left w:val="none" w:sz="0" w:space="0" w:color="auto"/>
        <w:bottom w:val="none" w:sz="0" w:space="0" w:color="auto"/>
        <w:right w:val="none" w:sz="0" w:space="0" w:color="auto"/>
      </w:divBdr>
      <w:divsChild>
        <w:div w:id="1843156380">
          <w:marLeft w:val="0"/>
          <w:marRight w:val="0"/>
          <w:marTop w:val="0"/>
          <w:marBottom w:val="0"/>
          <w:divBdr>
            <w:top w:val="none" w:sz="0" w:space="0" w:color="auto"/>
            <w:left w:val="none" w:sz="0" w:space="0" w:color="auto"/>
            <w:bottom w:val="none" w:sz="0" w:space="0" w:color="auto"/>
            <w:right w:val="none" w:sz="0" w:space="0" w:color="auto"/>
          </w:divBdr>
          <w:divsChild>
            <w:div w:id="435103639">
              <w:marLeft w:val="0"/>
              <w:marRight w:val="0"/>
              <w:marTop w:val="0"/>
              <w:marBottom w:val="0"/>
              <w:divBdr>
                <w:top w:val="none" w:sz="0" w:space="0" w:color="auto"/>
                <w:left w:val="none" w:sz="0" w:space="0" w:color="auto"/>
                <w:bottom w:val="none" w:sz="0" w:space="0" w:color="auto"/>
                <w:right w:val="none" w:sz="0" w:space="0" w:color="auto"/>
              </w:divBdr>
              <w:divsChild>
                <w:div w:id="219899068">
                  <w:marLeft w:val="0"/>
                  <w:marRight w:val="-6084"/>
                  <w:marTop w:val="0"/>
                  <w:marBottom w:val="0"/>
                  <w:divBdr>
                    <w:top w:val="none" w:sz="0" w:space="0" w:color="auto"/>
                    <w:left w:val="none" w:sz="0" w:space="0" w:color="auto"/>
                    <w:bottom w:val="none" w:sz="0" w:space="0" w:color="auto"/>
                    <w:right w:val="none" w:sz="0" w:space="0" w:color="auto"/>
                  </w:divBdr>
                  <w:divsChild>
                    <w:div w:id="1371609834">
                      <w:marLeft w:val="0"/>
                      <w:marRight w:val="5604"/>
                      <w:marTop w:val="0"/>
                      <w:marBottom w:val="0"/>
                      <w:divBdr>
                        <w:top w:val="none" w:sz="0" w:space="0" w:color="auto"/>
                        <w:left w:val="none" w:sz="0" w:space="0" w:color="auto"/>
                        <w:bottom w:val="none" w:sz="0" w:space="0" w:color="auto"/>
                        <w:right w:val="none" w:sz="0" w:space="0" w:color="auto"/>
                      </w:divBdr>
                      <w:divsChild>
                        <w:div w:id="2111655833">
                          <w:marLeft w:val="0"/>
                          <w:marRight w:val="0"/>
                          <w:marTop w:val="0"/>
                          <w:marBottom w:val="0"/>
                          <w:divBdr>
                            <w:top w:val="none" w:sz="0" w:space="0" w:color="auto"/>
                            <w:left w:val="none" w:sz="0" w:space="0" w:color="auto"/>
                            <w:bottom w:val="none" w:sz="0" w:space="0" w:color="auto"/>
                            <w:right w:val="none" w:sz="0" w:space="0" w:color="auto"/>
                          </w:divBdr>
                          <w:divsChild>
                            <w:div w:id="598022069">
                              <w:marLeft w:val="0"/>
                              <w:marRight w:val="0"/>
                              <w:marTop w:val="120"/>
                              <w:marBottom w:val="360"/>
                              <w:divBdr>
                                <w:top w:val="none" w:sz="0" w:space="0" w:color="auto"/>
                                <w:left w:val="none" w:sz="0" w:space="0" w:color="auto"/>
                                <w:bottom w:val="none" w:sz="0" w:space="0" w:color="auto"/>
                                <w:right w:val="none" w:sz="0" w:space="0" w:color="auto"/>
                              </w:divBdr>
                              <w:divsChild>
                                <w:div w:id="17499967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696037">
      <w:bodyDiv w:val="1"/>
      <w:marLeft w:val="0"/>
      <w:marRight w:val="0"/>
      <w:marTop w:val="0"/>
      <w:marBottom w:val="0"/>
      <w:divBdr>
        <w:top w:val="none" w:sz="0" w:space="0" w:color="auto"/>
        <w:left w:val="none" w:sz="0" w:space="0" w:color="auto"/>
        <w:bottom w:val="none" w:sz="0" w:space="0" w:color="auto"/>
        <w:right w:val="none" w:sz="0" w:space="0" w:color="auto"/>
      </w:divBdr>
    </w:div>
    <w:div w:id="1380788186">
      <w:bodyDiv w:val="1"/>
      <w:marLeft w:val="0"/>
      <w:marRight w:val="0"/>
      <w:marTop w:val="0"/>
      <w:marBottom w:val="0"/>
      <w:divBdr>
        <w:top w:val="none" w:sz="0" w:space="0" w:color="auto"/>
        <w:left w:val="none" w:sz="0" w:space="0" w:color="auto"/>
        <w:bottom w:val="none" w:sz="0" w:space="0" w:color="auto"/>
        <w:right w:val="none" w:sz="0" w:space="0" w:color="auto"/>
      </w:divBdr>
      <w:divsChild>
        <w:div w:id="346370594">
          <w:marLeft w:val="0"/>
          <w:marRight w:val="0"/>
          <w:marTop w:val="34"/>
          <w:marBottom w:val="34"/>
          <w:divBdr>
            <w:top w:val="none" w:sz="0" w:space="0" w:color="auto"/>
            <w:left w:val="none" w:sz="0" w:space="0" w:color="auto"/>
            <w:bottom w:val="none" w:sz="0" w:space="0" w:color="auto"/>
            <w:right w:val="none" w:sz="0" w:space="0" w:color="auto"/>
          </w:divBdr>
        </w:div>
      </w:divsChild>
    </w:div>
    <w:div w:id="1400976084">
      <w:bodyDiv w:val="1"/>
      <w:marLeft w:val="0"/>
      <w:marRight w:val="0"/>
      <w:marTop w:val="0"/>
      <w:marBottom w:val="0"/>
      <w:divBdr>
        <w:top w:val="none" w:sz="0" w:space="0" w:color="auto"/>
        <w:left w:val="none" w:sz="0" w:space="0" w:color="auto"/>
        <w:bottom w:val="none" w:sz="0" w:space="0" w:color="auto"/>
        <w:right w:val="none" w:sz="0" w:space="0" w:color="auto"/>
      </w:divBdr>
      <w:divsChild>
        <w:div w:id="842624368">
          <w:marLeft w:val="0"/>
          <w:marRight w:val="0"/>
          <w:marTop w:val="0"/>
          <w:marBottom w:val="0"/>
          <w:divBdr>
            <w:top w:val="none" w:sz="0" w:space="0" w:color="auto"/>
            <w:left w:val="none" w:sz="0" w:space="0" w:color="auto"/>
            <w:bottom w:val="none" w:sz="0" w:space="0" w:color="auto"/>
            <w:right w:val="none" w:sz="0" w:space="0" w:color="auto"/>
          </w:divBdr>
        </w:div>
        <w:div w:id="1259406298">
          <w:marLeft w:val="0"/>
          <w:marRight w:val="0"/>
          <w:marTop w:val="0"/>
          <w:marBottom w:val="0"/>
          <w:divBdr>
            <w:top w:val="none" w:sz="0" w:space="0" w:color="auto"/>
            <w:left w:val="none" w:sz="0" w:space="0" w:color="auto"/>
            <w:bottom w:val="none" w:sz="0" w:space="0" w:color="auto"/>
            <w:right w:val="none" w:sz="0" w:space="0" w:color="auto"/>
          </w:divBdr>
          <w:divsChild>
            <w:div w:id="20718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0022">
      <w:bodyDiv w:val="1"/>
      <w:marLeft w:val="0"/>
      <w:marRight w:val="0"/>
      <w:marTop w:val="0"/>
      <w:marBottom w:val="0"/>
      <w:divBdr>
        <w:top w:val="none" w:sz="0" w:space="0" w:color="auto"/>
        <w:left w:val="none" w:sz="0" w:space="0" w:color="auto"/>
        <w:bottom w:val="none" w:sz="0" w:space="0" w:color="auto"/>
        <w:right w:val="none" w:sz="0" w:space="0" w:color="auto"/>
      </w:divBdr>
      <w:divsChild>
        <w:div w:id="1458260853">
          <w:marLeft w:val="0"/>
          <w:marRight w:val="0"/>
          <w:marTop w:val="0"/>
          <w:marBottom w:val="0"/>
          <w:divBdr>
            <w:top w:val="none" w:sz="0" w:space="0" w:color="auto"/>
            <w:left w:val="single" w:sz="2" w:space="0" w:color="2E2E2E"/>
            <w:bottom w:val="single" w:sz="2" w:space="0" w:color="2E2E2E"/>
            <w:right w:val="single" w:sz="2" w:space="0" w:color="2E2E2E"/>
          </w:divBdr>
          <w:divsChild>
            <w:div w:id="997734743">
              <w:marLeft w:val="0"/>
              <w:marRight w:val="0"/>
              <w:marTop w:val="15"/>
              <w:marBottom w:val="0"/>
              <w:divBdr>
                <w:top w:val="none" w:sz="0" w:space="0" w:color="auto"/>
                <w:left w:val="none" w:sz="0" w:space="0" w:color="auto"/>
                <w:bottom w:val="none" w:sz="0" w:space="0" w:color="auto"/>
                <w:right w:val="none" w:sz="0" w:space="0" w:color="auto"/>
              </w:divBdr>
              <w:divsChild>
                <w:div w:id="474030971">
                  <w:marLeft w:val="0"/>
                  <w:marRight w:val="0"/>
                  <w:marTop w:val="0"/>
                  <w:marBottom w:val="0"/>
                  <w:divBdr>
                    <w:top w:val="none" w:sz="0" w:space="0" w:color="auto"/>
                    <w:left w:val="none" w:sz="0" w:space="0" w:color="auto"/>
                    <w:bottom w:val="none" w:sz="0" w:space="0" w:color="auto"/>
                    <w:right w:val="none" w:sz="0" w:space="0" w:color="auto"/>
                  </w:divBdr>
                  <w:divsChild>
                    <w:div w:id="472064864">
                      <w:marLeft w:val="0"/>
                      <w:marRight w:val="0"/>
                      <w:marTop w:val="0"/>
                      <w:marBottom w:val="0"/>
                      <w:divBdr>
                        <w:top w:val="none" w:sz="0" w:space="0" w:color="auto"/>
                        <w:left w:val="none" w:sz="0" w:space="0" w:color="auto"/>
                        <w:bottom w:val="none" w:sz="0" w:space="0" w:color="auto"/>
                        <w:right w:val="none" w:sz="0" w:space="0" w:color="auto"/>
                      </w:divBdr>
                      <w:divsChild>
                        <w:div w:id="161998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314518">
      <w:bodyDiv w:val="1"/>
      <w:marLeft w:val="0"/>
      <w:marRight w:val="0"/>
      <w:marTop w:val="0"/>
      <w:marBottom w:val="0"/>
      <w:divBdr>
        <w:top w:val="none" w:sz="0" w:space="0" w:color="auto"/>
        <w:left w:val="none" w:sz="0" w:space="0" w:color="auto"/>
        <w:bottom w:val="none" w:sz="0" w:space="0" w:color="auto"/>
        <w:right w:val="none" w:sz="0" w:space="0" w:color="auto"/>
      </w:divBdr>
    </w:div>
    <w:div w:id="1557353573">
      <w:bodyDiv w:val="1"/>
      <w:marLeft w:val="0"/>
      <w:marRight w:val="0"/>
      <w:marTop w:val="0"/>
      <w:marBottom w:val="0"/>
      <w:divBdr>
        <w:top w:val="none" w:sz="0" w:space="0" w:color="auto"/>
        <w:left w:val="none" w:sz="0" w:space="0" w:color="auto"/>
        <w:bottom w:val="none" w:sz="0" w:space="0" w:color="auto"/>
        <w:right w:val="none" w:sz="0" w:space="0" w:color="auto"/>
      </w:divBdr>
      <w:divsChild>
        <w:div w:id="225186896">
          <w:marLeft w:val="0"/>
          <w:marRight w:val="0"/>
          <w:marTop w:val="0"/>
          <w:marBottom w:val="0"/>
          <w:divBdr>
            <w:top w:val="none" w:sz="0" w:space="0" w:color="auto"/>
            <w:left w:val="none" w:sz="0" w:space="0" w:color="auto"/>
            <w:bottom w:val="none" w:sz="0" w:space="0" w:color="auto"/>
            <w:right w:val="none" w:sz="0" w:space="0" w:color="auto"/>
          </w:divBdr>
        </w:div>
      </w:divsChild>
    </w:div>
    <w:div w:id="1563833805">
      <w:bodyDiv w:val="1"/>
      <w:marLeft w:val="0"/>
      <w:marRight w:val="0"/>
      <w:marTop w:val="0"/>
      <w:marBottom w:val="0"/>
      <w:divBdr>
        <w:top w:val="none" w:sz="0" w:space="0" w:color="auto"/>
        <w:left w:val="none" w:sz="0" w:space="0" w:color="auto"/>
        <w:bottom w:val="none" w:sz="0" w:space="0" w:color="auto"/>
        <w:right w:val="none" w:sz="0" w:space="0" w:color="auto"/>
      </w:divBdr>
      <w:divsChild>
        <w:div w:id="317810614">
          <w:marLeft w:val="0"/>
          <w:marRight w:val="0"/>
          <w:marTop w:val="34"/>
          <w:marBottom w:val="34"/>
          <w:divBdr>
            <w:top w:val="none" w:sz="0" w:space="0" w:color="auto"/>
            <w:left w:val="none" w:sz="0" w:space="0" w:color="auto"/>
            <w:bottom w:val="none" w:sz="0" w:space="0" w:color="auto"/>
            <w:right w:val="none" w:sz="0" w:space="0" w:color="auto"/>
          </w:divBdr>
        </w:div>
      </w:divsChild>
    </w:div>
    <w:div w:id="1575818833">
      <w:bodyDiv w:val="1"/>
      <w:marLeft w:val="0"/>
      <w:marRight w:val="0"/>
      <w:marTop w:val="0"/>
      <w:marBottom w:val="0"/>
      <w:divBdr>
        <w:top w:val="none" w:sz="0" w:space="0" w:color="auto"/>
        <w:left w:val="none" w:sz="0" w:space="0" w:color="auto"/>
        <w:bottom w:val="none" w:sz="0" w:space="0" w:color="auto"/>
        <w:right w:val="none" w:sz="0" w:space="0" w:color="auto"/>
      </w:divBdr>
      <w:divsChild>
        <w:div w:id="900211157">
          <w:marLeft w:val="0"/>
          <w:marRight w:val="0"/>
          <w:marTop w:val="0"/>
          <w:marBottom w:val="0"/>
          <w:divBdr>
            <w:top w:val="none" w:sz="0" w:space="0" w:color="auto"/>
            <w:left w:val="none" w:sz="0" w:space="0" w:color="auto"/>
            <w:bottom w:val="none" w:sz="0" w:space="0" w:color="auto"/>
            <w:right w:val="none" w:sz="0" w:space="0" w:color="auto"/>
          </w:divBdr>
          <w:divsChild>
            <w:div w:id="1098987755">
              <w:marLeft w:val="0"/>
              <w:marRight w:val="0"/>
              <w:marTop w:val="0"/>
              <w:marBottom w:val="0"/>
              <w:divBdr>
                <w:top w:val="none" w:sz="0" w:space="0" w:color="auto"/>
                <w:left w:val="none" w:sz="0" w:space="0" w:color="auto"/>
                <w:bottom w:val="none" w:sz="0" w:space="0" w:color="auto"/>
                <w:right w:val="none" w:sz="0" w:space="0" w:color="auto"/>
              </w:divBdr>
              <w:divsChild>
                <w:div w:id="440102679">
                  <w:marLeft w:val="0"/>
                  <w:marRight w:val="0"/>
                  <w:marTop w:val="0"/>
                  <w:marBottom w:val="0"/>
                  <w:divBdr>
                    <w:top w:val="none" w:sz="0" w:space="0" w:color="auto"/>
                    <w:left w:val="none" w:sz="0" w:space="0" w:color="auto"/>
                    <w:bottom w:val="none" w:sz="0" w:space="0" w:color="auto"/>
                    <w:right w:val="none" w:sz="0" w:space="0" w:color="auto"/>
                  </w:divBdr>
                </w:div>
                <w:div w:id="2053187615">
                  <w:marLeft w:val="0"/>
                  <w:marRight w:val="0"/>
                  <w:marTop w:val="0"/>
                  <w:marBottom w:val="0"/>
                  <w:divBdr>
                    <w:top w:val="none" w:sz="0" w:space="0" w:color="auto"/>
                    <w:left w:val="none" w:sz="0" w:space="0" w:color="auto"/>
                    <w:bottom w:val="none" w:sz="0" w:space="0" w:color="auto"/>
                    <w:right w:val="none" w:sz="0" w:space="0" w:color="auto"/>
                  </w:divBdr>
                  <w:divsChild>
                    <w:div w:id="15922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48823">
          <w:marLeft w:val="0"/>
          <w:marRight w:val="0"/>
          <w:marTop w:val="0"/>
          <w:marBottom w:val="0"/>
          <w:divBdr>
            <w:top w:val="none" w:sz="0" w:space="0" w:color="auto"/>
            <w:left w:val="none" w:sz="0" w:space="0" w:color="auto"/>
            <w:bottom w:val="none" w:sz="0" w:space="0" w:color="auto"/>
            <w:right w:val="none" w:sz="0" w:space="0" w:color="auto"/>
          </w:divBdr>
          <w:divsChild>
            <w:div w:id="1906910932">
              <w:marLeft w:val="0"/>
              <w:marRight w:val="0"/>
              <w:marTop w:val="0"/>
              <w:marBottom w:val="0"/>
              <w:divBdr>
                <w:top w:val="none" w:sz="0" w:space="0" w:color="auto"/>
                <w:left w:val="none" w:sz="0" w:space="0" w:color="auto"/>
                <w:bottom w:val="none" w:sz="0" w:space="0" w:color="auto"/>
                <w:right w:val="none" w:sz="0" w:space="0" w:color="auto"/>
              </w:divBdr>
            </w:div>
            <w:div w:id="1686639456">
              <w:marLeft w:val="0"/>
              <w:marRight w:val="0"/>
              <w:marTop w:val="0"/>
              <w:marBottom w:val="0"/>
              <w:divBdr>
                <w:top w:val="none" w:sz="0" w:space="0" w:color="auto"/>
                <w:left w:val="none" w:sz="0" w:space="0" w:color="auto"/>
                <w:bottom w:val="none" w:sz="0" w:space="0" w:color="auto"/>
                <w:right w:val="none" w:sz="0" w:space="0" w:color="auto"/>
              </w:divBdr>
              <w:divsChild>
                <w:div w:id="749472133">
                  <w:marLeft w:val="0"/>
                  <w:marRight w:val="0"/>
                  <w:marTop w:val="0"/>
                  <w:marBottom w:val="0"/>
                  <w:divBdr>
                    <w:top w:val="none" w:sz="0" w:space="0" w:color="auto"/>
                    <w:left w:val="none" w:sz="0" w:space="0" w:color="auto"/>
                    <w:bottom w:val="none" w:sz="0" w:space="0" w:color="auto"/>
                    <w:right w:val="none" w:sz="0" w:space="0" w:color="auto"/>
                  </w:divBdr>
                </w:div>
                <w:div w:id="365761603">
                  <w:marLeft w:val="0"/>
                  <w:marRight w:val="0"/>
                  <w:marTop w:val="0"/>
                  <w:marBottom w:val="0"/>
                  <w:divBdr>
                    <w:top w:val="none" w:sz="0" w:space="0" w:color="auto"/>
                    <w:left w:val="none" w:sz="0" w:space="0" w:color="auto"/>
                    <w:bottom w:val="none" w:sz="0" w:space="0" w:color="auto"/>
                    <w:right w:val="none" w:sz="0" w:space="0" w:color="auto"/>
                  </w:divBdr>
                  <w:divsChild>
                    <w:div w:id="8734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2798">
          <w:marLeft w:val="0"/>
          <w:marRight w:val="0"/>
          <w:marTop w:val="0"/>
          <w:marBottom w:val="0"/>
          <w:divBdr>
            <w:top w:val="none" w:sz="0" w:space="0" w:color="auto"/>
            <w:left w:val="none" w:sz="0" w:space="0" w:color="auto"/>
            <w:bottom w:val="none" w:sz="0" w:space="0" w:color="auto"/>
            <w:right w:val="none" w:sz="0" w:space="0" w:color="auto"/>
          </w:divBdr>
          <w:divsChild>
            <w:div w:id="1005013886">
              <w:marLeft w:val="0"/>
              <w:marRight w:val="0"/>
              <w:marTop w:val="0"/>
              <w:marBottom w:val="0"/>
              <w:divBdr>
                <w:top w:val="none" w:sz="0" w:space="0" w:color="auto"/>
                <w:left w:val="none" w:sz="0" w:space="0" w:color="auto"/>
                <w:bottom w:val="none" w:sz="0" w:space="0" w:color="auto"/>
                <w:right w:val="none" w:sz="0" w:space="0" w:color="auto"/>
              </w:divBdr>
            </w:div>
            <w:div w:id="1720351635">
              <w:marLeft w:val="0"/>
              <w:marRight w:val="0"/>
              <w:marTop w:val="0"/>
              <w:marBottom w:val="0"/>
              <w:divBdr>
                <w:top w:val="none" w:sz="0" w:space="0" w:color="auto"/>
                <w:left w:val="none" w:sz="0" w:space="0" w:color="auto"/>
                <w:bottom w:val="none" w:sz="0" w:space="0" w:color="auto"/>
                <w:right w:val="none" w:sz="0" w:space="0" w:color="auto"/>
              </w:divBdr>
              <w:divsChild>
                <w:div w:id="1104615199">
                  <w:marLeft w:val="0"/>
                  <w:marRight w:val="0"/>
                  <w:marTop w:val="0"/>
                  <w:marBottom w:val="0"/>
                  <w:divBdr>
                    <w:top w:val="none" w:sz="0" w:space="0" w:color="auto"/>
                    <w:left w:val="none" w:sz="0" w:space="0" w:color="auto"/>
                    <w:bottom w:val="none" w:sz="0" w:space="0" w:color="auto"/>
                    <w:right w:val="none" w:sz="0" w:space="0" w:color="auto"/>
                  </w:divBdr>
                </w:div>
                <w:div w:id="947733635">
                  <w:marLeft w:val="0"/>
                  <w:marRight w:val="0"/>
                  <w:marTop w:val="0"/>
                  <w:marBottom w:val="0"/>
                  <w:divBdr>
                    <w:top w:val="none" w:sz="0" w:space="0" w:color="auto"/>
                    <w:left w:val="none" w:sz="0" w:space="0" w:color="auto"/>
                    <w:bottom w:val="none" w:sz="0" w:space="0" w:color="auto"/>
                    <w:right w:val="none" w:sz="0" w:space="0" w:color="auto"/>
                  </w:divBdr>
                  <w:divsChild>
                    <w:div w:id="3469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03941">
      <w:bodyDiv w:val="1"/>
      <w:marLeft w:val="0"/>
      <w:marRight w:val="0"/>
      <w:marTop w:val="0"/>
      <w:marBottom w:val="0"/>
      <w:divBdr>
        <w:top w:val="none" w:sz="0" w:space="0" w:color="auto"/>
        <w:left w:val="none" w:sz="0" w:space="0" w:color="auto"/>
        <w:bottom w:val="none" w:sz="0" w:space="0" w:color="auto"/>
        <w:right w:val="none" w:sz="0" w:space="0" w:color="auto"/>
      </w:divBdr>
    </w:div>
    <w:div w:id="1620725494">
      <w:bodyDiv w:val="1"/>
      <w:marLeft w:val="0"/>
      <w:marRight w:val="0"/>
      <w:marTop w:val="0"/>
      <w:marBottom w:val="0"/>
      <w:divBdr>
        <w:top w:val="none" w:sz="0" w:space="0" w:color="auto"/>
        <w:left w:val="none" w:sz="0" w:space="0" w:color="auto"/>
        <w:bottom w:val="none" w:sz="0" w:space="0" w:color="auto"/>
        <w:right w:val="none" w:sz="0" w:space="0" w:color="auto"/>
      </w:divBdr>
      <w:divsChild>
        <w:div w:id="972715486">
          <w:marLeft w:val="0"/>
          <w:marRight w:val="0"/>
          <w:marTop w:val="0"/>
          <w:marBottom w:val="0"/>
          <w:divBdr>
            <w:top w:val="none" w:sz="0" w:space="0" w:color="auto"/>
            <w:left w:val="none" w:sz="0" w:space="0" w:color="auto"/>
            <w:bottom w:val="none" w:sz="0" w:space="0" w:color="auto"/>
            <w:right w:val="none" w:sz="0" w:space="0" w:color="auto"/>
          </w:divBdr>
          <w:divsChild>
            <w:div w:id="592709003">
              <w:marLeft w:val="0"/>
              <w:marRight w:val="0"/>
              <w:marTop w:val="0"/>
              <w:marBottom w:val="0"/>
              <w:divBdr>
                <w:top w:val="none" w:sz="0" w:space="0" w:color="auto"/>
                <w:left w:val="none" w:sz="0" w:space="0" w:color="auto"/>
                <w:bottom w:val="none" w:sz="0" w:space="0" w:color="auto"/>
                <w:right w:val="none" w:sz="0" w:space="0" w:color="auto"/>
              </w:divBdr>
              <w:divsChild>
                <w:div w:id="642391300">
                  <w:marLeft w:val="0"/>
                  <w:marRight w:val="-6084"/>
                  <w:marTop w:val="0"/>
                  <w:marBottom w:val="0"/>
                  <w:divBdr>
                    <w:top w:val="none" w:sz="0" w:space="0" w:color="auto"/>
                    <w:left w:val="none" w:sz="0" w:space="0" w:color="auto"/>
                    <w:bottom w:val="none" w:sz="0" w:space="0" w:color="auto"/>
                    <w:right w:val="none" w:sz="0" w:space="0" w:color="auto"/>
                  </w:divBdr>
                  <w:divsChild>
                    <w:div w:id="1589382559">
                      <w:marLeft w:val="0"/>
                      <w:marRight w:val="5604"/>
                      <w:marTop w:val="0"/>
                      <w:marBottom w:val="0"/>
                      <w:divBdr>
                        <w:top w:val="none" w:sz="0" w:space="0" w:color="auto"/>
                        <w:left w:val="none" w:sz="0" w:space="0" w:color="auto"/>
                        <w:bottom w:val="none" w:sz="0" w:space="0" w:color="auto"/>
                        <w:right w:val="none" w:sz="0" w:space="0" w:color="auto"/>
                      </w:divBdr>
                      <w:divsChild>
                        <w:div w:id="1138690715">
                          <w:marLeft w:val="0"/>
                          <w:marRight w:val="0"/>
                          <w:marTop w:val="0"/>
                          <w:marBottom w:val="0"/>
                          <w:divBdr>
                            <w:top w:val="none" w:sz="0" w:space="0" w:color="auto"/>
                            <w:left w:val="none" w:sz="0" w:space="0" w:color="auto"/>
                            <w:bottom w:val="none" w:sz="0" w:space="0" w:color="auto"/>
                            <w:right w:val="none" w:sz="0" w:space="0" w:color="auto"/>
                          </w:divBdr>
                          <w:divsChild>
                            <w:div w:id="764349846">
                              <w:marLeft w:val="0"/>
                              <w:marRight w:val="0"/>
                              <w:marTop w:val="120"/>
                              <w:marBottom w:val="360"/>
                              <w:divBdr>
                                <w:top w:val="none" w:sz="0" w:space="0" w:color="auto"/>
                                <w:left w:val="none" w:sz="0" w:space="0" w:color="auto"/>
                                <w:bottom w:val="none" w:sz="0" w:space="0" w:color="auto"/>
                                <w:right w:val="none" w:sz="0" w:space="0" w:color="auto"/>
                              </w:divBdr>
                              <w:divsChild>
                                <w:div w:id="62508994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463388">
      <w:bodyDiv w:val="1"/>
      <w:marLeft w:val="0"/>
      <w:marRight w:val="0"/>
      <w:marTop w:val="0"/>
      <w:marBottom w:val="0"/>
      <w:divBdr>
        <w:top w:val="none" w:sz="0" w:space="0" w:color="auto"/>
        <w:left w:val="none" w:sz="0" w:space="0" w:color="auto"/>
        <w:bottom w:val="none" w:sz="0" w:space="0" w:color="auto"/>
        <w:right w:val="none" w:sz="0" w:space="0" w:color="auto"/>
      </w:divBdr>
    </w:div>
    <w:div w:id="1635327658">
      <w:bodyDiv w:val="1"/>
      <w:marLeft w:val="0"/>
      <w:marRight w:val="0"/>
      <w:marTop w:val="0"/>
      <w:marBottom w:val="0"/>
      <w:divBdr>
        <w:top w:val="none" w:sz="0" w:space="0" w:color="auto"/>
        <w:left w:val="none" w:sz="0" w:space="0" w:color="auto"/>
        <w:bottom w:val="none" w:sz="0" w:space="0" w:color="auto"/>
        <w:right w:val="none" w:sz="0" w:space="0" w:color="auto"/>
      </w:divBdr>
      <w:divsChild>
        <w:div w:id="364715343">
          <w:marLeft w:val="0"/>
          <w:marRight w:val="0"/>
          <w:marTop w:val="0"/>
          <w:marBottom w:val="0"/>
          <w:divBdr>
            <w:top w:val="none" w:sz="0" w:space="0" w:color="auto"/>
            <w:left w:val="none" w:sz="0" w:space="0" w:color="auto"/>
            <w:bottom w:val="none" w:sz="0" w:space="0" w:color="auto"/>
            <w:right w:val="none" w:sz="0" w:space="0" w:color="auto"/>
          </w:divBdr>
          <w:divsChild>
            <w:div w:id="1678802603">
              <w:marLeft w:val="0"/>
              <w:marRight w:val="0"/>
              <w:marTop w:val="0"/>
              <w:marBottom w:val="0"/>
              <w:divBdr>
                <w:top w:val="none" w:sz="0" w:space="0" w:color="auto"/>
                <w:left w:val="none" w:sz="0" w:space="0" w:color="auto"/>
                <w:bottom w:val="none" w:sz="0" w:space="0" w:color="auto"/>
                <w:right w:val="none" w:sz="0" w:space="0" w:color="auto"/>
              </w:divBdr>
              <w:divsChild>
                <w:div w:id="183566739">
                  <w:marLeft w:val="0"/>
                  <w:marRight w:val="-6084"/>
                  <w:marTop w:val="0"/>
                  <w:marBottom w:val="0"/>
                  <w:divBdr>
                    <w:top w:val="none" w:sz="0" w:space="0" w:color="auto"/>
                    <w:left w:val="none" w:sz="0" w:space="0" w:color="auto"/>
                    <w:bottom w:val="none" w:sz="0" w:space="0" w:color="auto"/>
                    <w:right w:val="none" w:sz="0" w:space="0" w:color="auto"/>
                  </w:divBdr>
                  <w:divsChild>
                    <w:div w:id="733966100">
                      <w:marLeft w:val="0"/>
                      <w:marRight w:val="5604"/>
                      <w:marTop w:val="0"/>
                      <w:marBottom w:val="0"/>
                      <w:divBdr>
                        <w:top w:val="none" w:sz="0" w:space="0" w:color="auto"/>
                        <w:left w:val="none" w:sz="0" w:space="0" w:color="auto"/>
                        <w:bottom w:val="none" w:sz="0" w:space="0" w:color="auto"/>
                        <w:right w:val="none" w:sz="0" w:space="0" w:color="auto"/>
                      </w:divBdr>
                      <w:divsChild>
                        <w:div w:id="1538666247">
                          <w:marLeft w:val="0"/>
                          <w:marRight w:val="0"/>
                          <w:marTop w:val="0"/>
                          <w:marBottom w:val="0"/>
                          <w:divBdr>
                            <w:top w:val="none" w:sz="0" w:space="0" w:color="auto"/>
                            <w:left w:val="none" w:sz="0" w:space="0" w:color="auto"/>
                            <w:bottom w:val="none" w:sz="0" w:space="0" w:color="auto"/>
                            <w:right w:val="none" w:sz="0" w:space="0" w:color="auto"/>
                          </w:divBdr>
                          <w:divsChild>
                            <w:div w:id="37292085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943967">
      <w:bodyDiv w:val="1"/>
      <w:marLeft w:val="0"/>
      <w:marRight w:val="0"/>
      <w:marTop w:val="0"/>
      <w:marBottom w:val="0"/>
      <w:divBdr>
        <w:top w:val="none" w:sz="0" w:space="0" w:color="auto"/>
        <w:left w:val="none" w:sz="0" w:space="0" w:color="auto"/>
        <w:bottom w:val="none" w:sz="0" w:space="0" w:color="auto"/>
        <w:right w:val="none" w:sz="0" w:space="0" w:color="auto"/>
      </w:divBdr>
    </w:div>
    <w:div w:id="1675838143">
      <w:bodyDiv w:val="1"/>
      <w:marLeft w:val="180"/>
      <w:marRight w:val="180"/>
      <w:marTop w:val="0"/>
      <w:marBottom w:val="180"/>
      <w:divBdr>
        <w:top w:val="none" w:sz="0" w:space="0" w:color="auto"/>
        <w:left w:val="none" w:sz="0" w:space="0" w:color="auto"/>
        <w:bottom w:val="none" w:sz="0" w:space="0" w:color="auto"/>
        <w:right w:val="none" w:sz="0" w:space="0" w:color="auto"/>
      </w:divBdr>
      <w:divsChild>
        <w:div w:id="1029717269">
          <w:marLeft w:val="0"/>
          <w:marRight w:val="0"/>
          <w:marTop w:val="0"/>
          <w:marBottom w:val="0"/>
          <w:divBdr>
            <w:top w:val="none" w:sz="0" w:space="0" w:color="auto"/>
            <w:left w:val="none" w:sz="0" w:space="0" w:color="auto"/>
            <w:bottom w:val="none" w:sz="0" w:space="0" w:color="auto"/>
            <w:right w:val="none" w:sz="0" w:space="0" w:color="auto"/>
          </w:divBdr>
          <w:divsChild>
            <w:div w:id="206833981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685132126">
      <w:bodyDiv w:val="1"/>
      <w:marLeft w:val="0"/>
      <w:marRight w:val="0"/>
      <w:marTop w:val="0"/>
      <w:marBottom w:val="0"/>
      <w:divBdr>
        <w:top w:val="none" w:sz="0" w:space="0" w:color="auto"/>
        <w:left w:val="none" w:sz="0" w:space="0" w:color="auto"/>
        <w:bottom w:val="none" w:sz="0" w:space="0" w:color="auto"/>
        <w:right w:val="none" w:sz="0" w:space="0" w:color="auto"/>
      </w:divBdr>
      <w:divsChild>
        <w:div w:id="1344749232">
          <w:marLeft w:val="0"/>
          <w:marRight w:val="0"/>
          <w:marTop w:val="0"/>
          <w:marBottom w:val="0"/>
          <w:divBdr>
            <w:top w:val="none" w:sz="0" w:space="0" w:color="auto"/>
            <w:left w:val="none" w:sz="0" w:space="0" w:color="auto"/>
            <w:bottom w:val="none" w:sz="0" w:space="0" w:color="auto"/>
            <w:right w:val="none" w:sz="0" w:space="0" w:color="auto"/>
          </w:divBdr>
        </w:div>
        <w:div w:id="1987661982">
          <w:marLeft w:val="0"/>
          <w:marRight w:val="0"/>
          <w:marTop w:val="0"/>
          <w:marBottom w:val="0"/>
          <w:divBdr>
            <w:top w:val="none" w:sz="0" w:space="0" w:color="auto"/>
            <w:left w:val="none" w:sz="0" w:space="0" w:color="auto"/>
            <w:bottom w:val="none" w:sz="0" w:space="0" w:color="auto"/>
            <w:right w:val="none" w:sz="0" w:space="0" w:color="auto"/>
          </w:divBdr>
          <w:divsChild>
            <w:div w:id="18698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4235">
      <w:bodyDiv w:val="1"/>
      <w:marLeft w:val="0"/>
      <w:marRight w:val="0"/>
      <w:marTop w:val="0"/>
      <w:marBottom w:val="0"/>
      <w:divBdr>
        <w:top w:val="none" w:sz="0" w:space="0" w:color="auto"/>
        <w:left w:val="none" w:sz="0" w:space="0" w:color="auto"/>
        <w:bottom w:val="none" w:sz="0" w:space="0" w:color="auto"/>
        <w:right w:val="none" w:sz="0" w:space="0" w:color="auto"/>
      </w:divBdr>
    </w:div>
    <w:div w:id="1696299165">
      <w:bodyDiv w:val="1"/>
      <w:marLeft w:val="0"/>
      <w:marRight w:val="0"/>
      <w:marTop w:val="0"/>
      <w:marBottom w:val="0"/>
      <w:divBdr>
        <w:top w:val="none" w:sz="0" w:space="0" w:color="auto"/>
        <w:left w:val="none" w:sz="0" w:space="0" w:color="auto"/>
        <w:bottom w:val="none" w:sz="0" w:space="0" w:color="auto"/>
        <w:right w:val="none" w:sz="0" w:space="0" w:color="auto"/>
      </w:divBdr>
    </w:div>
    <w:div w:id="1714380053">
      <w:bodyDiv w:val="1"/>
      <w:marLeft w:val="0"/>
      <w:marRight w:val="0"/>
      <w:marTop w:val="0"/>
      <w:marBottom w:val="0"/>
      <w:divBdr>
        <w:top w:val="none" w:sz="0" w:space="0" w:color="auto"/>
        <w:left w:val="none" w:sz="0" w:space="0" w:color="auto"/>
        <w:bottom w:val="none" w:sz="0" w:space="0" w:color="auto"/>
        <w:right w:val="none" w:sz="0" w:space="0" w:color="auto"/>
      </w:divBdr>
    </w:div>
    <w:div w:id="1725986896">
      <w:bodyDiv w:val="1"/>
      <w:marLeft w:val="0"/>
      <w:marRight w:val="0"/>
      <w:marTop w:val="0"/>
      <w:marBottom w:val="0"/>
      <w:divBdr>
        <w:top w:val="none" w:sz="0" w:space="0" w:color="auto"/>
        <w:left w:val="none" w:sz="0" w:space="0" w:color="auto"/>
        <w:bottom w:val="none" w:sz="0" w:space="0" w:color="auto"/>
        <w:right w:val="none" w:sz="0" w:space="0" w:color="auto"/>
      </w:divBdr>
      <w:divsChild>
        <w:div w:id="1420100597">
          <w:marLeft w:val="0"/>
          <w:marRight w:val="0"/>
          <w:marTop w:val="0"/>
          <w:marBottom w:val="0"/>
          <w:divBdr>
            <w:top w:val="none" w:sz="0" w:space="0" w:color="auto"/>
            <w:left w:val="none" w:sz="0" w:space="0" w:color="auto"/>
            <w:bottom w:val="none" w:sz="0" w:space="0" w:color="auto"/>
            <w:right w:val="none" w:sz="0" w:space="0" w:color="auto"/>
          </w:divBdr>
        </w:div>
      </w:divsChild>
    </w:div>
    <w:div w:id="1734503796">
      <w:bodyDiv w:val="1"/>
      <w:marLeft w:val="0"/>
      <w:marRight w:val="0"/>
      <w:marTop w:val="0"/>
      <w:marBottom w:val="0"/>
      <w:divBdr>
        <w:top w:val="none" w:sz="0" w:space="0" w:color="auto"/>
        <w:left w:val="none" w:sz="0" w:space="0" w:color="auto"/>
        <w:bottom w:val="none" w:sz="0" w:space="0" w:color="auto"/>
        <w:right w:val="none" w:sz="0" w:space="0" w:color="auto"/>
      </w:divBdr>
    </w:div>
    <w:div w:id="1765615573">
      <w:bodyDiv w:val="1"/>
      <w:marLeft w:val="0"/>
      <w:marRight w:val="0"/>
      <w:marTop w:val="0"/>
      <w:marBottom w:val="0"/>
      <w:divBdr>
        <w:top w:val="none" w:sz="0" w:space="0" w:color="auto"/>
        <w:left w:val="none" w:sz="0" w:space="0" w:color="auto"/>
        <w:bottom w:val="none" w:sz="0" w:space="0" w:color="auto"/>
        <w:right w:val="none" w:sz="0" w:space="0" w:color="auto"/>
      </w:divBdr>
      <w:divsChild>
        <w:div w:id="350959785">
          <w:marLeft w:val="0"/>
          <w:marRight w:val="0"/>
          <w:marTop w:val="0"/>
          <w:marBottom w:val="0"/>
          <w:divBdr>
            <w:top w:val="none" w:sz="0" w:space="0" w:color="auto"/>
            <w:left w:val="none" w:sz="0" w:space="0" w:color="auto"/>
            <w:bottom w:val="none" w:sz="0" w:space="0" w:color="auto"/>
            <w:right w:val="none" w:sz="0" w:space="0" w:color="auto"/>
          </w:divBdr>
        </w:div>
        <w:div w:id="21443026">
          <w:marLeft w:val="0"/>
          <w:marRight w:val="0"/>
          <w:marTop w:val="0"/>
          <w:marBottom w:val="0"/>
          <w:divBdr>
            <w:top w:val="none" w:sz="0" w:space="0" w:color="auto"/>
            <w:left w:val="none" w:sz="0" w:space="0" w:color="auto"/>
            <w:bottom w:val="none" w:sz="0" w:space="0" w:color="auto"/>
            <w:right w:val="none" w:sz="0" w:space="0" w:color="auto"/>
          </w:divBdr>
          <w:divsChild>
            <w:div w:id="13654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2963">
      <w:bodyDiv w:val="1"/>
      <w:marLeft w:val="0"/>
      <w:marRight w:val="0"/>
      <w:marTop w:val="0"/>
      <w:marBottom w:val="0"/>
      <w:divBdr>
        <w:top w:val="none" w:sz="0" w:space="0" w:color="auto"/>
        <w:left w:val="none" w:sz="0" w:space="0" w:color="auto"/>
        <w:bottom w:val="none" w:sz="0" w:space="0" w:color="auto"/>
        <w:right w:val="none" w:sz="0" w:space="0" w:color="auto"/>
      </w:divBdr>
      <w:divsChild>
        <w:div w:id="508837311">
          <w:marLeft w:val="0"/>
          <w:marRight w:val="0"/>
          <w:marTop w:val="0"/>
          <w:marBottom w:val="0"/>
          <w:divBdr>
            <w:top w:val="none" w:sz="0" w:space="0" w:color="auto"/>
            <w:left w:val="none" w:sz="0" w:space="0" w:color="auto"/>
            <w:bottom w:val="none" w:sz="0" w:space="0" w:color="auto"/>
            <w:right w:val="none" w:sz="0" w:space="0" w:color="auto"/>
          </w:divBdr>
          <w:divsChild>
            <w:div w:id="240411449">
              <w:marLeft w:val="0"/>
              <w:marRight w:val="0"/>
              <w:marTop w:val="0"/>
              <w:marBottom w:val="0"/>
              <w:divBdr>
                <w:top w:val="none" w:sz="0" w:space="0" w:color="auto"/>
                <w:left w:val="none" w:sz="0" w:space="0" w:color="auto"/>
                <w:bottom w:val="none" w:sz="0" w:space="0" w:color="auto"/>
                <w:right w:val="none" w:sz="0" w:space="0" w:color="auto"/>
              </w:divBdr>
              <w:divsChild>
                <w:div w:id="192232729">
                  <w:marLeft w:val="0"/>
                  <w:marRight w:val="-150"/>
                  <w:marTop w:val="75"/>
                  <w:marBottom w:val="0"/>
                  <w:divBdr>
                    <w:top w:val="none" w:sz="0" w:space="0" w:color="auto"/>
                    <w:left w:val="none" w:sz="0" w:space="0" w:color="auto"/>
                    <w:bottom w:val="none" w:sz="0" w:space="0" w:color="auto"/>
                    <w:right w:val="none" w:sz="0" w:space="0" w:color="auto"/>
                  </w:divBdr>
                  <w:divsChild>
                    <w:div w:id="14001275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90123765">
      <w:bodyDiv w:val="1"/>
      <w:marLeft w:val="0"/>
      <w:marRight w:val="0"/>
      <w:marTop w:val="0"/>
      <w:marBottom w:val="0"/>
      <w:divBdr>
        <w:top w:val="none" w:sz="0" w:space="0" w:color="auto"/>
        <w:left w:val="none" w:sz="0" w:space="0" w:color="auto"/>
        <w:bottom w:val="none" w:sz="0" w:space="0" w:color="auto"/>
        <w:right w:val="none" w:sz="0" w:space="0" w:color="auto"/>
      </w:divBdr>
    </w:div>
    <w:div w:id="1809278534">
      <w:bodyDiv w:val="1"/>
      <w:marLeft w:val="0"/>
      <w:marRight w:val="0"/>
      <w:marTop w:val="0"/>
      <w:marBottom w:val="0"/>
      <w:divBdr>
        <w:top w:val="none" w:sz="0" w:space="0" w:color="auto"/>
        <w:left w:val="none" w:sz="0" w:space="0" w:color="auto"/>
        <w:bottom w:val="none" w:sz="0" w:space="0" w:color="auto"/>
        <w:right w:val="none" w:sz="0" w:space="0" w:color="auto"/>
      </w:divBdr>
      <w:divsChild>
        <w:div w:id="792677584">
          <w:marLeft w:val="0"/>
          <w:marRight w:val="0"/>
          <w:marTop w:val="0"/>
          <w:marBottom w:val="0"/>
          <w:divBdr>
            <w:top w:val="none" w:sz="0" w:space="0" w:color="auto"/>
            <w:left w:val="none" w:sz="0" w:space="0" w:color="auto"/>
            <w:bottom w:val="none" w:sz="0" w:space="0" w:color="auto"/>
            <w:right w:val="none" w:sz="0" w:space="0" w:color="auto"/>
          </w:divBdr>
          <w:divsChild>
            <w:div w:id="1487163188">
              <w:marLeft w:val="0"/>
              <w:marRight w:val="0"/>
              <w:marTop w:val="0"/>
              <w:marBottom w:val="0"/>
              <w:divBdr>
                <w:top w:val="none" w:sz="0" w:space="0" w:color="auto"/>
                <w:left w:val="none" w:sz="0" w:space="0" w:color="auto"/>
                <w:bottom w:val="none" w:sz="0" w:space="0" w:color="auto"/>
                <w:right w:val="none" w:sz="0" w:space="0" w:color="auto"/>
              </w:divBdr>
              <w:divsChild>
                <w:div w:id="136917301">
                  <w:marLeft w:val="0"/>
                  <w:marRight w:val="0"/>
                  <w:marTop w:val="0"/>
                  <w:marBottom w:val="0"/>
                  <w:divBdr>
                    <w:top w:val="none" w:sz="0" w:space="0" w:color="auto"/>
                    <w:left w:val="none" w:sz="0" w:space="0" w:color="auto"/>
                    <w:bottom w:val="none" w:sz="0" w:space="0" w:color="auto"/>
                    <w:right w:val="none" w:sz="0" w:space="0" w:color="auto"/>
                  </w:divBdr>
                  <w:divsChild>
                    <w:div w:id="304242458">
                      <w:marLeft w:val="0"/>
                      <w:marRight w:val="0"/>
                      <w:marTop w:val="0"/>
                      <w:marBottom w:val="0"/>
                      <w:divBdr>
                        <w:top w:val="none" w:sz="0" w:space="0" w:color="auto"/>
                        <w:left w:val="none" w:sz="0" w:space="0" w:color="auto"/>
                        <w:bottom w:val="none" w:sz="0" w:space="0" w:color="auto"/>
                        <w:right w:val="none" w:sz="0" w:space="0" w:color="auto"/>
                      </w:divBdr>
                      <w:divsChild>
                        <w:div w:id="910583402">
                          <w:marLeft w:val="0"/>
                          <w:marRight w:val="0"/>
                          <w:marTop w:val="0"/>
                          <w:marBottom w:val="0"/>
                          <w:divBdr>
                            <w:top w:val="none" w:sz="0" w:space="0" w:color="auto"/>
                            <w:left w:val="none" w:sz="0" w:space="0" w:color="auto"/>
                            <w:bottom w:val="none" w:sz="0" w:space="0" w:color="auto"/>
                            <w:right w:val="none" w:sz="0" w:space="0" w:color="auto"/>
                          </w:divBdr>
                          <w:divsChild>
                            <w:div w:id="593830325">
                              <w:marLeft w:val="0"/>
                              <w:marRight w:val="0"/>
                              <w:marTop w:val="0"/>
                              <w:marBottom w:val="0"/>
                              <w:divBdr>
                                <w:top w:val="none" w:sz="0" w:space="0" w:color="auto"/>
                                <w:left w:val="none" w:sz="0" w:space="0" w:color="auto"/>
                                <w:bottom w:val="none" w:sz="0" w:space="0" w:color="auto"/>
                                <w:right w:val="none" w:sz="0" w:space="0" w:color="auto"/>
                              </w:divBdr>
                              <w:divsChild>
                                <w:div w:id="1565215930">
                                  <w:marLeft w:val="0"/>
                                  <w:marRight w:val="0"/>
                                  <w:marTop w:val="0"/>
                                  <w:marBottom w:val="0"/>
                                  <w:divBdr>
                                    <w:top w:val="none" w:sz="0" w:space="0" w:color="auto"/>
                                    <w:left w:val="none" w:sz="0" w:space="0" w:color="auto"/>
                                    <w:bottom w:val="none" w:sz="0" w:space="0" w:color="auto"/>
                                    <w:right w:val="none" w:sz="0" w:space="0" w:color="auto"/>
                                  </w:divBdr>
                                  <w:divsChild>
                                    <w:div w:id="395471001">
                                      <w:marLeft w:val="0"/>
                                      <w:marRight w:val="0"/>
                                      <w:marTop w:val="0"/>
                                      <w:marBottom w:val="0"/>
                                      <w:divBdr>
                                        <w:top w:val="none" w:sz="0" w:space="0" w:color="auto"/>
                                        <w:left w:val="none" w:sz="0" w:space="0" w:color="auto"/>
                                        <w:bottom w:val="none" w:sz="0" w:space="0" w:color="auto"/>
                                        <w:right w:val="none" w:sz="0" w:space="0" w:color="auto"/>
                                      </w:divBdr>
                                      <w:divsChild>
                                        <w:div w:id="14700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173044">
      <w:bodyDiv w:val="1"/>
      <w:marLeft w:val="0"/>
      <w:marRight w:val="0"/>
      <w:marTop w:val="0"/>
      <w:marBottom w:val="0"/>
      <w:divBdr>
        <w:top w:val="none" w:sz="0" w:space="0" w:color="auto"/>
        <w:left w:val="none" w:sz="0" w:space="0" w:color="auto"/>
        <w:bottom w:val="none" w:sz="0" w:space="0" w:color="auto"/>
        <w:right w:val="none" w:sz="0" w:space="0" w:color="auto"/>
      </w:divBdr>
      <w:divsChild>
        <w:div w:id="1641350367">
          <w:marLeft w:val="0"/>
          <w:marRight w:val="0"/>
          <w:marTop w:val="34"/>
          <w:marBottom w:val="34"/>
          <w:divBdr>
            <w:top w:val="none" w:sz="0" w:space="0" w:color="auto"/>
            <w:left w:val="none" w:sz="0" w:space="0" w:color="auto"/>
            <w:bottom w:val="none" w:sz="0" w:space="0" w:color="auto"/>
            <w:right w:val="none" w:sz="0" w:space="0" w:color="auto"/>
          </w:divBdr>
        </w:div>
      </w:divsChild>
    </w:div>
    <w:div w:id="1821384780">
      <w:bodyDiv w:val="1"/>
      <w:marLeft w:val="0"/>
      <w:marRight w:val="0"/>
      <w:marTop w:val="0"/>
      <w:marBottom w:val="0"/>
      <w:divBdr>
        <w:top w:val="none" w:sz="0" w:space="0" w:color="auto"/>
        <w:left w:val="none" w:sz="0" w:space="0" w:color="auto"/>
        <w:bottom w:val="none" w:sz="0" w:space="0" w:color="auto"/>
        <w:right w:val="none" w:sz="0" w:space="0" w:color="auto"/>
      </w:divBdr>
      <w:divsChild>
        <w:div w:id="2045015875">
          <w:marLeft w:val="0"/>
          <w:marRight w:val="0"/>
          <w:marTop w:val="0"/>
          <w:marBottom w:val="0"/>
          <w:divBdr>
            <w:top w:val="none" w:sz="0" w:space="0" w:color="auto"/>
            <w:left w:val="none" w:sz="0" w:space="0" w:color="auto"/>
            <w:bottom w:val="none" w:sz="0" w:space="0" w:color="auto"/>
            <w:right w:val="none" w:sz="0" w:space="0" w:color="auto"/>
          </w:divBdr>
        </w:div>
      </w:divsChild>
    </w:div>
    <w:div w:id="1874419482">
      <w:bodyDiv w:val="1"/>
      <w:marLeft w:val="0"/>
      <w:marRight w:val="0"/>
      <w:marTop w:val="0"/>
      <w:marBottom w:val="0"/>
      <w:divBdr>
        <w:top w:val="none" w:sz="0" w:space="0" w:color="auto"/>
        <w:left w:val="none" w:sz="0" w:space="0" w:color="auto"/>
        <w:bottom w:val="none" w:sz="0" w:space="0" w:color="auto"/>
        <w:right w:val="none" w:sz="0" w:space="0" w:color="auto"/>
      </w:divBdr>
      <w:divsChild>
        <w:div w:id="350765774">
          <w:marLeft w:val="0"/>
          <w:marRight w:val="0"/>
          <w:marTop w:val="0"/>
          <w:marBottom w:val="0"/>
          <w:divBdr>
            <w:top w:val="none" w:sz="0" w:space="0" w:color="auto"/>
            <w:left w:val="none" w:sz="0" w:space="0" w:color="auto"/>
            <w:bottom w:val="none" w:sz="0" w:space="0" w:color="auto"/>
            <w:right w:val="none" w:sz="0" w:space="0" w:color="auto"/>
          </w:divBdr>
          <w:divsChild>
            <w:div w:id="1908375091">
              <w:marLeft w:val="0"/>
              <w:marRight w:val="0"/>
              <w:marTop w:val="0"/>
              <w:marBottom w:val="0"/>
              <w:divBdr>
                <w:top w:val="none" w:sz="0" w:space="0" w:color="auto"/>
                <w:left w:val="none" w:sz="0" w:space="0" w:color="auto"/>
                <w:bottom w:val="none" w:sz="0" w:space="0" w:color="auto"/>
                <w:right w:val="none" w:sz="0" w:space="0" w:color="auto"/>
              </w:divBdr>
              <w:divsChild>
                <w:div w:id="1800027176">
                  <w:marLeft w:val="0"/>
                  <w:marRight w:val="-6084"/>
                  <w:marTop w:val="0"/>
                  <w:marBottom w:val="0"/>
                  <w:divBdr>
                    <w:top w:val="none" w:sz="0" w:space="0" w:color="auto"/>
                    <w:left w:val="none" w:sz="0" w:space="0" w:color="auto"/>
                    <w:bottom w:val="none" w:sz="0" w:space="0" w:color="auto"/>
                    <w:right w:val="none" w:sz="0" w:space="0" w:color="auto"/>
                  </w:divBdr>
                  <w:divsChild>
                    <w:div w:id="969897938">
                      <w:marLeft w:val="0"/>
                      <w:marRight w:val="5604"/>
                      <w:marTop w:val="0"/>
                      <w:marBottom w:val="0"/>
                      <w:divBdr>
                        <w:top w:val="none" w:sz="0" w:space="0" w:color="auto"/>
                        <w:left w:val="none" w:sz="0" w:space="0" w:color="auto"/>
                        <w:bottom w:val="none" w:sz="0" w:space="0" w:color="auto"/>
                        <w:right w:val="none" w:sz="0" w:space="0" w:color="auto"/>
                      </w:divBdr>
                      <w:divsChild>
                        <w:div w:id="848442813">
                          <w:marLeft w:val="0"/>
                          <w:marRight w:val="0"/>
                          <w:marTop w:val="0"/>
                          <w:marBottom w:val="0"/>
                          <w:divBdr>
                            <w:top w:val="none" w:sz="0" w:space="0" w:color="auto"/>
                            <w:left w:val="none" w:sz="0" w:space="0" w:color="auto"/>
                            <w:bottom w:val="none" w:sz="0" w:space="0" w:color="auto"/>
                            <w:right w:val="none" w:sz="0" w:space="0" w:color="auto"/>
                          </w:divBdr>
                          <w:divsChild>
                            <w:div w:id="48085332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078764">
      <w:bodyDiv w:val="1"/>
      <w:marLeft w:val="0"/>
      <w:marRight w:val="0"/>
      <w:marTop w:val="0"/>
      <w:marBottom w:val="0"/>
      <w:divBdr>
        <w:top w:val="none" w:sz="0" w:space="0" w:color="auto"/>
        <w:left w:val="none" w:sz="0" w:space="0" w:color="auto"/>
        <w:bottom w:val="none" w:sz="0" w:space="0" w:color="auto"/>
        <w:right w:val="none" w:sz="0" w:space="0" w:color="auto"/>
      </w:divBdr>
      <w:divsChild>
        <w:div w:id="113602727">
          <w:marLeft w:val="0"/>
          <w:marRight w:val="0"/>
          <w:marTop w:val="34"/>
          <w:marBottom w:val="34"/>
          <w:divBdr>
            <w:top w:val="none" w:sz="0" w:space="0" w:color="auto"/>
            <w:left w:val="none" w:sz="0" w:space="0" w:color="auto"/>
            <w:bottom w:val="none" w:sz="0" w:space="0" w:color="auto"/>
            <w:right w:val="none" w:sz="0" w:space="0" w:color="auto"/>
          </w:divBdr>
        </w:div>
      </w:divsChild>
    </w:div>
    <w:div w:id="1915629181">
      <w:bodyDiv w:val="1"/>
      <w:marLeft w:val="0"/>
      <w:marRight w:val="0"/>
      <w:marTop w:val="0"/>
      <w:marBottom w:val="0"/>
      <w:divBdr>
        <w:top w:val="none" w:sz="0" w:space="0" w:color="auto"/>
        <w:left w:val="none" w:sz="0" w:space="0" w:color="auto"/>
        <w:bottom w:val="none" w:sz="0" w:space="0" w:color="auto"/>
        <w:right w:val="none" w:sz="0" w:space="0" w:color="auto"/>
      </w:divBdr>
    </w:div>
    <w:div w:id="1917586503">
      <w:bodyDiv w:val="1"/>
      <w:marLeft w:val="300"/>
      <w:marRight w:val="300"/>
      <w:marTop w:val="300"/>
      <w:marBottom w:val="300"/>
      <w:divBdr>
        <w:top w:val="none" w:sz="0" w:space="0" w:color="auto"/>
        <w:left w:val="none" w:sz="0" w:space="0" w:color="auto"/>
        <w:bottom w:val="none" w:sz="0" w:space="0" w:color="auto"/>
        <w:right w:val="none" w:sz="0" w:space="0" w:color="auto"/>
      </w:divBdr>
    </w:div>
    <w:div w:id="1923417253">
      <w:bodyDiv w:val="1"/>
      <w:marLeft w:val="300"/>
      <w:marRight w:val="300"/>
      <w:marTop w:val="300"/>
      <w:marBottom w:val="300"/>
      <w:divBdr>
        <w:top w:val="none" w:sz="0" w:space="0" w:color="auto"/>
        <w:left w:val="none" w:sz="0" w:space="0" w:color="auto"/>
        <w:bottom w:val="none" w:sz="0" w:space="0" w:color="auto"/>
        <w:right w:val="none" w:sz="0" w:space="0" w:color="auto"/>
      </w:divBdr>
    </w:div>
    <w:div w:id="1947344300">
      <w:bodyDiv w:val="1"/>
      <w:marLeft w:val="0"/>
      <w:marRight w:val="0"/>
      <w:marTop w:val="0"/>
      <w:marBottom w:val="0"/>
      <w:divBdr>
        <w:top w:val="none" w:sz="0" w:space="0" w:color="auto"/>
        <w:left w:val="none" w:sz="0" w:space="0" w:color="auto"/>
        <w:bottom w:val="none" w:sz="0" w:space="0" w:color="auto"/>
        <w:right w:val="none" w:sz="0" w:space="0" w:color="auto"/>
      </w:divBdr>
    </w:div>
    <w:div w:id="20123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215814">
          <w:marLeft w:val="0"/>
          <w:marRight w:val="0"/>
          <w:marTop w:val="0"/>
          <w:marBottom w:val="0"/>
          <w:divBdr>
            <w:top w:val="none" w:sz="0" w:space="0" w:color="auto"/>
            <w:left w:val="none" w:sz="0" w:space="0" w:color="auto"/>
            <w:bottom w:val="none" w:sz="0" w:space="0" w:color="auto"/>
            <w:right w:val="none" w:sz="0" w:space="0" w:color="auto"/>
          </w:divBdr>
          <w:divsChild>
            <w:div w:id="468212395">
              <w:marLeft w:val="0"/>
              <w:marRight w:val="0"/>
              <w:marTop w:val="0"/>
              <w:marBottom w:val="0"/>
              <w:divBdr>
                <w:top w:val="none" w:sz="0" w:space="0" w:color="auto"/>
                <w:left w:val="none" w:sz="0" w:space="0" w:color="auto"/>
                <w:bottom w:val="none" w:sz="0" w:space="0" w:color="auto"/>
                <w:right w:val="none" w:sz="0" w:space="0" w:color="auto"/>
              </w:divBdr>
            </w:div>
            <w:div w:id="18465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2798">
      <w:bodyDiv w:val="1"/>
      <w:marLeft w:val="0"/>
      <w:marRight w:val="0"/>
      <w:marTop w:val="0"/>
      <w:marBottom w:val="0"/>
      <w:divBdr>
        <w:top w:val="none" w:sz="0" w:space="0" w:color="auto"/>
        <w:left w:val="none" w:sz="0" w:space="0" w:color="auto"/>
        <w:bottom w:val="none" w:sz="0" w:space="0" w:color="auto"/>
        <w:right w:val="none" w:sz="0" w:space="0" w:color="auto"/>
      </w:divBdr>
    </w:div>
    <w:div w:id="2032755081">
      <w:bodyDiv w:val="1"/>
      <w:marLeft w:val="0"/>
      <w:marRight w:val="0"/>
      <w:marTop w:val="0"/>
      <w:marBottom w:val="0"/>
      <w:divBdr>
        <w:top w:val="none" w:sz="0" w:space="0" w:color="auto"/>
        <w:left w:val="none" w:sz="0" w:space="0" w:color="auto"/>
        <w:bottom w:val="none" w:sz="0" w:space="0" w:color="auto"/>
        <w:right w:val="none" w:sz="0" w:space="0" w:color="auto"/>
      </w:divBdr>
      <w:divsChild>
        <w:div w:id="1535925621">
          <w:marLeft w:val="0"/>
          <w:marRight w:val="0"/>
          <w:marTop w:val="34"/>
          <w:marBottom w:val="34"/>
          <w:divBdr>
            <w:top w:val="none" w:sz="0" w:space="0" w:color="auto"/>
            <w:left w:val="none" w:sz="0" w:space="0" w:color="auto"/>
            <w:bottom w:val="none" w:sz="0" w:space="0" w:color="auto"/>
            <w:right w:val="none" w:sz="0" w:space="0" w:color="auto"/>
          </w:divBdr>
        </w:div>
      </w:divsChild>
    </w:div>
    <w:div w:id="2067793970">
      <w:bodyDiv w:val="1"/>
      <w:marLeft w:val="0"/>
      <w:marRight w:val="0"/>
      <w:marTop w:val="0"/>
      <w:marBottom w:val="0"/>
      <w:divBdr>
        <w:top w:val="none" w:sz="0" w:space="0" w:color="auto"/>
        <w:left w:val="none" w:sz="0" w:space="0" w:color="auto"/>
        <w:bottom w:val="none" w:sz="0" w:space="0" w:color="auto"/>
        <w:right w:val="none" w:sz="0" w:space="0" w:color="auto"/>
      </w:divBdr>
      <w:divsChild>
        <w:div w:id="1959868667">
          <w:marLeft w:val="0"/>
          <w:marRight w:val="0"/>
          <w:marTop w:val="34"/>
          <w:marBottom w:val="34"/>
          <w:divBdr>
            <w:top w:val="none" w:sz="0" w:space="0" w:color="auto"/>
            <w:left w:val="none" w:sz="0" w:space="0" w:color="auto"/>
            <w:bottom w:val="none" w:sz="0" w:space="0" w:color="auto"/>
            <w:right w:val="none" w:sz="0" w:space="0" w:color="auto"/>
          </w:divBdr>
        </w:div>
      </w:divsChild>
    </w:div>
    <w:div w:id="2082091511">
      <w:bodyDiv w:val="1"/>
      <w:marLeft w:val="0"/>
      <w:marRight w:val="0"/>
      <w:marTop w:val="0"/>
      <w:marBottom w:val="0"/>
      <w:divBdr>
        <w:top w:val="none" w:sz="0" w:space="0" w:color="auto"/>
        <w:left w:val="none" w:sz="0" w:space="0" w:color="auto"/>
        <w:bottom w:val="none" w:sz="0" w:space="0" w:color="auto"/>
        <w:right w:val="none" w:sz="0" w:space="0" w:color="auto"/>
      </w:divBdr>
      <w:divsChild>
        <w:div w:id="421994158">
          <w:marLeft w:val="0"/>
          <w:marRight w:val="0"/>
          <w:marTop w:val="0"/>
          <w:marBottom w:val="0"/>
          <w:divBdr>
            <w:top w:val="none" w:sz="0" w:space="0" w:color="auto"/>
            <w:left w:val="none" w:sz="0" w:space="0" w:color="auto"/>
            <w:bottom w:val="none" w:sz="0" w:space="0" w:color="auto"/>
            <w:right w:val="none" w:sz="0" w:space="0" w:color="auto"/>
          </w:divBdr>
          <w:divsChild>
            <w:div w:id="1361587814">
              <w:marLeft w:val="0"/>
              <w:marRight w:val="0"/>
              <w:marTop w:val="0"/>
              <w:marBottom w:val="0"/>
              <w:divBdr>
                <w:top w:val="none" w:sz="0" w:space="0" w:color="auto"/>
                <w:left w:val="none" w:sz="0" w:space="0" w:color="auto"/>
                <w:bottom w:val="none" w:sz="0" w:space="0" w:color="auto"/>
                <w:right w:val="none" w:sz="0" w:space="0" w:color="auto"/>
              </w:divBdr>
              <w:divsChild>
                <w:div w:id="220677260">
                  <w:marLeft w:val="0"/>
                  <w:marRight w:val="0"/>
                  <w:marTop w:val="0"/>
                  <w:marBottom w:val="0"/>
                  <w:divBdr>
                    <w:top w:val="none" w:sz="0" w:space="0" w:color="auto"/>
                    <w:left w:val="none" w:sz="0" w:space="0" w:color="auto"/>
                    <w:bottom w:val="none" w:sz="0" w:space="0" w:color="auto"/>
                    <w:right w:val="none" w:sz="0" w:space="0" w:color="auto"/>
                  </w:divBdr>
                  <w:divsChild>
                    <w:div w:id="1442068838">
                      <w:marLeft w:val="0"/>
                      <w:marRight w:val="0"/>
                      <w:marTop w:val="0"/>
                      <w:marBottom w:val="0"/>
                      <w:divBdr>
                        <w:top w:val="none" w:sz="0" w:space="0" w:color="auto"/>
                        <w:left w:val="none" w:sz="0" w:space="0" w:color="auto"/>
                        <w:bottom w:val="none" w:sz="0" w:space="0" w:color="auto"/>
                        <w:right w:val="none" w:sz="0" w:space="0" w:color="auto"/>
                      </w:divBdr>
                      <w:divsChild>
                        <w:div w:id="1673220851">
                          <w:marLeft w:val="0"/>
                          <w:marRight w:val="0"/>
                          <w:marTop w:val="0"/>
                          <w:marBottom w:val="0"/>
                          <w:divBdr>
                            <w:top w:val="none" w:sz="0" w:space="0" w:color="auto"/>
                            <w:left w:val="none" w:sz="0" w:space="0" w:color="auto"/>
                            <w:bottom w:val="none" w:sz="0" w:space="0" w:color="auto"/>
                            <w:right w:val="none" w:sz="0" w:space="0" w:color="auto"/>
                          </w:divBdr>
                          <w:divsChild>
                            <w:div w:id="1335258309">
                              <w:marLeft w:val="0"/>
                              <w:marRight w:val="0"/>
                              <w:marTop w:val="0"/>
                              <w:marBottom w:val="0"/>
                              <w:divBdr>
                                <w:top w:val="none" w:sz="0" w:space="0" w:color="auto"/>
                                <w:left w:val="none" w:sz="0" w:space="0" w:color="auto"/>
                                <w:bottom w:val="none" w:sz="0" w:space="0" w:color="auto"/>
                                <w:right w:val="none" w:sz="0" w:space="0" w:color="auto"/>
                              </w:divBdr>
                              <w:divsChild>
                                <w:div w:id="470901205">
                                  <w:marLeft w:val="0"/>
                                  <w:marRight w:val="0"/>
                                  <w:marTop w:val="0"/>
                                  <w:marBottom w:val="0"/>
                                  <w:divBdr>
                                    <w:top w:val="none" w:sz="0" w:space="0" w:color="auto"/>
                                    <w:left w:val="none" w:sz="0" w:space="0" w:color="auto"/>
                                    <w:bottom w:val="none" w:sz="0" w:space="0" w:color="auto"/>
                                    <w:right w:val="none" w:sz="0" w:space="0" w:color="auto"/>
                                  </w:divBdr>
                                  <w:divsChild>
                                    <w:div w:id="133184233">
                                      <w:marLeft w:val="0"/>
                                      <w:marRight w:val="0"/>
                                      <w:marTop w:val="0"/>
                                      <w:marBottom w:val="0"/>
                                      <w:divBdr>
                                        <w:top w:val="none" w:sz="0" w:space="0" w:color="auto"/>
                                        <w:left w:val="none" w:sz="0" w:space="0" w:color="auto"/>
                                        <w:bottom w:val="none" w:sz="0" w:space="0" w:color="auto"/>
                                        <w:right w:val="none" w:sz="0" w:space="0" w:color="auto"/>
                                      </w:divBdr>
                                      <w:divsChild>
                                        <w:div w:id="6787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4326558">
      <w:bodyDiv w:val="1"/>
      <w:marLeft w:val="0"/>
      <w:marRight w:val="0"/>
      <w:marTop w:val="0"/>
      <w:marBottom w:val="0"/>
      <w:divBdr>
        <w:top w:val="none" w:sz="0" w:space="0" w:color="auto"/>
        <w:left w:val="none" w:sz="0" w:space="0" w:color="auto"/>
        <w:bottom w:val="none" w:sz="0" w:space="0" w:color="auto"/>
        <w:right w:val="none" w:sz="0" w:space="0" w:color="auto"/>
      </w:divBdr>
    </w:div>
    <w:div w:id="2087191914">
      <w:bodyDiv w:val="1"/>
      <w:marLeft w:val="0"/>
      <w:marRight w:val="0"/>
      <w:marTop w:val="0"/>
      <w:marBottom w:val="0"/>
      <w:divBdr>
        <w:top w:val="none" w:sz="0" w:space="0" w:color="auto"/>
        <w:left w:val="none" w:sz="0" w:space="0" w:color="auto"/>
        <w:bottom w:val="none" w:sz="0" w:space="0" w:color="auto"/>
        <w:right w:val="none" w:sz="0" w:space="0" w:color="auto"/>
      </w:divBdr>
      <w:divsChild>
        <w:div w:id="2014840369">
          <w:marLeft w:val="0"/>
          <w:marRight w:val="0"/>
          <w:marTop w:val="0"/>
          <w:marBottom w:val="0"/>
          <w:divBdr>
            <w:top w:val="none" w:sz="0" w:space="0" w:color="auto"/>
            <w:left w:val="none" w:sz="0" w:space="0" w:color="auto"/>
            <w:bottom w:val="none" w:sz="0" w:space="0" w:color="auto"/>
            <w:right w:val="none" w:sz="0" w:space="0" w:color="auto"/>
          </w:divBdr>
          <w:divsChild>
            <w:div w:id="1604800314">
              <w:marLeft w:val="0"/>
              <w:marRight w:val="0"/>
              <w:marTop w:val="0"/>
              <w:marBottom w:val="0"/>
              <w:divBdr>
                <w:top w:val="none" w:sz="0" w:space="0" w:color="auto"/>
                <w:left w:val="none" w:sz="0" w:space="0" w:color="auto"/>
                <w:bottom w:val="none" w:sz="0" w:space="0" w:color="auto"/>
                <w:right w:val="none" w:sz="0" w:space="0" w:color="auto"/>
              </w:divBdr>
              <w:divsChild>
                <w:div w:id="1756634530">
                  <w:marLeft w:val="0"/>
                  <w:marRight w:val="-6084"/>
                  <w:marTop w:val="0"/>
                  <w:marBottom w:val="0"/>
                  <w:divBdr>
                    <w:top w:val="none" w:sz="0" w:space="0" w:color="auto"/>
                    <w:left w:val="none" w:sz="0" w:space="0" w:color="auto"/>
                    <w:bottom w:val="none" w:sz="0" w:space="0" w:color="auto"/>
                    <w:right w:val="none" w:sz="0" w:space="0" w:color="auto"/>
                  </w:divBdr>
                  <w:divsChild>
                    <w:div w:id="1839928261">
                      <w:marLeft w:val="0"/>
                      <w:marRight w:val="5604"/>
                      <w:marTop w:val="0"/>
                      <w:marBottom w:val="0"/>
                      <w:divBdr>
                        <w:top w:val="none" w:sz="0" w:space="0" w:color="auto"/>
                        <w:left w:val="none" w:sz="0" w:space="0" w:color="auto"/>
                        <w:bottom w:val="none" w:sz="0" w:space="0" w:color="auto"/>
                        <w:right w:val="none" w:sz="0" w:space="0" w:color="auto"/>
                      </w:divBdr>
                      <w:divsChild>
                        <w:div w:id="1935749647">
                          <w:marLeft w:val="0"/>
                          <w:marRight w:val="0"/>
                          <w:marTop w:val="0"/>
                          <w:marBottom w:val="0"/>
                          <w:divBdr>
                            <w:top w:val="none" w:sz="0" w:space="0" w:color="auto"/>
                            <w:left w:val="none" w:sz="0" w:space="0" w:color="auto"/>
                            <w:bottom w:val="none" w:sz="0" w:space="0" w:color="auto"/>
                            <w:right w:val="none" w:sz="0" w:space="0" w:color="auto"/>
                          </w:divBdr>
                          <w:divsChild>
                            <w:div w:id="707603745">
                              <w:marLeft w:val="0"/>
                              <w:marRight w:val="0"/>
                              <w:marTop w:val="120"/>
                              <w:marBottom w:val="360"/>
                              <w:divBdr>
                                <w:top w:val="none" w:sz="0" w:space="0" w:color="auto"/>
                                <w:left w:val="none" w:sz="0" w:space="0" w:color="auto"/>
                                <w:bottom w:val="none" w:sz="0" w:space="0" w:color="auto"/>
                                <w:right w:val="none" w:sz="0" w:space="0" w:color="auto"/>
                              </w:divBdr>
                              <w:divsChild>
                                <w:div w:id="45136677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961900">
      <w:bodyDiv w:val="1"/>
      <w:marLeft w:val="0"/>
      <w:marRight w:val="0"/>
      <w:marTop w:val="0"/>
      <w:marBottom w:val="0"/>
      <w:divBdr>
        <w:top w:val="none" w:sz="0" w:space="0" w:color="auto"/>
        <w:left w:val="none" w:sz="0" w:space="0" w:color="auto"/>
        <w:bottom w:val="none" w:sz="0" w:space="0" w:color="auto"/>
        <w:right w:val="none" w:sz="0" w:space="0" w:color="auto"/>
      </w:divBdr>
      <w:divsChild>
        <w:div w:id="420952111">
          <w:marLeft w:val="0"/>
          <w:marRight w:val="0"/>
          <w:marTop w:val="0"/>
          <w:marBottom w:val="0"/>
          <w:divBdr>
            <w:top w:val="none" w:sz="0" w:space="0" w:color="auto"/>
            <w:left w:val="none" w:sz="0" w:space="0" w:color="auto"/>
            <w:bottom w:val="none" w:sz="0" w:space="0" w:color="auto"/>
            <w:right w:val="none" w:sz="0" w:space="0" w:color="auto"/>
          </w:divBdr>
          <w:divsChild>
            <w:div w:id="518354042">
              <w:marLeft w:val="0"/>
              <w:marRight w:val="0"/>
              <w:marTop w:val="0"/>
              <w:marBottom w:val="0"/>
              <w:divBdr>
                <w:top w:val="none" w:sz="0" w:space="0" w:color="auto"/>
                <w:left w:val="none" w:sz="0" w:space="0" w:color="auto"/>
                <w:bottom w:val="none" w:sz="0" w:space="0" w:color="auto"/>
                <w:right w:val="none" w:sz="0" w:space="0" w:color="auto"/>
              </w:divBdr>
              <w:divsChild>
                <w:div w:id="1175338843">
                  <w:marLeft w:val="0"/>
                  <w:marRight w:val="-6084"/>
                  <w:marTop w:val="0"/>
                  <w:marBottom w:val="0"/>
                  <w:divBdr>
                    <w:top w:val="none" w:sz="0" w:space="0" w:color="auto"/>
                    <w:left w:val="none" w:sz="0" w:space="0" w:color="auto"/>
                    <w:bottom w:val="none" w:sz="0" w:space="0" w:color="auto"/>
                    <w:right w:val="none" w:sz="0" w:space="0" w:color="auto"/>
                  </w:divBdr>
                  <w:divsChild>
                    <w:div w:id="2017347094">
                      <w:marLeft w:val="0"/>
                      <w:marRight w:val="5604"/>
                      <w:marTop w:val="0"/>
                      <w:marBottom w:val="0"/>
                      <w:divBdr>
                        <w:top w:val="none" w:sz="0" w:space="0" w:color="auto"/>
                        <w:left w:val="none" w:sz="0" w:space="0" w:color="auto"/>
                        <w:bottom w:val="none" w:sz="0" w:space="0" w:color="auto"/>
                        <w:right w:val="none" w:sz="0" w:space="0" w:color="auto"/>
                      </w:divBdr>
                      <w:divsChild>
                        <w:div w:id="1806385860">
                          <w:marLeft w:val="0"/>
                          <w:marRight w:val="0"/>
                          <w:marTop w:val="0"/>
                          <w:marBottom w:val="0"/>
                          <w:divBdr>
                            <w:top w:val="none" w:sz="0" w:space="0" w:color="auto"/>
                            <w:left w:val="none" w:sz="0" w:space="0" w:color="auto"/>
                            <w:bottom w:val="none" w:sz="0" w:space="0" w:color="auto"/>
                            <w:right w:val="none" w:sz="0" w:space="0" w:color="auto"/>
                          </w:divBdr>
                          <w:divsChild>
                            <w:div w:id="325478770">
                              <w:marLeft w:val="0"/>
                              <w:marRight w:val="0"/>
                              <w:marTop w:val="120"/>
                              <w:marBottom w:val="360"/>
                              <w:divBdr>
                                <w:top w:val="none" w:sz="0" w:space="0" w:color="auto"/>
                                <w:left w:val="none" w:sz="0" w:space="0" w:color="auto"/>
                                <w:bottom w:val="none" w:sz="0" w:space="0" w:color="auto"/>
                                <w:right w:val="none" w:sz="0" w:space="0" w:color="auto"/>
                              </w:divBdr>
                              <w:divsChild>
                                <w:div w:id="16849535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058587">
      <w:bodyDiv w:val="1"/>
      <w:marLeft w:val="0"/>
      <w:marRight w:val="0"/>
      <w:marTop w:val="0"/>
      <w:marBottom w:val="0"/>
      <w:divBdr>
        <w:top w:val="none" w:sz="0" w:space="0" w:color="auto"/>
        <w:left w:val="none" w:sz="0" w:space="0" w:color="auto"/>
        <w:bottom w:val="none" w:sz="0" w:space="0" w:color="auto"/>
        <w:right w:val="none" w:sz="0" w:space="0" w:color="auto"/>
      </w:divBdr>
      <w:divsChild>
        <w:div w:id="1228689303">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hechter@vcu.edu" TargetMode="External"/><Relationship Id="rId13" Type="http://schemas.openxmlformats.org/officeDocument/2006/relationships/hyperlink" Target="http://www.ncbi.nlm.nih.gov:80/entrez/query.fcgi?cmd=Retrieve&amp;db=PubMed&amp;list_uids=12357482&amp;dopt=Abstract" TargetMode="External"/><Relationship Id="rId18" Type="http://schemas.openxmlformats.org/officeDocument/2006/relationships/hyperlink" Target="http://www.ncbi.nlm.nih.gov/pubmed/20507666" TargetMode="External"/><Relationship Id="rId3" Type="http://schemas.openxmlformats.org/officeDocument/2006/relationships/styles" Target="styles.xml"/><Relationship Id="rId21" Type="http://schemas.openxmlformats.org/officeDocument/2006/relationships/hyperlink" Target="http://www.ncbi.nlm.nih.gov/pubmed/22965277" TargetMode="External"/><Relationship Id="rId7" Type="http://schemas.openxmlformats.org/officeDocument/2006/relationships/endnotes" Target="endnotes.xml"/><Relationship Id="rId12" Type="http://schemas.openxmlformats.org/officeDocument/2006/relationships/hyperlink" Target="http://www.ncbi.nlm.nih.gov:80/entrez/query.fcgi?cmd=Retrieve&amp;db=PubMed&amp;list_uids=11927742&amp;dopt=Abstract" TargetMode="External"/><Relationship Id="rId17" Type="http://schemas.openxmlformats.org/officeDocument/2006/relationships/hyperlink" Target="http://www.ncbi.nlm.nih.gov/pubmed/2292807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ubmed/22359344" TargetMode="External"/><Relationship Id="rId20" Type="http://schemas.openxmlformats.org/officeDocument/2006/relationships/hyperlink" Target="http://www.ncbi.nlm.nih.gov/pubmed/20414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oomingrosefoundation.org/breathe-believe-bloom/professional-pane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bi.nlm.nih.gov/pubmed/19820076?itool=EntrezSystem2.PEntrez.Pubmed.Pubmed_ResultsPanel.Pubmed_RVDocSum&amp;ordinalpos=1" TargetMode="External"/><Relationship Id="rId23" Type="http://schemas.openxmlformats.org/officeDocument/2006/relationships/header" Target="header2.xml"/><Relationship Id="rId10" Type="http://schemas.openxmlformats.org/officeDocument/2006/relationships/hyperlink" Target="http://www.arrs.org/" TargetMode="External"/><Relationship Id="rId19" Type="http://schemas.openxmlformats.org/officeDocument/2006/relationships/hyperlink" Target="http://www.ncbi.nlm.nih.gov/pubmed/19760544?itool=EntrezSystem2.PEntrez.Pubmed.Pubmed_ResultsPanel.Pubmed_RVDocSum&amp;ordinalpos=3" TargetMode="External"/><Relationship Id="rId4" Type="http://schemas.openxmlformats.org/officeDocument/2006/relationships/settings" Target="settings.xml"/><Relationship Id="rId9" Type="http://schemas.openxmlformats.org/officeDocument/2006/relationships/hyperlink" Target="http://www.pedialink.org/cmefinder/search-detail.cfm/key/b8c78413-6d9e-4b0f-8f4d-1eb4345b0794/type/course" TargetMode="External"/><Relationship Id="rId14" Type="http://schemas.openxmlformats.org/officeDocument/2006/relationships/hyperlink" Target="http://www.ncbi.nlm.nih.gov/pubmed/19768806?itool=EntrezSystem2.PEntrez.Pubmed.Pubmed_ResultsPanel.Pubmed_RVDocSum&amp;ordinalpos=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18DE1-4BB8-4264-85FE-E1A14528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2793</TotalTime>
  <Pages>56</Pages>
  <Words>18258</Words>
  <Characters>104075</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EMORY UNIVERSITY SCHOOL OF MEDICINE</vt:lpstr>
    </vt:vector>
  </TitlesOfParts>
  <Company>Emory Pediatrics</Company>
  <LinksUpToDate>false</LinksUpToDate>
  <CharactersWithSpaces>122089</CharactersWithSpaces>
  <SharedDoc>false</SharedDoc>
  <HLinks>
    <vt:vector size="54" baseType="variant">
      <vt:variant>
        <vt:i4>3538976</vt:i4>
      </vt:variant>
      <vt:variant>
        <vt:i4>27</vt:i4>
      </vt:variant>
      <vt:variant>
        <vt:i4>0</vt:i4>
      </vt:variant>
      <vt:variant>
        <vt:i4>5</vt:i4>
      </vt:variant>
      <vt:variant>
        <vt:lpwstr>http://www.ncbi.nlm.nih.gov/pubmed/20507666</vt:lpwstr>
      </vt:variant>
      <vt:variant>
        <vt:lpwstr/>
      </vt:variant>
      <vt:variant>
        <vt:i4>3342374</vt:i4>
      </vt:variant>
      <vt:variant>
        <vt:i4>24</vt:i4>
      </vt:variant>
      <vt:variant>
        <vt:i4>0</vt:i4>
      </vt:variant>
      <vt:variant>
        <vt:i4>5</vt:i4>
      </vt:variant>
      <vt:variant>
        <vt:lpwstr>http://www.ncbi.nlm.nih.gov/pubmed/20414114</vt:lpwstr>
      </vt:variant>
      <vt:variant>
        <vt:lpwstr/>
      </vt:variant>
      <vt:variant>
        <vt:i4>7274613</vt:i4>
      </vt:variant>
      <vt:variant>
        <vt:i4>21</vt:i4>
      </vt:variant>
      <vt:variant>
        <vt:i4>0</vt:i4>
      </vt:variant>
      <vt:variant>
        <vt:i4>5</vt:i4>
      </vt:variant>
      <vt:variant>
        <vt:lpwstr>http://www.ncbi.nlm.nih.gov/pubmed/19760544?itool=EntrezSystem2.PEntrez.Pubmed.Pubmed_ResultsPanel.Pubmed_RVDocSum&amp;ordinalpos=3</vt:lpwstr>
      </vt:variant>
      <vt:variant>
        <vt:lpwstr/>
      </vt:variant>
      <vt:variant>
        <vt:i4>6488186</vt:i4>
      </vt:variant>
      <vt:variant>
        <vt:i4>18</vt:i4>
      </vt:variant>
      <vt:variant>
        <vt:i4>0</vt:i4>
      </vt:variant>
      <vt:variant>
        <vt:i4>5</vt:i4>
      </vt:variant>
      <vt:variant>
        <vt:lpwstr>http://www.ncbi.nlm.nih.gov/pubmed/19768806?itool=EntrezSystem2.PEntrez.Pubmed.Pubmed_ResultsPanel.Pubmed_RVDocSum&amp;ordinalpos=2</vt:lpwstr>
      </vt:variant>
      <vt:variant>
        <vt:lpwstr/>
      </vt:variant>
      <vt:variant>
        <vt:i4>6488182</vt:i4>
      </vt:variant>
      <vt:variant>
        <vt:i4>15</vt:i4>
      </vt:variant>
      <vt:variant>
        <vt:i4>0</vt:i4>
      </vt:variant>
      <vt:variant>
        <vt:i4>5</vt:i4>
      </vt:variant>
      <vt:variant>
        <vt:lpwstr>http://www.ncbi.nlm.nih.gov/pubmed/19820076?itool=EntrezSystem2.PEntrez.Pubmed.Pubmed_ResultsPanel.Pubmed_RVDocSum&amp;ordinalpos=1</vt:lpwstr>
      </vt:variant>
      <vt:variant>
        <vt:lpwstr/>
      </vt:variant>
      <vt:variant>
        <vt:i4>7471187</vt:i4>
      </vt:variant>
      <vt:variant>
        <vt:i4>12</vt:i4>
      </vt:variant>
      <vt:variant>
        <vt:i4>0</vt:i4>
      </vt:variant>
      <vt:variant>
        <vt:i4>5</vt:i4>
      </vt:variant>
      <vt:variant>
        <vt:lpwstr>http://www.ncbi.nlm.nih.gov/entrez/query.fcgi?cmd=Retrieve&amp;db=PubMed&amp;list_uids=12357482&amp;dopt=Abstract</vt:lpwstr>
      </vt:variant>
      <vt:variant>
        <vt:lpwstr/>
      </vt:variant>
      <vt:variant>
        <vt:i4>7602260</vt:i4>
      </vt:variant>
      <vt:variant>
        <vt:i4>9</vt:i4>
      </vt:variant>
      <vt:variant>
        <vt:i4>0</vt:i4>
      </vt:variant>
      <vt:variant>
        <vt:i4>5</vt:i4>
      </vt:variant>
      <vt:variant>
        <vt:lpwstr>http://www.ncbi.nlm.nih.gov/entrez/query.fcgi?cmd=Retrieve&amp;db=PubMed&amp;list_uids=11927742&amp;dopt=Abstract</vt:lpwstr>
      </vt:variant>
      <vt:variant>
        <vt:lpwstr/>
      </vt:variant>
      <vt:variant>
        <vt:i4>4915289</vt:i4>
      </vt:variant>
      <vt:variant>
        <vt:i4>6</vt:i4>
      </vt:variant>
      <vt:variant>
        <vt:i4>0</vt:i4>
      </vt:variant>
      <vt:variant>
        <vt:i4>5</vt:i4>
      </vt:variant>
      <vt:variant>
        <vt:lpwstr>http://www.arrs.org/</vt:lpwstr>
      </vt:variant>
      <vt:variant>
        <vt:lpwstr/>
      </vt:variant>
      <vt:variant>
        <vt:i4>8126494</vt:i4>
      </vt:variant>
      <vt:variant>
        <vt:i4>3</vt:i4>
      </vt:variant>
      <vt:variant>
        <vt:i4>0</vt:i4>
      </vt:variant>
      <vt:variant>
        <vt:i4>5</vt:i4>
      </vt:variant>
      <vt:variant>
        <vt:lpwstr>mailto:Michael.Schechter@Emory.edu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EMORY UNIVERSITY SCHOOL OF MEDICINE</dc:title>
  <dc:subject/>
  <dc:creator>hick0087</dc:creator>
  <cp:keywords/>
  <dc:description/>
  <cp:lastModifiedBy>Michael Schechter</cp:lastModifiedBy>
  <cp:revision>28</cp:revision>
  <cp:lastPrinted>2014-06-09T12:44:00Z</cp:lastPrinted>
  <dcterms:created xsi:type="dcterms:W3CDTF">2014-06-15T03:45:00Z</dcterms:created>
  <dcterms:modified xsi:type="dcterms:W3CDTF">2016-01-20T02:21:00Z</dcterms:modified>
</cp:coreProperties>
</file>