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34F6" w14:textId="77777777" w:rsidR="00CE20BE" w:rsidRDefault="00000000">
      <w:pPr>
        <w:spacing w:after="255" w:line="259" w:lineRule="auto"/>
        <w:ind w:right="1134"/>
        <w:jc w:val="center"/>
      </w:pPr>
      <w:r>
        <w:rPr>
          <w:b/>
        </w:rPr>
        <w:t xml:space="preserve"> CURRICULUM VITAE </w:t>
      </w:r>
    </w:p>
    <w:p w14:paraId="721CB5F4" w14:textId="77777777" w:rsidR="00CE20BE" w:rsidRDefault="00000000">
      <w:pPr>
        <w:spacing w:after="0" w:line="259" w:lineRule="auto"/>
        <w:ind w:right="1133"/>
        <w:jc w:val="center"/>
      </w:pPr>
      <w:r>
        <w:rPr>
          <w:b/>
        </w:rPr>
        <w:t xml:space="preserve">Jacob T. Bobman, MD </w:t>
      </w:r>
    </w:p>
    <w:p w14:paraId="527D43C1" w14:textId="77777777" w:rsidR="00CE20BE" w:rsidRDefault="00000000">
      <w:pPr>
        <w:spacing w:after="334" w:line="259" w:lineRule="auto"/>
        <w:ind w:left="3460" w:firstLine="0"/>
      </w:pPr>
      <w:r>
        <w:rPr>
          <w:noProof/>
        </w:rPr>
        <w:drawing>
          <wp:inline distT="0" distB="0" distL="0" distR="0" wp14:anchorId="69EE4614" wp14:editId="750353C4">
            <wp:extent cx="1549400" cy="1676400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69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5877"/>
      </w:tblGrid>
      <w:tr w:rsidR="00CE20BE" w14:paraId="3C8E6B81" w14:textId="77777777">
        <w:trPr>
          <w:trHeight w:val="646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C1B63E4" w14:textId="77777777" w:rsidR="00CE20BE" w:rsidRDefault="00000000">
            <w:pPr>
              <w:spacing w:after="252" w:line="259" w:lineRule="auto"/>
              <w:ind w:left="0" w:firstLine="0"/>
            </w:pPr>
            <w:r>
              <w:rPr>
                <w:b/>
              </w:rPr>
              <w:t xml:space="preserve">BIRTHPLACE: </w:t>
            </w:r>
          </w:p>
          <w:p w14:paraId="71D41896" w14:textId="77777777" w:rsidR="00CE20BE" w:rsidRDefault="00000000">
            <w:pPr>
              <w:spacing w:after="256" w:line="259" w:lineRule="auto"/>
              <w:ind w:left="0" w:firstLine="0"/>
            </w:pPr>
            <w:r>
              <w:rPr>
                <w:b/>
              </w:rPr>
              <w:t xml:space="preserve">HOMETOWN: </w:t>
            </w:r>
          </w:p>
          <w:p w14:paraId="70C02EF2" w14:textId="77777777" w:rsidR="00CE20BE" w:rsidRDefault="00000000">
            <w:pPr>
              <w:spacing w:after="252" w:line="259" w:lineRule="auto"/>
              <w:ind w:left="0" w:firstLine="0"/>
            </w:pPr>
            <w:r>
              <w:rPr>
                <w:b/>
              </w:rPr>
              <w:t>CITIZENSHIP:</w:t>
            </w:r>
            <w:r>
              <w:t xml:space="preserve"> </w:t>
            </w:r>
          </w:p>
          <w:p w14:paraId="111CB56A" w14:textId="77777777" w:rsidR="00A509D6" w:rsidRDefault="00A509D6">
            <w:pPr>
              <w:spacing w:after="3566" w:line="259" w:lineRule="auto"/>
              <w:ind w:left="0" w:firstLine="0"/>
            </w:pPr>
          </w:p>
          <w:p w14:paraId="0539F60C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PRESENT POSITION: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070BF9AA" w14:textId="77777777" w:rsidR="00CE20BE" w:rsidRDefault="00000000">
            <w:pPr>
              <w:spacing w:after="250" w:line="259" w:lineRule="auto"/>
              <w:ind w:left="780" w:firstLine="0"/>
            </w:pPr>
            <w:r>
              <w:t xml:space="preserve">Bellevue, WA, USA (D.O.B. 07/28/1988) </w:t>
            </w:r>
          </w:p>
          <w:p w14:paraId="7175B20A" w14:textId="77777777" w:rsidR="00CE20BE" w:rsidRDefault="00000000">
            <w:pPr>
              <w:spacing w:after="255" w:line="259" w:lineRule="auto"/>
              <w:ind w:left="780" w:firstLine="0"/>
            </w:pPr>
            <w:r>
              <w:t xml:space="preserve">Mercer Island, WA </w:t>
            </w:r>
          </w:p>
          <w:p w14:paraId="4B3C2E2E" w14:textId="77777777" w:rsidR="00CE20BE" w:rsidRDefault="00000000">
            <w:pPr>
              <w:spacing w:after="250" w:line="259" w:lineRule="auto"/>
              <w:ind w:left="780" w:firstLine="0"/>
            </w:pPr>
            <w:r>
              <w:t xml:space="preserve">United States </w:t>
            </w:r>
          </w:p>
          <w:p w14:paraId="20FA474F" w14:textId="1C2C462A" w:rsidR="00CE20BE" w:rsidRDefault="00CE20BE">
            <w:pPr>
              <w:spacing w:after="0" w:line="259" w:lineRule="auto"/>
              <w:ind w:left="780" w:firstLine="0"/>
            </w:pPr>
          </w:p>
        </w:tc>
      </w:tr>
      <w:tr w:rsidR="00CE20BE" w14:paraId="1D7697AC" w14:textId="77777777">
        <w:trPr>
          <w:trHeight w:val="1655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F0A7B" w14:textId="77777777" w:rsidR="00CE20BE" w:rsidRDefault="00000000">
            <w:pPr>
              <w:spacing w:after="805" w:line="259" w:lineRule="auto"/>
              <w:ind w:left="0" w:right="109" w:firstLine="0"/>
              <w:jc w:val="center"/>
            </w:pPr>
            <w:r>
              <w:t>April</w:t>
            </w:r>
            <w:r>
              <w:rPr>
                <w:b/>
              </w:rPr>
              <w:t xml:space="preserve"> </w:t>
            </w:r>
            <w:r>
              <w:t xml:space="preserve">2024 – Present </w:t>
            </w:r>
          </w:p>
          <w:p w14:paraId="4201E9A0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EDUCATION: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5E6C69E7" w14:textId="77777777" w:rsidR="00CE20BE" w:rsidRDefault="00000000">
            <w:pPr>
              <w:spacing w:after="0" w:line="259" w:lineRule="auto"/>
              <w:ind w:left="60" w:firstLine="0"/>
            </w:pPr>
            <w:r>
              <w:rPr>
                <w:b/>
              </w:rPr>
              <w:t xml:space="preserve">Kaiser </w:t>
            </w:r>
            <w:proofErr w:type="spellStart"/>
            <w:r>
              <w:rPr>
                <w:b/>
              </w:rPr>
              <w:t>Orthopaedic</w:t>
            </w:r>
            <w:proofErr w:type="spellEnd"/>
            <w:r>
              <w:rPr>
                <w:b/>
              </w:rPr>
              <w:t xml:space="preserve"> Surgeon</w:t>
            </w:r>
            <w:r>
              <w:t xml:space="preserve"> </w:t>
            </w:r>
          </w:p>
          <w:p w14:paraId="0027A767" w14:textId="77777777" w:rsidR="00CE20BE" w:rsidRDefault="00000000">
            <w:pPr>
              <w:spacing w:after="0" w:line="259" w:lineRule="auto"/>
              <w:ind w:left="60" w:firstLine="0"/>
            </w:pPr>
            <w:r>
              <w:t xml:space="preserve">Hip and Knee Surgery  </w:t>
            </w:r>
          </w:p>
          <w:p w14:paraId="0C4DBDCA" w14:textId="77777777" w:rsidR="00CE20BE" w:rsidRDefault="00000000">
            <w:pPr>
              <w:spacing w:after="0" w:line="259" w:lineRule="auto"/>
              <w:ind w:left="60" w:firstLine="0"/>
            </w:pPr>
            <w:r>
              <w:t xml:space="preserve">Bellevue, WA </w:t>
            </w:r>
          </w:p>
        </w:tc>
      </w:tr>
      <w:tr w:rsidR="00CE20BE" w14:paraId="5D559368" w14:textId="77777777">
        <w:trPr>
          <w:trHeight w:val="93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9A5668F" w14:textId="77777777" w:rsidR="00CE20BE" w:rsidRDefault="00000000">
            <w:pPr>
              <w:spacing w:after="0" w:line="259" w:lineRule="auto"/>
              <w:ind w:left="361" w:firstLine="0"/>
            </w:pPr>
            <w:r>
              <w:t xml:space="preserve">2011 – 2015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C58AD" w14:textId="77777777" w:rsidR="00CE20BE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Columbia University College of Physicians and Surgeons </w:t>
            </w:r>
          </w:p>
          <w:p w14:paraId="36C2A30A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Doctor of Medicine </w:t>
            </w:r>
          </w:p>
          <w:p w14:paraId="63F58754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New York, New York </w:t>
            </w:r>
          </w:p>
        </w:tc>
      </w:tr>
    </w:tbl>
    <w:p w14:paraId="3704DA38" w14:textId="77777777" w:rsidR="00CE20BE" w:rsidRDefault="00000000">
      <w:pPr>
        <w:tabs>
          <w:tab w:val="center" w:pos="961"/>
          <w:tab w:val="center" w:pos="4703"/>
        </w:tabs>
        <w:spacing w:after="0" w:line="259" w:lineRule="auto"/>
        <w:ind w:left="-15" w:firstLine="0"/>
      </w:pPr>
      <w:r>
        <w:t xml:space="preserve"> </w:t>
      </w:r>
      <w:r>
        <w:tab/>
        <w:t xml:space="preserve">2007 – 2011 </w:t>
      </w:r>
      <w:r>
        <w:tab/>
        <w:t xml:space="preserve">           </w:t>
      </w:r>
      <w:r>
        <w:rPr>
          <w:b/>
        </w:rPr>
        <w:t xml:space="preserve">University of Washington Honors Program </w:t>
      </w:r>
    </w:p>
    <w:p w14:paraId="50345D3A" w14:textId="77777777" w:rsidR="00CE20BE" w:rsidRDefault="00000000">
      <w:pPr>
        <w:tabs>
          <w:tab w:val="center" w:pos="561"/>
          <w:tab w:val="center" w:pos="1121"/>
          <w:tab w:val="center" w:pos="1681"/>
          <w:tab w:val="center" w:pos="2241"/>
          <w:tab w:val="center" w:pos="5995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Bachelor of Science with College Honors in Mathematics, Summa  </w:t>
      </w:r>
    </w:p>
    <w:p w14:paraId="03E94D78" w14:textId="77777777" w:rsidR="00CE20BE" w:rsidRDefault="00000000">
      <w:pPr>
        <w:tabs>
          <w:tab w:val="center" w:pos="561"/>
          <w:tab w:val="center" w:pos="1121"/>
          <w:tab w:val="center" w:pos="1681"/>
          <w:tab w:val="center" w:pos="2241"/>
          <w:tab w:val="center" w:pos="2802"/>
          <w:tab w:val="center" w:pos="39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Cum Laude </w:t>
      </w:r>
    </w:p>
    <w:p w14:paraId="284DAE71" w14:textId="77777777" w:rsidR="00CE20BE" w:rsidRDefault="00000000">
      <w:pPr>
        <w:tabs>
          <w:tab w:val="center" w:pos="561"/>
          <w:tab w:val="center" w:pos="1121"/>
          <w:tab w:val="center" w:pos="1681"/>
          <w:tab w:val="center" w:pos="2241"/>
          <w:tab w:val="center" w:pos="542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Bachelor of Arts in Biochemistry, Summa Cum Laude </w:t>
      </w:r>
    </w:p>
    <w:p w14:paraId="4729E138" w14:textId="77777777" w:rsidR="00CE20BE" w:rsidRDefault="00000000">
      <w:pPr>
        <w:tabs>
          <w:tab w:val="center" w:pos="561"/>
          <w:tab w:val="center" w:pos="1121"/>
          <w:tab w:val="center" w:pos="1681"/>
          <w:tab w:val="center" w:pos="2241"/>
          <w:tab w:val="center" w:pos="542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Minors in Music, International Studies, and Chemistry </w:t>
      </w:r>
    </w:p>
    <w:p w14:paraId="2CB1F5B7" w14:textId="77777777" w:rsidR="00CE20BE" w:rsidRDefault="00000000">
      <w:pPr>
        <w:tabs>
          <w:tab w:val="center" w:pos="561"/>
          <w:tab w:val="center" w:pos="1121"/>
          <w:tab w:val="center" w:pos="1681"/>
          <w:tab w:val="center" w:pos="2241"/>
          <w:tab w:val="center" w:pos="4503"/>
        </w:tabs>
        <w:spacing w:after="11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President’s Medalist, Class of 2011 </w:t>
      </w:r>
    </w:p>
    <w:p w14:paraId="422C3530" w14:textId="77777777" w:rsidR="00CE20BE" w:rsidRDefault="00000000">
      <w:pPr>
        <w:tabs>
          <w:tab w:val="center" w:pos="561"/>
          <w:tab w:val="center" w:pos="1121"/>
          <w:tab w:val="center" w:pos="1681"/>
          <w:tab w:val="center" w:pos="2241"/>
          <w:tab w:val="center" w:pos="376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Seattle, Washington </w:t>
      </w:r>
    </w:p>
    <w:p w14:paraId="350145C2" w14:textId="77777777" w:rsidR="00CE20BE" w:rsidRDefault="00000000">
      <w:pPr>
        <w:spacing w:after="7" w:line="259" w:lineRule="auto"/>
        <w:ind w:left="0" w:firstLine="0"/>
      </w:pPr>
      <w:r>
        <w:t xml:space="preserve"> </w:t>
      </w:r>
    </w:p>
    <w:p w14:paraId="0CDDFCB8" w14:textId="77777777" w:rsidR="00CE20BE" w:rsidRDefault="00000000">
      <w:pPr>
        <w:ind w:left="-15" w:right="4966" w:firstLine="361"/>
      </w:pPr>
      <w:r>
        <w:t xml:space="preserve">2003 – 2007 </w:t>
      </w:r>
      <w:r>
        <w:tab/>
        <w:t xml:space="preserve">          </w:t>
      </w:r>
      <w:r>
        <w:rPr>
          <w:b/>
        </w:rPr>
        <w:t xml:space="preserve">Mercer Island High School            </w:t>
      </w:r>
      <w:r>
        <w:t>Mercer Island, Washington</w:t>
      </w:r>
      <w:r>
        <w:rPr>
          <w:b/>
        </w:rPr>
        <w:t xml:space="preserve"> 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34DF22" w14:textId="77777777" w:rsidR="00CE20BE" w:rsidRDefault="00000000">
      <w:pPr>
        <w:spacing w:after="0" w:line="259" w:lineRule="auto"/>
        <w:ind w:left="-5"/>
      </w:pPr>
      <w:r>
        <w:rPr>
          <w:b/>
        </w:rPr>
        <w:t xml:space="preserve">POST-DOCTORAL TRAINING: </w:t>
      </w:r>
    </w:p>
    <w:p w14:paraId="7660EF58" w14:textId="77777777" w:rsidR="00CE20BE" w:rsidRDefault="00000000">
      <w:pPr>
        <w:spacing w:after="7" w:line="259" w:lineRule="auto"/>
        <w:ind w:left="0" w:firstLine="0"/>
      </w:pPr>
      <w:r>
        <w:t xml:space="preserve"> </w:t>
      </w:r>
    </w:p>
    <w:p w14:paraId="7FCAF48E" w14:textId="77777777" w:rsidR="00CE20BE" w:rsidRDefault="00000000">
      <w:pPr>
        <w:tabs>
          <w:tab w:val="center" w:pos="961"/>
          <w:tab w:val="center" w:pos="2161"/>
          <w:tab w:val="center" w:pos="4336"/>
        </w:tabs>
        <w:spacing w:after="0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2020 – 2021 </w:t>
      </w:r>
      <w:r>
        <w:tab/>
        <w:t xml:space="preserve"> </w:t>
      </w:r>
      <w:r>
        <w:tab/>
      </w:r>
      <w:r>
        <w:rPr>
          <w:b/>
        </w:rPr>
        <w:t>Fellow in Joint Arthroplasty</w:t>
      </w:r>
      <w:r>
        <w:t xml:space="preserve"> </w:t>
      </w:r>
    </w:p>
    <w:p w14:paraId="2814F9E0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49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University of Southern California </w:t>
      </w:r>
    </w:p>
    <w:p w14:paraId="47C2DDD1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37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Los Angeles, CA </w:t>
      </w:r>
    </w:p>
    <w:p w14:paraId="19C473CB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39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Director: Daniel A. Oakes, MD </w:t>
      </w:r>
    </w:p>
    <w:p w14:paraId="209AF68F" w14:textId="77777777" w:rsidR="00CE20BE" w:rsidRDefault="00000000">
      <w:pPr>
        <w:spacing w:after="13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3F18E2F" w14:textId="77777777" w:rsidR="00CE20BE" w:rsidRDefault="00000000">
      <w:pPr>
        <w:tabs>
          <w:tab w:val="center" w:pos="961"/>
          <w:tab w:val="center" w:pos="2161"/>
          <w:tab w:val="center" w:pos="4515"/>
        </w:tabs>
        <w:spacing w:after="0" w:line="259" w:lineRule="auto"/>
        <w:ind w:left="-15" w:firstLine="0"/>
      </w:pPr>
      <w:r>
        <w:t xml:space="preserve"> </w:t>
      </w:r>
      <w:r>
        <w:tab/>
        <w:t xml:space="preserve">2016 – 2020 </w:t>
      </w:r>
      <w:r>
        <w:tab/>
        <w:t xml:space="preserve"> </w:t>
      </w:r>
      <w:r>
        <w:tab/>
      </w:r>
      <w:r>
        <w:rPr>
          <w:b/>
        </w:rPr>
        <w:t xml:space="preserve">Resident in Orthopedic Surgery </w:t>
      </w:r>
    </w:p>
    <w:p w14:paraId="14E890CC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497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University of Southern California </w:t>
      </w:r>
    </w:p>
    <w:p w14:paraId="39078EFE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37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Los Angeles, CA </w:t>
      </w:r>
    </w:p>
    <w:p w14:paraId="7205788B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39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Director: Daniel A. Oakes, MD </w:t>
      </w:r>
    </w:p>
    <w:p w14:paraId="56EE5745" w14:textId="77777777" w:rsidR="00CE20BE" w:rsidRDefault="00000000">
      <w:pPr>
        <w:spacing w:after="7" w:line="259" w:lineRule="auto"/>
        <w:ind w:left="0" w:firstLine="0"/>
      </w:pPr>
      <w:r>
        <w:t xml:space="preserve"> </w:t>
      </w:r>
    </w:p>
    <w:p w14:paraId="1096C5C4" w14:textId="77777777" w:rsidR="00CE20BE" w:rsidRDefault="00000000">
      <w:pPr>
        <w:tabs>
          <w:tab w:val="center" w:pos="961"/>
          <w:tab w:val="center" w:pos="2161"/>
          <w:tab w:val="center" w:pos="4396"/>
        </w:tabs>
        <w:spacing w:after="0" w:line="259" w:lineRule="auto"/>
        <w:ind w:left="-15" w:firstLine="0"/>
      </w:pPr>
      <w:r>
        <w:t xml:space="preserve"> </w:t>
      </w:r>
      <w:r>
        <w:tab/>
        <w:t xml:space="preserve">2015 – 2016  </w:t>
      </w:r>
      <w:r>
        <w:tab/>
        <w:t xml:space="preserve"> </w:t>
      </w:r>
      <w:r>
        <w:tab/>
      </w:r>
      <w:r>
        <w:rPr>
          <w:b/>
        </w:rPr>
        <w:t xml:space="preserve">Intern in Orthopedic Surgery </w:t>
      </w:r>
    </w:p>
    <w:p w14:paraId="032D9F90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497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University of Southern California </w:t>
      </w:r>
    </w:p>
    <w:p w14:paraId="084F0300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37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Los Angeles, CA </w:t>
      </w:r>
    </w:p>
    <w:p w14:paraId="5A32C681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39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Director: Daniel A. Oakes, MD </w:t>
      </w:r>
    </w:p>
    <w:p w14:paraId="68F639D6" w14:textId="77777777" w:rsidR="00CE20BE" w:rsidRDefault="00000000">
      <w:pPr>
        <w:spacing w:after="0" w:line="259" w:lineRule="auto"/>
        <w:ind w:left="0" w:firstLine="0"/>
      </w:pPr>
      <w:r>
        <w:t xml:space="preserve"> </w:t>
      </w:r>
    </w:p>
    <w:p w14:paraId="4915C8BE" w14:textId="77777777" w:rsidR="00CE20BE" w:rsidRDefault="00000000">
      <w:pPr>
        <w:spacing w:after="0" w:line="259" w:lineRule="auto"/>
        <w:ind w:left="-5"/>
      </w:pPr>
      <w:r>
        <w:rPr>
          <w:b/>
        </w:rPr>
        <w:t xml:space="preserve">PROFESSIONAL EXPERIENCE: </w:t>
      </w:r>
    </w:p>
    <w:p w14:paraId="63C3007B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594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721"/>
        <w:gridCol w:w="3061"/>
      </w:tblGrid>
      <w:tr w:rsidR="00CE20BE" w14:paraId="347B4920" w14:textId="77777777">
        <w:trPr>
          <w:trHeight w:val="249"/>
        </w:trPr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65842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April 2023 – present 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7A4B331" w14:textId="77777777" w:rsidR="00CE20BE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Qualified Medical Evaluator</w:t>
            </w:r>
            <w:r>
              <w:t xml:space="preserve"> </w:t>
            </w:r>
          </w:p>
        </w:tc>
      </w:tr>
      <w:tr w:rsidR="00CE20BE" w14:paraId="5596637C" w14:textId="77777777">
        <w:trPr>
          <w:trHeight w:val="278"/>
        </w:trPr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120CC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E441996" w14:textId="77777777" w:rsidR="00CE20BE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Spectrum Medical  Evaluators </w:t>
            </w:r>
          </w:p>
        </w:tc>
      </w:tr>
      <w:tr w:rsidR="00CE20BE" w14:paraId="4C9FE14F" w14:textId="77777777">
        <w:trPr>
          <w:trHeight w:val="550"/>
        </w:trPr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37DA4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AA7BE24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0364272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Los Angeles, CA </w:t>
            </w:r>
          </w:p>
        </w:tc>
      </w:tr>
      <w:tr w:rsidR="00CE20BE" w14:paraId="32815C61" w14:textId="77777777">
        <w:trPr>
          <w:trHeight w:val="275"/>
        </w:trPr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381FF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August 2021 – April 2024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1EED580" w14:textId="77777777" w:rsidR="00CE20BE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Optum </w:t>
            </w:r>
            <w:proofErr w:type="spellStart"/>
            <w:r>
              <w:rPr>
                <w:b/>
              </w:rPr>
              <w:t>Orthopaedic</w:t>
            </w:r>
            <w:proofErr w:type="spellEnd"/>
            <w:r>
              <w:rPr>
                <w:b/>
              </w:rPr>
              <w:t xml:space="preserve"> Surgeon</w:t>
            </w:r>
            <w:r>
              <w:t xml:space="preserve"> </w:t>
            </w:r>
          </w:p>
        </w:tc>
      </w:tr>
      <w:tr w:rsidR="00CE20BE" w14:paraId="710BC4E3" w14:textId="77777777">
        <w:trPr>
          <w:trHeight w:val="27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7C1B6A7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88EE19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9230F39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Hip and Knee Surgery  </w:t>
            </w:r>
          </w:p>
        </w:tc>
      </w:tr>
      <w:tr w:rsidR="00CE20BE" w14:paraId="4AE0F801" w14:textId="77777777">
        <w:trPr>
          <w:trHeight w:val="5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B8D27BB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13A2719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FAAECA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2106AE1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Covina, CA </w:t>
            </w:r>
          </w:p>
        </w:tc>
      </w:tr>
      <w:tr w:rsidR="00CE20BE" w14:paraId="24B13B2C" w14:textId="77777777">
        <w:trPr>
          <w:trHeight w:val="27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3971608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</w:t>
            </w:r>
            <w:r>
              <w:t>August 2021</w:t>
            </w: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350F51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C996B2B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Operation Walk</w:t>
            </w:r>
            <w:r>
              <w:t xml:space="preserve"> </w:t>
            </w:r>
          </w:p>
        </w:tc>
      </w:tr>
      <w:tr w:rsidR="00CE20BE" w14:paraId="611BC2FD" w14:textId="77777777">
        <w:trPr>
          <w:trHeight w:val="5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E37C5DA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CADFEE1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17F0E7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381AECD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Antigua, Guatemala </w:t>
            </w:r>
          </w:p>
        </w:tc>
      </w:tr>
      <w:tr w:rsidR="00CE20BE" w14:paraId="70FF584E" w14:textId="77777777">
        <w:trPr>
          <w:trHeight w:val="27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1145FEC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</w:t>
            </w:r>
            <w:r>
              <w:t>April 2019</w:t>
            </w:r>
            <w:r>
              <w:rPr>
                <w:b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B08574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FFC66C4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Operation Walk</w:t>
            </w:r>
            <w:r>
              <w:t xml:space="preserve"> </w:t>
            </w:r>
          </w:p>
        </w:tc>
      </w:tr>
      <w:tr w:rsidR="00CE20BE" w14:paraId="5742470F" w14:textId="77777777">
        <w:trPr>
          <w:trHeight w:val="55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EEBA6E5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16E4ABB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35897F" w14:textId="77777777" w:rsidR="00CE20BE" w:rsidRDefault="00000000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3E8DBBA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Havana, Cuba </w:t>
            </w:r>
          </w:p>
        </w:tc>
      </w:tr>
      <w:tr w:rsidR="00CE20BE" w14:paraId="2AE486C8" w14:textId="77777777">
        <w:trPr>
          <w:trHeight w:val="27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4ACF825" w14:textId="77777777" w:rsidR="00CE20BE" w:rsidRDefault="0000000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2012 – 2015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B87A49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2380A01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Med School Tutors</w:t>
            </w:r>
            <w:r>
              <w:t xml:space="preserve"> </w:t>
            </w:r>
          </w:p>
        </w:tc>
      </w:tr>
      <w:tr w:rsidR="00CE20BE" w14:paraId="68CBBE19" w14:textId="77777777">
        <w:trPr>
          <w:trHeight w:val="27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C1365E6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38E7B8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51E5C67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Tutor/Consultant </w:t>
            </w:r>
          </w:p>
        </w:tc>
      </w:tr>
      <w:tr w:rsidR="00CE20BE" w14:paraId="2BF6FCFF" w14:textId="77777777">
        <w:trPr>
          <w:trHeight w:val="24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B48A763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4A66CA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A564DE5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New York, New York </w:t>
            </w:r>
          </w:p>
        </w:tc>
      </w:tr>
    </w:tbl>
    <w:p w14:paraId="3D547BF5" w14:textId="77777777" w:rsidR="00CE20BE" w:rsidRDefault="00000000">
      <w:pPr>
        <w:spacing w:after="7" w:line="259" w:lineRule="auto"/>
        <w:ind w:left="0" w:firstLine="0"/>
      </w:pPr>
      <w:r>
        <w:t xml:space="preserve"> </w:t>
      </w:r>
    </w:p>
    <w:p w14:paraId="6D243E1E" w14:textId="77777777" w:rsidR="00CE20BE" w:rsidRDefault="00000000">
      <w:pPr>
        <w:tabs>
          <w:tab w:val="center" w:pos="961"/>
          <w:tab w:val="center" w:pos="2161"/>
          <w:tab w:val="center" w:pos="6389"/>
        </w:tabs>
        <w:spacing w:after="0" w:line="259" w:lineRule="auto"/>
        <w:ind w:left="-15" w:firstLine="0"/>
      </w:pPr>
      <w:r>
        <w:t xml:space="preserve"> </w:t>
      </w:r>
      <w:r>
        <w:tab/>
        <w:t xml:space="preserve">2014 – 2015 </w:t>
      </w:r>
      <w:r>
        <w:tab/>
        <w:t xml:space="preserve"> </w:t>
      </w:r>
      <w:r>
        <w:tab/>
      </w:r>
      <w:r>
        <w:rPr>
          <w:b/>
        </w:rPr>
        <w:t xml:space="preserve">Center for Hip and Knee Replacement, Department of </w:t>
      </w:r>
      <w:proofErr w:type="spellStart"/>
      <w:r>
        <w:rPr>
          <w:b/>
        </w:rPr>
        <w:t>Orthopaedics</w:t>
      </w:r>
      <w:proofErr w:type="spellEnd"/>
      <w:r>
        <w:rPr>
          <w:b/>
        </w:rPr>
        <w:t xml:space="preserve"> </w:t>
      </w:r>
    </w:p>
    <w:p w14:paraId="226FF61E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66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Columbia University Medical Center </w:t>
      </w:r>
    </w:p>
    <w:p w14:paraId="3C41A20F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395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New York, New York </w:t>
      </w:r>
    </w:p>
    <w:p w14:paraId="3CF2E607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604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Director: William B. Macaulay, M.D. and Jeffrey A. Geller, M.D. </w:t>
      </w:r>
    </w:p>
    <w:p w14:paraId="4D6F6672" w14:textId="77777777" w:rsidR="00CE20BE" w:rsidRDefault="00000000">
      <w:pPr>
        <w:spacing w:after="7" w:line="259" w:lineRule="auto"/>
        <w:ind w:left="0" w:firstLine="0"/>
      </w:pPr>
      <w:r>
        <w:t xml:space="preserve"> </w:t>
      </w:r>
    </w:p>
    <w:p w14:paraId="45B9FD54" w14:textId="77777777" w:rsidR="00CE20BE" w:rsidRDefault="00000000">
      <w:pPr>
        <w:tabs>
          <w:tab w:val="center" w:pos="961"/>
          <w:tab w:val="center" w:pos="2161"/>
          <w:tab w:val="center" w:pos="623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 – 2015 </w:t>
      </w:r>
      <w:r>
        <w:tab/>
        <w:t xml:space="preserve"> </w:t>
      </w:r>
      <w:r>
        <w:tab/>
      </w:r>
      <w:r>
        <w:rPr>
          <w:b/>
        </w:rPr>
        <w:t xml:space="preserve">Center for Shoulder, Elbow, and Sports Medicine, Department of  </w:t>
      </w:r>
    </w:p>
    <w:p w14:paraId="0B385829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357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rPr>
          <w:b/>
        </w:rPr>
        <w:t>Orthopaedics</w:t>
      </w:r>
      <w:proofErr w:type="spellEnd"/>
      <w:r>
        <w:rPr>
          <w:b/>
        </w:rPr>
        <w:t xml:space="preserve"> </w:t>
      </w:r>
    </w:p>
    <w:p w14:paraId="0B9ACBCE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66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Columbia University Medical Center </w:t>
      </w:r>
    </w:p>
    <w:p w14:paraId="4C894612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395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New York, New York </w:t>
      </w:r>
    </w:p>
    <w:p w14:paraId="49520F22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60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Director: Christopher Ahmad, M.D. </w:t>
      </w:r>
    </w:p>
    <w:p w14:paraId="6C1B6916" w14:textId="77777777" w:rsidR="00CE20BE" w:rsidRDefault="00000000">
      <w:pPr>
        <w:spacing w:after="7" w:line="259" w:lineRule="auto"/>
        <w:ind w:left="0" w:firstLine="0"/>
      </w:pPr>
      <w:r>
        <w:t xml:space="preserve"> </w:t>
      </w:r>
    </w:p>
    <w:p w14:paraId="729B53BF" w14:textId="77777777" w:rsidR="00CE20BE" w:rsidRDefault="00000000">
      <w:pPr>
        <w:tabs>
          <w:tab w:val="center" w:pos="961"/>
          <w:tab w:val="center" w:pos="2161"/>
          <w:tab w:val="center" w:pos="5607"/>
        </w:tabs>
        <w:spacing w:after="0" w:line="259" w:lineRule="auto"/>
        <w:ind w:left="-15" w:firstLine="0"/>
      </w:pPr>
      <w:r>
        <w:t xml:space="preserve"> </w:t>
      </w:r>
      <w:r>
        <w:tab/>
        <w:t xml:space="preserve">2009 – 2011 </w:t>
      </w:r>
      <w:r>
        <w:tab/>
        <w:t xml:space="preserve"> </w:t>
      </w:r>
      <w:r>
        <w:tab/>
      </w:r>
      <w:r>
        <w:rPr>
          <w:b/>
        </w:rPr>
        <w:t xml:space="preserve">Department of Psychology, University of Washington </w:t>
      </w:r>
    </w:p>
    <w:p w14:paraId="4BE8AFCF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53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Undergraduate Research Assistant </w:t>
      </w:r>
    </w:p>
    <w:p w14:paraId="38AD87EB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384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Seattle, Washington </w:t>
      </w:r>
    </w:p>
    <w:p w14:paraId="7444158A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427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Director: </w:t>
      </w:r>
      <w:proofErr w:type="spellStart"/>
      <w:r>
        <w:t>Jeansok</w:t>
      </w:r>
      <w:proofErr w:type="spellEnd"/>
      <w:r>
        <w:t xml:space="preserve"> Kim, </w:t>
      </w:r>
      <w:proofErr w:type="spellStart"/>
      <w:r>
        <w:t>Ph.D</w:t>
      </w:r>
      <w:proofErr w:type="spellEnd"/>
      <w:r>
        <w:t xml:space="preserve"> </w:t>
      </w:r>
    </w:p>
    <w:p w14:paraId="72FB40CC" w14:textId="77777777" w:rsidR="00CE20BE" w:rsidRDefault="00000000">
      <w:pPr>
        <w:spacing w:after="0" w:line="259" w:lineRule="auto"/>
        <w:ind w:left="0" w:firstLine="0"/>
      </w:pPr>
      <w:r>
        <w:t xml:space="preserve"> </w:t>
      </w:r>
    </w:p>
    <w:p w14:paraId="2BF1C114" w14:textId="77777777" w:rsidR="00CE20BE" w:rsidRDefault="00000000">
      <w:pPr>
        <w:spacing w:after="0" w:line="259" w:lineRule="auto"/>
        <w:ind w:left="-5"/>
      </w:pPr>
      <w:r>
        <w:rPr>
          <w:b/>
        </w:rPr>
        <w:t xml:space="preserve">AWARDS AND LEADERSHIP POSITIONS: </w:t>
      </w:r>
    </w:p>
    <w:p w14:paraId="7488F68D" w14:textId="77777777" w:rsidR="00CE20BE" w:rsidRDefault="00000000">
      <w:pPr>
        <w:spacing w:after="4" w:line="259" w:lineRule="auto"/>
        <w:ind w:left="0" w:firstLine="0"/>
      </w:pPr>
      <w:r>
        <w:t xml:space="preserve"> </w:t>
      </w:r>
    </w:p>
    <w:p w14:paraId="45677AB4" w14:textId="77777777" w:rsidR="00CE20BE" w:rsidRDefault="00000000">
      <w:pPr>
        <w:tabs>
          <w:tab w:val="center" w:pos="601"/>
          <w:tab w:val="center" w:pos="1441"/>
          <w:tab w:val="center" w:pos="2161"/>
          <w:tab w:val="right" w:pos="10495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2017 </w:t>
      </w:r>
      <w:r>
        <w:tab/>
        <w:t xml:space="preserve"> </w:t>
      </w:r>
      <w:r>
        <w:tab/>
        <w:t xml:space="preserve"> </w:t>
      </w:r>
      <w:r>
        <w:tab/>
        <w:t xml:space="preserve">Consultant of the Year (awarded by USC Department of Emergency Medicine  </w:t>
      </w:r>
    </w:p>
    <w:p w14:paraId="2DDB326B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2882"/>
          <w:tab w:val="center" w:pos="573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to top consult resident from all departments) </w:t>
      </w:r>
    </w:p>
    <w:p w14:paraId="4D2A0358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37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Los Angeles, CA </w:t>
      </w:r>
    </w:p>
    <w:p w14:paraId="5FCF23F4" w14:textId="77777777" w:rsidR="00CE20BE" w:rsidRDefault="00000000">
      <w:pPr>
        <w:spacing w:after="4" w:line="259" w:lineRule="auto"/>
        <w:ind w:left="0" w:firstLine="0"/>
      </w:pPr>
      <w:r>
        <w:t xml:space="preserve"> </w:t>
      </w:r>
    </w:p>
    <w:p w14:paraId="28A33171" w14:textId="77777777" w:rsidR="00CE20BE" w:rsidRDefault="00000000">
      <w:pPr>
        <w:tabs>
          <w:tab w:val="center" w:pos="601"/>
          <w:tab w:val="center" w:pos="1441"/>
          <w:tab w:val="center" w:pos="2161"/>
          <w:tab w:val="center" w:pos="5747"/>
        </w:tabs>
        <w:ind w:left="-15" w:firstLine="0"/>
      </w:pPr>
      <w:r>
        <w:t xml:space="preserve"> </w:t>
      </w:r>
      <w:r>
        <w:tab/>
        <w:t xml:space="preserve">2017 </w:t>
      </w:r>
      <w:r>
        <w:tab/>
        <w:t xml:space="preserve"> </w:t>
      </w:r>
      <w:r>
        <w:tab/>
        <w:t xml:space="preserve"> </w:t>
      </w:r>
      <w:r>
        <w:tab/>
        <w:t xml:space="preserve">Nominee, Outstanding Resident Physician Teaching Award </w:t>
      </w:r>
    </w:p>
    <w:p w14:paraId="17AC81D0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37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Los Angeles, CA </w:t>
      </w:r>
    </w:p>
    <w:p w14:paraId="4FFCC029" w14:textId="77777777" w:rsidR="00CE20BE" w:rsidRDefault="00000000">
      <w:pPr>
        <w:spacing w:after="9" w:line="259" w:lineRule="auto"/>
        <w:ind w:left="0" w:firstLine="0"/>
      </w:pPr>
      <w:r>
        <w:t xml:space="preserve"> </w:t>
      </w:r>
    </w:p>
    <w:p w14:paraId="2E64B631" w14:textId="77777777" w:rsidR="00CE20BE" w:rsidRDefault="00000000">
      <w:pPr>
        <w:tabs>
          <w:tab w:val="center" w:pos="601"/>
          <w:tab w:val="center" w:pos="1441"/>
          <w:tab w:val="center" w:pos="2161"/>
          <w:tab w:val="center" w:pos="387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2014  </w:t>
      </w:r>
      <w:r>
        <w:tab/>
        <w:t xml:space="preserve"> </w:t>
      </w:r>
      <w:r>
        <w:tab/>
        <w:t xml:space="preserve"> </w:t>
      </w:r>
      <w:r>
        <w:tab/>
        <w:t xml:space="preserve">Alpha Omega Alpha  </w:t>
      </w:r>
    </w:p>
    <w:p w14:paraId="68AE52B6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501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Columbia University, New York, New York </w:t>
      </w:r>
    </w:p>
    <w:p w14:paraId="02A7F2F4" w14:textId="77777777" w:rsidR="00CE20BE" w:rsidRDefault="00000000">
      <w:pPr>
        <w:spacing w:after="4" w:line="259" w:lineRule="auto"/>
        <w:ind w:left="0" w:firstLine="0"/>
      </w:pPr>
      <w:r>
        <w:t xml:space="preserve"> </w:t>
      </w:r>
    </w:p>
    <w:p w14:paraId="00201E29" w14:textId="77777777" w:rsidR="00CE20BE" w:rsidRDefault="00000000">
      <w:pPr>
        <w:tabs>
          <w:tab w:val="center" w:pos="881"/>
          <w:tab w:val="center" w:pos="2161"/>
          <w:tab w:val="center" w:pos="5459"/>
        </w:tabs>
        <w:ind w:left="-15" w:firstLine="0"/>
      </w:pPr>
      <w:r>
        <w:t xml:space="preserve"> </w:t>
      </w:r>
      <w:r>
        <w:tab/>
        <w:t xml:space="preserve">2011-2015  </w:t>
      </w:r>
      <w:r>
        <w:tab/>
        <w:t xml:space="preserve"> </w:t>
      </w:r>
      <w:r>
        <w:tab/>
        <w:t xml:space="preserve">P&amp;S Dean’s Scholarship – full medical school tuition </w:t>
      </w:r>
    </w:p>
    <w:p w14:paraId="6B31C21E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50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Columbia University, New York, New York </w:t>
      </w:r>
    </w:p>
    <w:p w14:paraId="6EF0E4B6" w14:textId="77777777" w:rsidR="00CE20BE" w:rsidRDefault="00000000">
      <w:pPr>
        <w:spacing w:after="11" w:line="259" w:lineRule="auto"/>
        <w:ind w:left="0" w:firstLine="0"/>
      </w:pPr>
      <w:r>
        <w:t xml:space="preserve"> </w:t>
      </w:r>
      <w:r>
        <w:tab/>
        <w:t xml:space="preserve"> </w:t>
      </w:r>
    </w:p>
    <w:p w14:paraId="2A8318D3" w14:textId="77777777" w:rsidR="00CE20BE" w:rsidRDefault="00000000">
      <w:pPr>
        <w:ind w:left="-5"/>
      </w:pPr>
      <w:r>
        <w:t xml:space="preserve"> </w:t>
      </w:r>
      <w:r>
        <w:tab/>
        <w:t xml:space="preserve">2011 </w:t>
      </w:r>
      <w:r>
        <w:tab/>
        <w:t xml:space="preserve"> </w:t>
      </w:r>
      <w:r>
        <w:tab/>
        <w:t xml:space="preserve"> </w:t>
      </w:r>
      <w:r>
        <w:tab/>
        <w:t xml:space="preserve">University of Washington President’s Medal (awarded to the top graduating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senior in a class of over 7,000 students; highest academic honor at UW)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University of Washington, Seattle, Washington </w:t>
      </w:r>
    </w:p>
    <w:p w14:paraId="025C1020" w14:textId="77777777" w:rsidR="00CE20BE" w:rsidRDefault="00000000">
      <w:pPr>
        <w:spacing w:after="9" w:line="259" w:lineRule="auto"/>
        <w:ind w:left="0" w:firstLine="0"/>
      </w:pPr>
      <w:r>
        <w:t xml:space="preserve"> </w:t>
      </w:r>
    </w:p>
    <w:p w14:paraId="20E35B51" w14:textId="77777777" w:rsidR="00CE20BE" w:rsidRDefault="00000000">
      <w:pPr>
        <w:tabs>
          <w:tab w:val="center" w:pos="601"/>
          <w:tab w:val="center" w:pos="1441"/>
          <w:tab w:val="center" w:pos="2161"/>
          <w:tab w:val="center" w:pos="3632"/>
        </w:tabs>
        <w:ind w:left="-15" w:firstLine="0"/>
      </w:pPr>
      <w:r>
        <w:t xml:space="preserve"> </w:t>
      </w:r>
      <w:r>
        <w:tab/>
        <w:t xml:space="preserve">2008 </w:t>
      </w:r>
      <w:r>
        <w:tab/>
        <w:t xml:space="preserve"> </w:t>
      </w:r>
      <w:r>
        <w:tab/>
        <w:t xml:space="preserve"> </w:t>
      </w:r>
      <w:r>
        <w:tab/>
        <w:t xml:space="preserve">Phi Beta Kappa </w:t>
      </w:r>
    </w:p>
    <w:p w14:paraId="4D32F50A" w14:textId="77777777" w:rsidR="00CE20BE" w:rsidRDefault="00000000">
      <w:pPr>
        <w:tabs>
          <w:tab w:val="center" w:pos="721"/>
          <w:tab w:val="center" w:pos="1441"/>
          <w:tab w:val="center" w:pos="2161"/>
          <w:tab w:val="center" w:pos="5151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University of Washington, Seattle, Washington </w:t>
      </w:r>
    </w:p>
    <w:p w14:paraId="36EF5D78" w14:textId="77777777" w:rsidR="00CE20BE" w:rsidRDefault="00000000">
      <w:pPr>
        <w:spacing w:after="0" w:line="259" w:lineRule="auto"/>
        <w:ind w:left="0" w:firstLine="0"/>
      </w:pPr>
      <w:r>
        <w:t xml:space="preserve"> </w:t>
      </w:r>
    </w:p>
    <w:p w14:paraId="17E1A075" w14:textId="77777777" w:rsidR="00CE20BE" w:rsidRDefault="00000000">
      <w:pPr>
        <w:tabs>
          <w:tab w:val="center" w:pos="1681"/>
          <w:tab w:val="center" w:pos="2241"/>
          <w:tab w:val="center" w:pos="5974"/>
        </w:tabs>
        <w:ind w:left="-15" w:firstLine="0"/>
      </w:pPr>
      <w:r>
        <w:t xml:space="preserve">      2007   </w:t>
      </w:r>
      <w:r>
        <w:tab/>
        <w:t xml:space="preserve"> </w:t>
      </w:r>
      <w:r>
        <w:tab/>
        <w:t xml:space="preserve"> </w:t>
      </w:r>
      <w:r>
        <w:tab/>
        <w:t xml:space="preserve"> Washington State Scholar (1 of 3 from 41</w:t>
      </w:r>
      <w:r>
        <w:rPr>
          <w:vertAlign w:val="superscript"/>
        </w:rPr>
        <w:t>st</w:t>
      </w:r>
      <w:r>
        <w:t xml:space="preserve"> Legislative District of  </w:t>
      </w:r>
    </w:p>
    <w:p w14:paraId="45D57681" w14:textId="77777777" w:rsidR="00CE20BE" w:rsidRDefault="00000000">
      <w:pPr>
        <w:tabs>
          <w:tab w:val="center" w:pos="561"/>
          <w:tab w:val="center" w:pos="1121"/>
          <w:tab w:val="center" w:pos="1681"/>
          <w:tab w:val="center" w:pos="2241"/>
          <w:tab w:val="center" w:pos="2802"/>
          <w:tab w:val="center" w:pos="591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WA State; received full tuition to UW for four years) </w:t>
      </w:r>
    </w:p>
    <w:p w14:paraId="29301013" w14:textId="77777777" w:rsidR="00CE20BE" w:rsidRDefault="00000000">
      <w:pPr>
        <w:tabs>
          <w:tab w:val="center" w:pos="721"/>
          <w:tab w:val="center" w:pos="1441"/>
          <w:tab w:val="center" w:pos="479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University of Washington, Seattle, Washington </w:t>
      </w:r>
    </w:p>
    <w:p w14:paraId="33E5813E" w14:textId="77777777" w:rsidR="00CE20BE" w:rsidRDefault="00000000">
      <w:pPr>
        <w:spacing w:after="11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69C0749" w14:textId="77777777" w:rsidR="00CE20BE" w:rsidRDefault="00000000">
      <w:pPr>
        <w:tabs>
          <w:tab w:val="center" w:pos="601"/>
          <w:tab w:val="center" w:pos="1441"/>
          <w:tab w:val="center" w:pos="2161"/>
          <w:tab w:val="center" w:pos="353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2007  </w:t>
      </w:r>
      <w:r>
        <w:tab/>
        <w:t xml:space="preserve"> </w:t>
      </w:r>
      <w:r>
        <w:tab/>
        <w:t xml:space="preserve"> </w:t>
      </w:r>
      <w:r>
        <w:tab/>
        <w:t xml:space="preserve">Valedictorian </w:t>
      </w:r>
    </w:p>
    <w:p w14:paraId="2AD0343E" w14:textId="77777777" w:rsidR="00CE20BE" w:rsidRDefault="00000000">
      <w:pPr>
        <w:tabs>
          <w:tab w:val="center" w:pos="361"/>
          <w:tab w:val="center" w:pos="721"/>
          <w:tab w:val="center" w:pos="1441"/>
          <w:tab w:val="center" w:pos="2161"/>
          <w:tab w:val="center" w:pos="555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Mercer Island High School, Mercer Island, Washington </w:t>
      </w:r>
    </w:p>
    <w:p w14:paraId="1070F542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87DAA6F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004CC6" w14:textId="77777777" w:rsidR="00CE20BE" w:rsidRDefault="00000000">
      <w:pPr>
        <w:spacing w:after="0" w:line="259" w:lineRule="auto"/>
        <w:ind w:left="-5"/>
      </w:pPr>
      <w:r>
        <w:rPr>
          <w:b/>
        </w:rPr>
        <w:t xml:space="preserve">PROFESSIONAL SOCIETIES: </w:t>
      </w:r>
    </w:p>
    <w:p w14:paraId="6E8E29B5" w14:textId="77777777" w:rsidR="00CE20BE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1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267"/>
      </w:tblGrid>
      <w:tr w:rsidR="00CE20BE" w14:paraId="784E01F0" w14:textId="77777777">
        <w:trPr>
          <w:trHeight w:val="247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EE30687" w14:textId="77777777" w:rsidR="00CE20BE" w:rsidRDefault="00000000">
            <w:pPr>
              <w:tabs>
                <w:tab w:val="center" w:pos="1074"/>
                <w:tab w:val="center" w:pos="21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2015 – Present  </w:t>
            </w:r>
            <w:r>
              <w:tab/>
              <w:t xml:space="preserve"> 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467E59F6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American Academy of Orthopedic Surgery (AAOS)  </w:t>
            </w:r>
          </w:p>
        </w:tc>
      </w:tr>
      <w:tr w:rsidR="00CE20BE" w14:paraId="3A48C14E" w14:textId="77777777">
        <w:trPr>
          <w:trHeight w:val="55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3AD50A4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AFB988B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7117D4B9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Member # 1445354 </w:t>
            </w:r>
          </w:p>
        </w:tc>
      </w:tr>
      <w:tr w:rsidR="00CE20BE" w14:paraId="541EFE2D" w14:textId="77777777">
        <w:trPr>
          <w:trHeight w:val="138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42CB02B" w14:textId="77777777" w:rsidR="00CE20BE" w:rsidRDefault="00000000">
            <w:pPr>
              <w:tabs>
                <w:tab w:val="center" w:pos="1074"/>
                <w:tab w:val="center" w:pos="21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2020 – Present </w:t>
            </w:r>
            <w:r>
              <w:tab/>
              <w:t xml:space="preserve"> </w:t>
            </w:r>
          </w:p>
          <w:p w14:paraId="116F2B81" w14:textId="77777777" w:rsidR="00CE20BE" w:rsidRDefault="00000000">
            <w:pPr>
              <w:spacing w:after="0" w:line="259" w:lineRule="auto"/>
              <w:ind w:left="361" w:firstLine="0"/>
            </w:pPr>
            <w:r>
              <w:t xml:space="preserve"> </w:t>
            </w:r>
          </w:p>
          <w:p w14:paraId="70E4AB15" w14:textId="77777777" w:rsidR="00CE20BE" w:rsidRDefault="00000000">
            <w:pPr>
              <w:spacing w:after="0" w:line="259" w:lineRule="auto"/>
              <w:ind w:left="361" w:firstLine="0"/>
            </w:pPr>
            <w:r>
              <w:t xml:space="preserve"> </w:t>
            </w:r>
          </w:p>
          <w:p w14:paraId="0F843FD0" w14:textId="77777777" w:rsidR="00CE20BE" w:rsidRDefault="00000000">
            <w:pPr>
              <w:spacing w:after="0" w:line="259" w:lineRule="auto"/>
              <w:ind w:left="361" w:firstLine="0"/>
            </w:pPr>
            <w:r>
              <w:t xml:space="preserve"> </w:t>
            </w:r>
          </w:p>
          <w:p w14:paraId="5F90D9B7" w14:textId="77777777" w:rsidR="00CE20BE" w:rsidRDefault="00000000">
            <w:pPr>
              <w:spacing w:after="0" w:line="259" w:lineRule="auto"/>
              <w:ind w:left="361" w:firstLine="0"/>
            </w:pPr>
            <w:r>
              <w:t xml:space="preserve"> 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52FD2270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American Association of Hip and Knee Surgeons (AAHKS) </w:t>
            </w:r>
          </w:p>
        </w:tc>
      </w:tr>
      <w:tr w:rsidR="00CE20BE" w14:paraId="5F04EC3F" w14:textId="77777777">
        <w:trPr>
          <w:trHeight w:val="220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409D5DF" w14:textId="77777777" w:rsidR="00CE20BE" w:rsidRDefault="00000000">
            <w:pPr>
              <w:spacing w:after="1355" w:line="259" w:lineRule="auto"/>
              <w:ind w:left="0" w:firstLine="0"/>
            </w:pPr>
            <w:r>
              <w:rPr>
                <w:b/>
              </w:rPr>
              <w:t xml:space="preserve">MEDICAL LICENSES: </w:t>
            </w:r>
          </w:p>
          <w:p w14:paraId="485E9777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FE586B2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536D4C08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30AA201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Diplomate of the American Board of </w:t>
            </w:r>
            <w:proofErr w:type="spellStart"/>
            <w:r>
              <w:t>Orthopaedic</w:t>
            </w:r>
            <w:proofErr w:type="spellEnd"/>
            <w:r>
              <w:t xml:space="preserve"> Surgery  </w:t>
            </w:r>
          </w:p>
          <w:p w14:paraId="69F5C4B2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Washington Medical License MD.MD.61506987 (exp 7/25) </w:t>
            </w:r>
          </w:p>
          <w:p w14:paraId="1487D3AF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California Medical License # A149236 (exp. 7/26) </w:t>
            </w:r>
          </w:p>
          <w:p w14:paraId="39D08D15" w14:textId="77777777" w:rsidR="00CE20BE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National Provider Identifier (NPI) # 1689059420 (does not exp.) </w:t>
            </w:r>
          </w:p>
          <w:p w14:paraId="10C1346D" w14:textId="77777777" w:rsidR="00CE20BE" w:rsidRDefault="00000000">
            <w:pPr>
              <w:spacing w:after="0" w:line="259" w:lineRule="auto"/>
              <w:ind w:left="0" w:firstLine="0"/>
            </w:pPr>
            <w:r>
              <w:t xml:space="preserve">Drug Enforcement Administration (DEA) # FB6783321 </w:t>
            </w:r>
          </w:p>
        </w:tc>
      </w:tr>
      <w:tr w:rsidR="00CE20BE" w14:paraId="59B33F26" w14:textId="77777777">
        <w:trPr>
          <w:trHeight w:val="52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AE824FF" w14:textId="77777777" w:rsidR="00CE20BE" w:rsidRDefault="00000000">
            <w:pPr>
              <w:spacing w:after="8" w:line="259" w:lineRule="auto"/>
              <w:ind w:left="0" w:firstLine="0"/>
            </w:pPr>
            <w:r>
              <w:rPr>
                <w:b/>
              </w:rPr>
              <w:t xml:space="preserve">CERTIFICATIONS: </w:t>
            </w:r>
          </w:p>
          <w:p w14:paraId="16E02AFF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30DE42BE" w14:textId="77777777" w:rsidR="00CE20B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4C8A83A0" w14:textId="77777777" w:rsidR="00CE20BE" w:rsidRDefault="00000000">
      <w:pPr>
        <w:ind w:left="2892" w:right="1117"/>
      </w:pPr>
      <w:r>
        <w:t xml:space="preserve">AHA Basic Life Support  </w:t>
      </w:r>
    </w:p>
    <w:p w14:paraId="78E85D66" w14:textId="77777777" w:rsidR="00CE20BE" w:rsidRDefault="00000000">
      <w:pPr>
        <w:spacing w:after="0" w:line="259" w:lineRule="auto"/>
        <w:ind w:right="1097"/>
        <w:jc w:val="center"/>
      </w:pPr>
      <w:r>
        <w:t xml:space="preserve">AHA Advanced Cardiac Life Support  </w:t>
      </w:r>
    </w:p>
    <w:p w14:paraId="05540ED0" w14:textId="77777777" w:rsidR="00CE20BE" w:rsidRDefault="00000000">
      <w:pPr>
        <w:ind w:left="2892" w:right="1117"/>
      </w:pPr>
      <w:r>
        <w:t xml:space="preserve">AO Basic Principles in Operative Fracture Management (12/2017) </w:t>
      </w:r>
    </w:p>
    <w:p w14:paraId="04C905AD" w14:textId="77777777" w:rsidR="00CE20BE" w:rsidRDefault="00000000">
      <w:pPr>
        <w:spacing w:after="0" w:line="259" w:lineRule="auto"/>
        <w:ind w:right="1433"/>
        <w:jc w:val="center"/>
      </w:pPr>
      <w:r>
        <w:t xml:space="preserve">Stryker MAKO Robotics (7/2021) </w:t>
      </w:r>
    </w:p>
    <w:p w14:paraId="2EEB7598" w14:textId="77777777" w:rsidR="00CE20BE" w:rsidRDefault="00000000">
      <w:pPr>
        <w:spacing w:after="0" w:line="259" w:lineRule="auto"/>
        <w:ind w:right="1463"/>
        <w:jc w:val="center"/>
      </w:pPr>
      <w:r>
        <w:t xml:space="preserve">Zimmer ROSA Robotics (8/2024) </w:t>
      </w:r>
    </w:p>
    <w:p w14:paraId="1A0B2775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F561CF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B625C8" w14:textId="77777777" w:rsidR="00CE20BE" w:rsidRDefault="00000000">
      <w:pPr>
        <w:spacing w:after="0" w:line="259" w:lineRule="auto"/>
        <w:ind w:left="-5"/>
      </w:pPr>
      <w:r>
        <w:rPr>
          <w:b/>
        </w:rPr>
        <w:t xml:space="preserve">PEER-REVIEWED PUBLICATIONS: </w:t>
      </w:r>
    </w:p>
    <w:p w14:paraId="3ED42C7E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CBBB882" w14:textId="77777777" w:rsidR="00CE20BE" w:rsidRDefault="00000000">
      <w:pPr>
        <w:numPr>
          <w:ilvl w:val="0"/>
          <w:numId w:val="1"/>
        </w:numPr>
        <w:spacing w:after="0"/>
        <w:ind w:right="1117" w:hanging="360"/>
      </w:pP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</w:t>
      </w:r>
      <w:r>
        <w:t xml:space="preserve">, Mayfield CK, Bolia IK, Kang HP, </w:t>
      </w:r>
      <w:proofErr w:type="spellStart"/>
      <w:r>
        <w:t>Hinckel</w:t>
      </w:r>
      <w:proofErr w:type="spellEnd"/>
      <w:r>
        <w:t xml:space="preserve"> BB, </w:t>
      </w:r>
      <w:proofErr w:type="spellStart"/>
      <w:r>
        <w:t>Gipsman</w:t>
      </w:r>
      <w:proofErr w:type="spellEnd"/>
      <w:r>
        <w:t xml:space="preserve"> A, Hatch GFR, Heckmann N, Weber AE. Conversion Rates and Timing to Total Knee Arthroplasty following Anterior Cruciate Ligament Reconstruction: A US Population-Based Study. </w:t>
      </w:r>
      <w:proofErr w:type="spellStart"/>
      <w:r>
        <w:rPr>
          <w:i/>
        </w:rPr>
        <w:t>Eur</w:t>
      </w:r>
      <w:proofErr w:type="spellEnd"/>
      <w:r>
        <w:rPr>
          <w:i/>
        </w:rPr>
        <w:t xml:space="preserve"> J </w:t>
      </w:r>
      <w:proofErr w:type="spellStart"/>
      <w:r>
        <w:rPr>
          <w:i/>
        </w:rPr>
        <w:t>Orthop</w:t>
      </w:r>
      <w:proofErr w:type="spellEnd"/>
      <w:r>
        <w:rPr>
          <w:i/>
        </w:rPr>
        <w:t xml:space="preserve"> Surg Traumatol</w:t>
      </w:r>
      <w:r>
        <w:t xml:space="preserve">. 2022 Feb; 32 (2): 353-362. </w:t>
      </w:r>
      <w:r>
        <w:rPr>
          <w:b/>
        </w:rPr>
        <w:t>PMID 33893545</w:t>
      </w:r>
      <w:r>
        <w:t xml:space="preserve"> </w:t>
      </w:r>
    </w:p>
    <w:p w14:paraId="78A25227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063696FC" w14:textId="77777777" w:rsidR="00CE20BE" w:rsidRDefault="00000000">
      <w:pPr>
        <w:numPr>
          <w:ilvl w:val="0"/>
          <w:numId w:val="1"/>
        </w:numPr>
        <w:spacing w:after="0"/>
        <w:ind w:right="1117" w:hanging="360"/>
      </w:pPr>
      <w:proofErr w:type="spellStart"/>
      <w:r>
        <w:t>Makhni</w:t>
      </w:r>
      <w:proofErr w:type="spellEnd"/>
      <w:r>
        <w:t xml:space="preserve"> EC, Trofa DP, Watling JP, </w:t>
      </w: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 xml:space="preserve">, Jobin CM, </w:t>
      </w:r>
      <w:proofErr w:type="spellStart"/>
      <w:r>
        <w:t>Bigliani</w:t>
      </w:r>
      <w:proofErr w:type="spellEnd"/>
      <w:r>
        <w:t xml:space="preserve"> LU, Ahmad CS. Risk factors associated with blood transfusion after shoulder arthroplasty.  </w:t>
      </w:r>
      <w:r>
        <w:rPr>
          <w:i/>
        </w:rPr>
        <w:t xml:space="preserve">Journal of </w:t>
      </w:r>
    </w:p>
    <w:p w14:paraId="774AFBEA" w14:textId="77777777" w:rsidR="00CE20BE" w:rsidRDefault="00000000">
      <w:pPr>
        <w:spacing w:after="0" w:line="259" w:lineRule="auto"/>
        <w:ind w:left="811" w:firstLine="0"/>
      </w:pPr>
      <w:r>
        <w:rPr>
          <w:i/>
        </w:rPr>
        <w:t xml:space="preserve">Shoulder and Elbow Surgery Open Access. </w:t>
      </w:r>
      <w:r>
        <w:t xml:space="preserve">2017 Mar; 1 (1): 10-14. </w:t>
      </w:r>
      <w:r>
        <w:rPr>
          <w:b/>
        </w:rPr>
        <w:t xml:space="preserve">PMID 30675532 </w:t>
      </w:r>
    </w:p>
    <w:p w14:paraId="12AF2CF5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55C6AAC" w14:textId="77777777" w:rsidR="00CE20BE" w:rsidRDefault="00000000">
      <w:pPr>
        <w:numPr>
          <w:ilvl w:val="0"/>
          <w:numId w:val="1"/>
        </w:numPr>
        <w:spacing w:after="0"/>
        <w:ind w:right="1117" w:hanging="360"/>
      </w:pP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 xml:space="preserve">, Danoff JR, Babatunde OM, Zhu K, Peyser K, Geller JA, </w:t>
      </w:r>
      <w:proofErr w:type="spellStart"/>
      <w:r>
        <w:t>Gorroochurn</w:t>
      </w:r>
      <w:proofErr w:type="spellEnd"/>
      <w:r>
        <w:t xml:space="preserve"> P, Macaulay W. Total Hip Arthroplasty Functional Outcomes Are Independent of </w:t>
      </w:r>
    </w:p>
    <w:p w14:paraId="2575471D" w14:textId="77777777" w:rsidR="00CE20BE" w:rsidRDefault="00000000">
      <w:pPr>
        <w:spacing w:after="0"/>
        <w:ind w:left="821" w:right="1117"/>
      </w:pPr>
      <w:r>
        <w:t xml:space="preserve">Acetabular Component Orientation When a Polyethylene Liner is Used. </w:t>
      </w:r>
      <w:r>
        <w:rPr>
          <w:i/>
        </w:rPr>
        <w:t xml:space="preserve">Journal of Arthroplasty. </w:t>
      </w:r>
      <w:r>
        <w:t xml:space="preserve">2016 Apr; 31 (4): 830-834. </w:t>
      </w:r>
      <w:r>
        <w:rPr>
          <w:b/>
        </w:rPr>
        <w:t xml:space="preserve">PMID 26631287 </w:t>
      </w:r>
    </w:p>
    <w:p w14:paraId="1F35FC54" w14:textId="77777777" w:rsidR="00CE20BE" w:rsidRDefault="00000000">
      <w:pPr>
        <w:spacing w:after="0" w:line="259" w:lineRule="auto"/>
        <w:ind w:left="811" w:firstLine="0"/>
      </w:pPr>
      <w:r>
        <w:t xml:space="preserve"> </w:t>
      </w:r>
    </w:p>
    <w:p w14:paraId="751DDF5B" w14:textId="77777777" w:rsidR="00CE20BE" w:rsidRDefault="00000000">
      <w:pPr>
        <w:numPr>
          <w:ilvl w:val="0"/>
          <w:numId w:val="1"/>
        </w:numPr>
        <w:spacing w:after="0"/>
        <w:ind w:right="1117" w:hanging="360"/>
      </w:pPr>
      <w:r>
        <w:t xml:space="preserve">Danoff JR, </w:t>
      </w: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 xml:space="preserve">, </w:t>
      </w:r>
      <w:proofErr w:type="spellStart"/>
      <w:r>
        <w:t>Cunn</w:t>
      </w:r>
      <w:proofErr w:type="spellEnd"/>
      <w:r>
        <w:t xml:space="preserve"> G, Murtaugh T, </w:t>
      </w:r>
      <w:proofErr w:type="spellStart"/>
      <w:r>
        <w:t>Gorroochurn</w:t>
      </w:r>
      <w:proofErr w:type="spellEnd"/>
      <w:r>
        <w:t xml:space="preserve"> P, Geller JA, Macaulay W. Redefining the Acetabular Component Safe Zone for Posterior Approach Total Hip </w:t>
      </w:r>
    </w:p>
    <w:p w14:paraId="160E92C8" w14:textId="77777777" w:rsidR="00CE20BE" w:rsidRDefault="00000000">
      <w:pPr>
        <w:ind w:left="821" w:right="1117"/>
      </w:pPr>
      <w:r>
        <w:t xml:space="preserve">Arthroplasty. </w:t>
      </w:r>
      <w:r>
        <w:rPr>
          <w:i/>
        </w:rPr>
        <w:t>Journal of Arthroplasty</w:t>
      </w:r>
      <w:r>
        <w:t xml:space="preserve">. 2016 Feb; 31 (2): 506-511. </w:t>
      </w:r>
      <w:r>
        <w:rPr>
          <w:b/>
        </w:rPr>
        <w:t>PMID 26461487</w:t>
      </w:r>
      <w:r>
        <w:t xml:space="preserve"> </w:t>
      </w:r>
    </w:p>
    <w:p w14:paraId="4821CBB6" w14:textId="77777777" w:rsidR="00CE20BE" w:rsidRDefault="00000000">
      <w:pPr>
        <w:spacing w:after="0" w:line="259" w:lineRule="auto"/>
        <w:ind w:left="0" w:firstLine="0"/>
      </w:pPr>
      <w:r>
        <w:t xml:space="preserve"> </w:t>
      </w:r>
    </w:p>
    <w:p w14:paraId="5390E2C7" w14:textId="77777777" w:rsidR="00CE20BE" w:rsidRDefault="00000000">
      <w:pPr>
        <w:numPr>
          <w:ilvl w:val="0"/>
          <w:numId w:val="1"/>
        </w:numPr>
        <w:spacing w:after="0"/>
        <w:ind w:right="1117" w:hanging="360"/>
      </w:pPr>
      <w:proofErr w:type="spellStart"/>
      <w:r>
        <w:t>Noback</w:t>
      </w:r>
      <w:proofErr w:type="spellEnd"/>
      <w:r>
        <w:t xml:space="preserve"> PC, Danoff JR, </w:t>
      </w:r>
      <w:proofErr w:type="spellStart"/>
      <w:r>
        <w:t>Herschmiller</w:t>
      </w:r>
      <w:proofErr w:type="spellEnd"/>
      <w:r>
        <w:t xml:space="preserve"> T, </w:t>
      </w: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 xml:space="preserve">, Shah RP, Geller JA, Macaulay W. Plain Radiographs are a Useful Substitute for Computed Tomography in Evaluating </w:t>
      </w:r>
    </w:p>
    <w:p w14:paraId="7858C814" w14:textId="77777777" w:rsidR="00CE20BE" w:rsidRDefault="00000000">
      <w:pPr>
        <w:ind w:left="821" w:right="1117"/>
      </w:pPr>
      <w:r>
        <w:t xml:space="preserve">Acetabular Cup Version. </w:t>
      </w:r>
      <w:r>
        <w:rPr>
          <w:i/>
        </w:rPr>
        <w:t>Journal of Arthroplasty</w:t>
      </w:r>
      <w:r>
        <w:t xml:space="preserve">. 2016 Oct; 31 (10): 2320-4. </w:t>
      </w:r>
      <w:r>
        <w:rPr>
          <w:b/>
        </w:rPr>
        <w:t xml:space="preserve">PMID </w:t>
      </w:r>
    </w:p>
    <w:p w14:paraId="010094AA" w14:textId="77777777" w:rsidR="00CE20BE" w:rsidRDefault="00000000">
      <w:pPr>
        <w:spacing w:after="0" w:line="259" w:lineRule="auto"/>
        <w:ind w:left="821"/>
      </w:pPr>
      <w:r>
        <w:rPr>
          <w:b/>
        </w:rPr>
        <w:t>27181489</w:t>
      </w:r>
      <w:r>
        <w:t xml:space="preserve"> </w:t>
      </w:r>
    </w:p>
    <w:p w14:paraId="0E53F8BB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679CF8A" w14:textId="77777777" w:rsidR="00CE20BE" w:rsidRDefault="00000000">
      <w:pPr>
        <w:numPr>
          <w:ilvl w:val="0"/>
          <w:numId w:val="1"/>
        </w:numPr>
        <w:spacing w:after="0"/>
        <w:ind w:right="1117" w:hanging="360"/>
      </w:pPr>
      <w:r>
        <w:t xml:space="preserve">Kim E, Kim E, Yeh R, Shin M, </w:t>
      </w: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</w:t>
      </w:r>
      <w:r>
        <w:t xml:space="preserve">, Krasne FB, Kim JJ. Amygdaloid and </w:t>
      </w:r>
      <w:proofErr w:type="spellStart"/>
      <w:r>
        <w:t>nonamygdaloid</w:t>
      </w:r>
      <w:proofErr w:type="spellEnd"/>
      <w:r>
        <w:t xml:space="preserve"> fear both influence avoidance of risky foraging in hungry rats. </w:t>
      </w:r>
      <w:r>
        <w:rPr>
          <w:i/>
        </w:rPr>
        <w:t>Proceedings of the Royal Society B</w:t>
      </w:r>
      <w:r>
        <w:t xml:space="preserve">. 2014 Sep; 281 (1790). </w:t>
      </w:r>
      <w:r>
        <w:rPr>
          <w:b/>
        </w:rPr>
        <w:t>PMID 20133357</w:t>
      </w:r>
      <w:r>
        <w:t xml:space="preserve">  </w:t>
      </w:r>
      <w:r>
        <w:rPr>
          <w:b/>
        </w:rPr>
        <w:t xml:space="preserve"> </w:t>
      </w:r>
    </w:p>
    <w:p w14:paraId="4A1BA98D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244623D" w14:textId="77777777" w:rsidR="00CE20BE" w:rsidRDefault="00000000">
      <w:pPr>
        <w:spacing w:after="0" w:line="259" w:lineRule="auto"/>
        <w:ind w:left="-5"/>
      </w:pPr>
      <w:r>
        <w:rPr>
          <w:b/>
        </w:rPr>
        <w:t>PODIUM PRESENTATIONS:</w:t>
      </w:r>
      <w:r>
        <w:t xml:space="preserve"> </w:t>
      </w:r>
    </w:p>
    <w:p w14:paraId="347973BC" w14:textId="77777777" w:rsidR="00CE20BE" w:rsidRDefault="00000000">
      <w:pPr>
        <w:spacing w:after="0" w:line="259" w:lineRule="auto"/>
        <w:ind w:left="361" w:firstLine="0"/>
      </w:pPr>
      <w:r>
        <w:t xml:space="preserve"> </w:t>
      </w:r>
    </w:p>
    <w:p w14:paraId="3259C844" w14:textId="77777777" w:rsidR="00CE20BE" w:rsidRDefault="00000000">
      <w:pPr>
        <w:numPr>
          <w:ilvl w:val="0"/>
          <w:numId w:val="2"/>
        </w:numPr>
        <w:ind w:right="1117" w:hanging="360"/>
      </w:pP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 xml:space="preserve">, Mayfield C, Heckmann N, </w:t>
      </w:r>
      <w:proofErr w:type="spellStart"/>
      <w:r>
        <w:t>Gipsman</w:t>
      </w:r>
      <w:proofErr w:type="spellEnd"/>
      <w:r>
        <w:t xml:space="preserve"> A, Kang HP, Korber S, Rounds A, </w:t>
      </w:r>
    </w:p>
    <w:p w14:paraId="3964B1CB" w14:textId="77777777" w:rsidR="00CE20BE" w:rsidRDefault="00000000">
      <w:pPr>
        <w:ind w:left="731" w:right="1117"/>
      </w:pPr>
      <w:r>
        <w:t xml:space="preserve">Rosario S, Hatch GR, Weber A. Conversion Rates and Timing to Total Knee </w:t>
      </w:r>
    </w:p>
    <w:p w14:paraId="67059176" w14:textId="77777777" w:rsidR="00CE20BE" w:rsidRDefault="00000000">
      <w:pPr>
        <w:spacing w:after="0"/>
        <w:ind w:left="731" w:right="1117"/>
      </w:pPr>
      <w:r>
        <w:t xml:space="preserve">Arthroplasty following ACL Reconstruction: A United States Population-Based Study. American Academy of </w:t>
      </w:r>
      <w:proofErr w:type="spellStart"/>
      <w:r>
        <w:t>Orthopaedic</w:t>
      </w:r>
      <w:proofErr w:type="spellEnd"/>
      <w:r>
        <w:t xml:space="preserve"> Surgeons Annual Meeting: Las Vegas, NV, March 2019. </w:t>
      </w:r>
    </w:p>
    <w:p w14:paraId="5BAA381A" w14:textId="77777777" w:rsidR="00CE20BE" w:rsidRDefault="00000000">
      <w:pPr>
        <w:spacing w:after="0" w:line="259" w:lineRule="auto"/>
        <w:ind w:left="361" w:firstLine="0"/>
      </w:pPr>
      <w:r>
        <w:t xml:space="preserve"> </w:t>
      </w:r>
    </w:p>
    <w:p w14:paraId="2C372E4A" w14:textId="77777777" w:rsidR="00CE20BE" w:rsidRDefault="00000000">
      <w:pPr>
        <w:numPr>
          <w:ilvl w:val="0"/>
          <w:numId w:val="2"/>
        </w:numPr>
        <w:spacing w:after="0"/>
        <w:ind w:right="1117" w:hanging="360"/>
      </w:pP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 xml:space="preserve">, Mayfield C, Heckmann N, Kang HP, Korber S, Rounds A, Rosario S, Vangsness CT, Hatch GR. Conversion Rates and Timing to Total Knee Arthroplasty following ACL Reconstruction: A United States Population-Based Study. Western </w:t>
      </w:r>
      <w:proofErr w:type="spellStart"/>
      <w:r>
        <w:t>Orthopaedic</w:t>
      </w:r>
      <w:proofErr w:type="spellEnd"/>
      <w:r>
        <w:t xml:space="preserve"> Association 82nd Annual meeting: Snowmass, CO, August 2018. </w:t>
      </w:r>
    </w:p>
    <w:p w14:paraId="5BF7957D" w14:textId="77777777" w:rsidR="00CE20BE" w:rsidRDefault="00000000">
      <w:pPr>
        <w:spacing w:after="0" w:line="259" w:lineRule="auto"/>
        <w:ind w:left="0" w:firstLine="0"/>
      </w:pPr>
      <w:r>
        <w:t xml:space="preserve"> </w:t>
      </w:r>
    </w:p>
    <w:p w14:paraId="442EB6A0" w14:textId="77777777" w:rsidR="00CE20BE" w:rsidRDefault="00000000">
      <w:pPr>
        <w:numPr>
          <w:ilvl w:val="0"/>
          <w:numId w:val="2"/>
        </w:numPr>
        <w:spacing w:after="0"/>
        <w:ind w:right="1117" w:hanging="360"/>
      </w:pP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 xml:space="preserve">, Danoff JR, </w:t>
      </w:r>
      <w:proofErr w:type="spellStart"/>
      <w:r>
        <w:t>Cunn</w:t>
      </w:r>
      <w:proofErr w:type="spellEnd"/>
      <w:r>
        <w:t xml:space="preserve"> G, Geller JA, Macaulay W. Refining the Acetabular Component Safe Zone for Posterior Approach Total Hip Arthroplasty. World Arthroplasty Conference: Paris, France, April 2015. </w:t>
      </w:r>
    </w:p>
    <w:p w14:paraId="4F20E646" w14:textId="77777777" w:rsidR="00CE20BE" w:rsidRDefault="00000000">
      <w:pPr>
        <w:spacing w:after="0" w:line="259" w:lineRule="auto"/>
        <w:ind w:left="0" w:firstLine="0"/>
      </w:pPr>
      <w:r>
        <w:t xml:space="preserve"> </w:t>
      </w:r>
    </w:p>
    <w:p w14:paraId="3C2EF694" w14:textId="77777777" w:rsidR="00CE20BE" w:rsidRDefault="00000000">
      <w:pPr>
        <w:numPr>
          <w:ilvl w:val="0"/>
          <w:numId w:val="2"/>
        </w:numPr>
        <w:spacing w:after="0"/>
        <w:ind w:right="1117" w:hanging="360"/>
      </w:pPr>
      <w:r>
        <w:t xml:space="preserve">Macaulay W, Danoff JR, </w:t>
      </w: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 xml:space="preserve">, Geller JA. Refining the Acetabular Component Safe Zone for Posterior Approach Total Hip Arthroplasty. Summer Meeting of The Hip Society: Durham, NC, September 2014. </w:t>
      </w:r>
    </w:p>
    <w:p w14:paraId="70B65BDC" w14:textId="77777777" w:rsidR="00CE20BE" w:rsidRDefault="00000000">
      <w:pPr>
        <w:spacing w:after="0" w:line="259" w:lineRule="auto"/>
        <w:ind w:left="0" w:firstLine="0"/>
      </w:pPr>
      <w:r>
        <w:t xml:space="preserve"> </w:t>
      </w:r>
    </w:p>
    <w:p w14:paraId="1EEF0DCC" w14:textId="77777777" w:rsidR="00CE20BE" w:rsidRDefault="00000000">
      <w:pPr>
        <w:numPr>
          <w:ilvl w:val="0"/>
          <w:numId w:val="2"/>
        </w:numPr>
        <w:spacing w:after="0"/>
        <w:ind w:right="1117" w:hanging="360"/>
      </w:pPr>
      <w:r>
        <w:lastRenderedPageBreak/>
        <w:t xml:space="preserve">Babatunde OM, Danoff JR, </w:t>
      </w: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>, Zhu K, Peyser K, Geller JA, Macaulay WB. Acetabular Component Positioning and Functional Outcomes in Patients. 16</w:t>
      </w:r>
      <w:r>
        <w:rPr>
          <w:vertAlign w:val="superscript"/>
        </w:rPr>
        <w:t>th</w:t>
      </w:r>
      <w:r>
        <w:t xml:space="preserve"> Annual OREF/ORS Northeast Regional Resident Research Symposium: New York, NY, June 2014. </w:t>
      </w:r>
    </w:p>
    <w:p w14:paraId="53F0FCC9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F1E9544" w14:textId="77777777" w:rsidR="00CE20BE" w:rsidRDefault="00000000">
      <w:pPr>
        <w:spacing w:after="0" w:line="259" w:lineRule="auto"/>
        <w:ind w:left="-5"/>
      </w:pPr>
      <w:r>
        <w:rPr>
          <w:b/>
        </w:rPr>
        <w:t xml:space="preserve">POSTER EXHIBITS:  </w:t>
      </w:r>
    </w:p>
    <w:p w14:paraId="33514146" w14:textId="77777777" w:rsidR="00CE20B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F41DFAA" w14:textId="77777777" w:rsidR="00CE20BE" w:rsidRDefault="00000000">
      <w:pPr>
        <w:numPr>
          <w:ilvl w:val="0"/>
          <w:numId w:val="3"/>
        </w:numPr>
        <w:spacing w:after="0"/>
        <w:ind w:right="1117" w:hanging="360"/>
      </w:pP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>, Mayfield C, Heckmann N, Kang HP, Korber S, Rounds A, Rosario S, Vangsness CT, Hatch GR. ACL Reconstruction Conversion Rate and Timing to Total Knee Arthroplasty: A Population-Based Study. ORS Annual Meeting: New Orleans, LA, March 2018.</w:t>
      </w:r>
      <w:r>
        <w:rPr>
          <w:color w:val="0D0D0D"/>
        </w:rPr>
        <w:t xml:space="preserve"> </w:t>
      </w:r>
    </w:p>
    <w:p w14:paraId="2D2E504E" w14:textId="77777777" w:rsidR="00CE20BE" w:rsidRDefault="00000000">
      <w:pPr>
        <w:spacing w:after="0" w:line="259" w:lineRule="auto"/>
        <w:ind w:left="721" w:firstLine="0"/>
      </w:pPr>
      <w:r>
        <w:rPr>
          <w:color w:val="0D0D0D"/>
        </w:rPr>
        <w:t xml:space="preserve"> </w:t>
      </w:r>
    </w:p>
    <w:p w14:paraId="64CB881E" w14:textId="77777777" w:rsidR="00CE20BE" w:rsidRDefault="00000000">
      <w:pPr>
        <w:numPr>
          <w:ilvl w:val="0"/>
          <w:numId w:val="3"/>
        </w:numPr>
        <w:spacing w:after="0"/>
        <w:ind w:right="1117" w:hanging="360"/>
      </w:pP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>, Danoff JR, Babatunde OM, Peyser K, Zhu, K, Geller JA, Macaulay WB. THA Functional Outcomes Are Independent of Acetabular Component Orientation When a Polyethylene Liner is Employed. ORS Annual Meeting: Las Vegas, NV, March 2015.</w:t>
      </w:r>
      <w:r>
        <w:rPr>
          <w:color w:val="0D0D0D"/>
        </w:rPr>
        <w:t xml:space="preserve"> </w:t>
      </w:r>
    </w:p>
    <w:p w14:paraId="6F31C12F" w14:textId="77777777" w:rsidR="00CE20BE" w:rsidRDefault="00000000">
      <w:pPr>
        <w:spacing w:after="0" w:line="259" w:lineRule="auto"/>
        <w:ind w:left="0" w:firstLine="0"/>
      </w:pPr>
      <w:r>
        <w:rPr>
          <w:color w:val="0D0D0D"/>
        </w:rPr>
        <w:t xml:space="preserve"> </w:t>
      </w:r>
    </w:p>
    <w:p w14:paraId="62CD238E" w14:textId="77777777" w:rsidR="00CE20BE" w:rsidRDefault="00000000">
      <w:pPr>
        <w:numPr>
          <w:ilvl w:val="0"/>
          <w:numId w:val="3"/>
        </w:numPr>
        <w:spacing w:after="0"/>
        <w:ind w:right="1117" w:hanging="360"/>
      </w:pP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JT, </w:t>
      </w:r>
      <w:r>
        <w:t xml:space="preserve">Danoff JR, </w:t>
      </w:r>
      <w:proofErr w:type="spellStart"/>
      <w:r>
        <w:t>Cunn</w:t>
      </w:r>
      <w:proofErr w:type="spellEnd"/>
      <w:r>
        <w:t xml:space="preserve"> G, Peyser K, Zhu K, Geller JA, Macaulay WB. Redefining the Acetabular Component Safe Zone for Posterior Approach Total Hip Arthroplasty. ORS Annual Meeting: Las Vegas, NV, March 2015.</w:t>
      </w:r>
      <w:r>
        <w:rPr>
          <w:color w:val="0D0D0D"/>
        </w:rPr>
        <w:t xml:space="preserve"> </w:t>
      </w:r>
    </w:p>
    <w:p w14:paraId="72D9E59C" w14:textId="77777777" w:rsidR="00CE20BE" w:rsidRDefault="00000000">
      <w:pPr>
        <w:spacing w:after="0" w:line="259" w:lineRule="auto"/>
        <w:ind w:left="0" w:firstLine="0"/>
      </w:pPr>
      <w:r>
        <w:rPr>
          <w:color w:val="0D0D0D"/>
        </w:rPr>
        <w:t xml:space="preserve"> </w:t>
      </w:r>
    </w:p>
    <w:p w14:paraId="2C4A8882" w14:textId="77777777" w:rsidR="00CE20BE" w:rsidRDefault="00000000">
      <w:pPr>
        <w:numPr>
          <w:ilvl w:val="0"/>
          <w:numId w:val="3"/>
        </w:numPr>
        <w:spacing w:after="0"/>
        <w:ind w:right="1117" w:hanging="360"/>
      </w:pPr>
      <w:r>
        <w:t xml:space="preserve">Danoff JR, </w:t>
      </w: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 xml:space="preserve">, Geller JA, Macaulay W. Refining the Acetabular Component Safe Zone for Posterior Approach Total Hip Arthroplasty. AAOS Annual Meeting; Las Vegas, NV, March 2015. </w:t>
      </w:r>
    </w:p>
    <w:p w14:paraId="4263C05D" w14:textId="77777777" w:rsidR="00CE20BE" w:rsidRDefault="00000000">
      <w:pPr>
        <w:spacing w:after="0" w:line="259" w:lineRule="auto"/>
        <w:ind w:left="0" w:firstLine="0"/>
      </w:pPr>
      <w:r>
        <w:rPr>
          <w:color w:val="0D0D0D"/>
        </w:rPr>
        <w:t xml:space="preserve"> </w:t>
      </w:r>
    </w:p>
    <w:p w14:paraId="07D78129" w14:textId="77777777" w:rsidR="00CE20BE" w:rsidRDefault="00000000">
      <w:pPr>
        <w:numPr>
          <w:ilvl w:val="0"/>
          <w:numId w:val="3"/>
        </w:numPr>
        <w:spacing w:after="0"/>
        <w:ind w:right="1117" w:hanging="360"/>
      </w:pPr>
      <w:proofErr w:type="spellStart"/>
      <w:r>
        <w:t>Makhni</w:t>
      </w:r>
      <w:proofErr w:type="spellEnd"/>
      <w:r>
        <w:t xml:space="preserve"> EC, Watling JP, Trofa D, </w:t>
      </w: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>, Ahmad CS. Closed Suction Drainage in Shoulder Arthroplasty: Where is the Evidence? AAOS Annual Meeting; Las Vegas, NV, March 2015.</w:t>
      </w:r>
      <w:r>
        <w:rPr>
          <w:color w:val="0D0D0D"/>
        </w:rPr>
        <w:t xml:space="preserve"> </w:t>
      </w:r>
    </w:p>
    <w:p w14:paraId="7182BF68" w14:textId="77777777" w:rsidR="00CE20BE" w:rsidRDefault="00000000">
      <w:pPr>
        <w:spacing w:after="0" w:line="259" w:lineRule="auto"/>
        <w:ind w:left="0" w:firstLine="0"/>
      </w:pPr>
      <w:r>
        <w:rPr>
          <w:color w:val="0D0D0D"/>
        </w:rPr>
        <w:t xml:space="preserve"> </w:t>
      </w:r>
    </w:p>
    <w:p w14:paraId="3FF5FDDB" w14:textId="77777777" w:rsidR="00CE20BE" w:rsidRDefault="00000000">
      <w:pPr>
        <w:numPr>
          <w:ilvl w:val="0"/>
          <w:numId w:val="3"/>
        </w:numPr>
        <w:spacing w:after="0"/>
        <w:ind w:right="1117" w:hanging="360"/>
      </w:pP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>, Danoff JR, Babatunde OM, Zhu K, Peyser K, Geller JA, Macaulay WB. Functional Outcomes Are Independent of Acetabular Component Orientation When a Polyethylene Liner is Employed. World Arthroplasty Conference: Paris, France, April 2015.</w:t>
      </w:r>
      <w:r>
        <w:rPr>
          <w:color w:val="0D0D0D"/>
        </w:rPr>
        <w:t xml:space="preserve"> </w:t>
      </w:r>
    </w:p>
    <w:p w14:paraId="5B1884D0" w14:textId="77777777" w:rsidR="00CE20BE" w:rsidRDefault="00000000">
      <w:pPr>
        <w:spacing w:after="0" w:line="259" w:lineRule="auto"/>
        <w:ind w:left="0" w:firstLine="0"/>
      </w:pPr>
      <w:r>
        <w:rPr>
          <w:color w:val="0D0D0D"/>
        </w:rPr>
        <w:t xml:space="preserve"> </w:t>
      </w:r>
    </w:p>
    <w:p w14:paraId="56ABF9A0" w14:textId="77777777" w:rsidR="00CE20BE" w:rsidRDefault="00000000">
      <w:pPr>
        <w:numPr>
          <w:ilvl w:val="0"/>
          <w:numId w:val="3"/>
        </w:numPr>
        <w:spacing w:after="0"/>
        <w:ind w:right="1117" w:hanging="360"/>
      </w:pP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>, Deibert CM, Ahn JJ, Stevenson SA, Benson MC, McKiernan JM. Evaluating Cost and Quality of Life in Non-Muscle Invasive Bladder Cancer. American Urological Association Annual Meeting; Dan Diego, CA, May 2013.</w:t>
      </w:r>
      <w:r>
        <w:rPr>
          <w:color w:val="0D0D0D"/>
        </w:rPr>
        <w:t xml:space="preserve"> </w:t>
      </w:r>
    </w:p>
    <w:p w14:paraId="1E9455B4" w14:textId="77777777" w:rsidR="00CE20BE" w:rsidRDefault="00000000">
      <w:pPr>
        <w:spacing w:after="0" w:line="259" w:lineRule="auto"/>
        <w:ind w:left="0" w:firstLine="0"/>
      </w:pPr>
      <w:r>
        <w:rPr>
          <w:color w:val="0D0D0D"/>
        </w:rPr>
        <w:t xml:space="preserve"> </w:t>
      </w:r>
    </w:p>
    <w:p w14:paraId="3BA8A76B" w14:textId="77777777" w:rsidR="00CE20BE" w:rsidRDefault="00000000">
      <w:pPr>
        <w:numPr>
          <w:ilvl w:val="0"/>
          <w:numId w:val="3"/>
        </w:numPr>
        <w:spacing w:after="0"/>
        <w:ind w:right="1117" w:hanging="360"/>
      </w:pPr>
      <w:r>
        <w:t xml:space="preserve">Kim ES, Kim EJ, </w:t>
      </w:r>
      <w:proofErr w:type="spellStart"/>
      <w:r>
        <w:rPr>
          <w:b/>
        </w:rPr>
        <w:t>Bobman</w:t>
      </w:r>
      <w:proofErr w:type="spellEnd"/>
      <w:r>
        <w:rPr>
          <w:b/>
        </w:rPr>
        <w:t xml:space="preserve"> JT</w:t>
      </w:r>
      <w:r>
        <w:t>, Kim JJ. Amygdala modulates foraging behavior of rats living in an unpredictable fear environment. Annual Meeting of the Society for Neuroscience; San Diego, CA, November 2010.</w:t>
      </w:r>
      <w:r>
        <w:rPr>
          <w:color w:val="0D0D0D"/>
        </w:rPr>
        <w:t xml:space="preserve"> </w:t>
      </w:r>
    </w:p>
    <w:p w14:paraId="502B8338" w14:textId="77777777" w:rsidR="00CE20BE" w:rsidRDefault="00000000">
      <w:pPr>
        <w:spacing w:after="0" w:line="259" w:lineRule="auto"/>
        <w:ind w:left="0" w:firstLine="0"/>
      </w:pPr>
      <w:r>
        <w:rPr>
          <w:color w:val="0D0D0D"/>
        </w:rPr>
        <w:t xml:space="preserve"> </w:t>
      </w:r>
    </w:p>
    <w:p w14:paraId="3055E2E5" w14:textId="77777777" w:rsidR="00CE20BE" w:rsidRDefault="00000000">
      <w:pPr>
        <w:spacing w:after="0" w:line="259" w:lineRule="auto"/>
        <w:ind w:left="0" w:firstLine="0"/>
      </w:pPr>
      <w:r>
        <w:t xml:space="preserve"> </w:t>
      </w:r>
    </w:p>
    <w:sectPr w:rsidR="00CE20BE">
      <w:headerReference w:type="even" r:id="rId8"/>
      <w:headerReference w:type="default" r:id="rId9"/>
      <w:headerReference w:type="first" r:id="rId10"/>
      <w:pgSz w:w="12240" w:h="15840"/>
      <w:pgMar w:top="1213" w:right="305" w:bottom="1314" w:left="14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BEE0" w14:textId="77777777" w:rsidR="00DE2EB3" w:rsidRDefault="00DE2EB3">
      <w:pPr>
        <w:spacing w:after="0" w:line="240" w:lineRule="auto"/>
      </w:pPr>
      <w:r>
        <w:separator/>
      </w:r>
    </w:p>
  </w:endnote>
  <w:endnote w:type="continuationSeparator" w:id="0">
    <w:p w14:paraId="3A8F6FA6" w14:textId="77777777" w:rsidR="00DE2EB3" w:rsidRDefault="00DE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1C2C" w14:textId="77777777" w:rsidR="00DE2EB3" w:rsidRDefault="00DE2EB3">
      <w:pPr>
        <w:spacing w:after="0" w:line="240" w:lineRule="auto"/>
      </w:pPr>
      <w:r>
        <w:separator/>
      </w:r>
    </w:p>
  </w:footnote>
  <w:footnote w:type="continuationSeparator" w:id="0">
    <w:p w14:paraId="5C0E9550" w14:textId="77777777" w:rsidR="00DE2EB3" w:rsidRDefault="00DE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F69E" w14:textId="77777777" w:rsidR="00CE20BE" w:rsidRDefault="00000000">
    <w:pPr>
      <w:spacing w:after="0" w:line="259" w:lineRule="auto"/>
      <w:ind w:left="0" w:right="1136" w:firstLine="0"/>
      <w:jc w:val="right"/>
    </w:pPr>
    <w:r>
      <w:rPr>
        <w:b/>
      </w:rPr>
      <w:t xml:space="preserve">Curriculum Vitae </w:t>
    </w:r>
  </w:p>
  <w:p w14:paraId="4650EC21" w14:textId="77777777" w:rsidR="00CE20BE" w:rsidRDefault="00000000">
    <w:pPr>
      <w:spacing w:after="0" w:line="237" w:lineRule="auto"/>
      <w:ind w:left="6547" w:right="1128" w:firstLine="0"/>
      <w:jc w:val="right"/>
    </w:pPr>
    <w:r>
      <w:rPr>
        <w:b/>
      </w:rPr>
      <w:t xml:space="preserve">Jacob T. Bobman, MD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A0B6" w14:textId="77777777" w:rsidR="00CE20BE" w:rsidRDefault="00000000">
    <w:pPr>
      <w:spacing w:after="0" w:line="259" w:lineRule="auto"/>
      <w:ind w:left="0" w:right="1136" w:firstLine="0"/>
      <w:jc w:val="right"/>
    </w:pPr>
    <w:r>
      <w:rPr>
        <w:b/>
      </w:rPr>
      <w:t xml:space="preserve">Curriculum Vitae </w:t>
    </w:r>
  </w:p>
  <w:p w14:paraId="658D3072" w14:textId="77777777" w:rsidR="00CE20BE" w:rsidRDefault="00000000">
    <w:pPr>
      <w:spacing w:after="0" w:line="237" w:lineRule="auto"/>
      <w:ind w:left="6547" w:right="1128" w:firstLine="0"/>
      <w:jc w:val="right"/>
    </w:pPr>
    <w:r>
      <w:rPr>
        <w:b/>
      </w:rPr>
      <w:t xml:space="preserve">Jacob T. Bobman, MD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05DF" w14:textId="77777777" w:rsidR="00CE20BE" w:rsidRDefault="00CE20BE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877E1"/>
    <w:multiLevelType w:val="hybridMultilevel"/>
    <w:tmpl w:val="ACD294F4"/>
    <w:lvl w:ilvl="0" w:tplc="E9A28D82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2089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88B4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8D3E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C6DD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2785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AF2E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2685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E797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856378"/>
    <w:multiLevelType w:val="hybridMultilevel"/>
    <w:tmpl w:val="19FAF7C0"/>
    <w:lvl w:ilvl="0" w:tplc="09C4F836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5A4E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03BF4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4D984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0228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6EF7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49DE2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26BBE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A5032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F0E5E"/>
    <w:multiLevelType w:val="hybridMultilevel"/>
    <w:tmpl w:val="CDF250C6"/>
    <w:lvl w:ilvl="0" w:tplc="5286334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84B6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4C20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26E8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C4FD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A9B2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436A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EB3E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680A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0730491">
    <w:abstractNumId w:val="1"/>
  </w:num>
  <w:num w:numId="2" w16cid:durableId="334497057">
    <w:abstractNumId w:val="2"/>
  </w:num>
  <w:num w:numId="3" w16cid:durableId="96511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BE"/>
    <w:rsid w:val="007B50DE"/>
    <w:rsid w:val="00A509D6"/>
    <w:rsid w:val="00CE20BE"/>
    <w:rsid w:val="00D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97AE"/>
  <w15:docId w15:val="{B1AAFEA4-5A26-4076-9835-E2037CCC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7733</Characters>
  <Application>Microsoft Office Word</Application>
  <DocSecurity>0</DocSecurity>
  <Lines>64</Lines>
  <Paragraphs>18</Paragraphs>
  <ScaleCrop>false</ScaleCrop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William N. Levine, MD</dc:creator>
  <cp:keywords/>
  <cp:lastModifiedBy>Angie Galeon</cp:lastModifiedBy>
  <cp:revision>2</cp:revision>
  <dcterms:created xsi:type="dcterms:W3CDTF">2026-03-05T20:10:00Z</dcterms:created>
  <dcterms:modified xsi:type="dcterms:W3CDTF">2026-03-05T20:10:00Z</dcterms:modified>
</cp:coreProperties>
</file>