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E6" w:rsidRPr="00F77F98" w:rsidRDefault="00E738E6" w:rsidP="00E738E6">
      <w:pPr>
        <w:jc w:val="center"/>
        <w:rPr>
          <w:b/>
        </w:rPr>
      </w:pPr>
      <w:r w:rsidRPr="00F77F98">
        <w:rPr>
          <w:b/>
        </w:rPr>
        <w:t>Shri Thanedar, Ph.D.</w:t>
      </w:r>
      <w:r w:rsidR="00BE6399">
        <w:rPr>
          <w:b/>
        </w:rPr>
        <w:t>, MBA</w:t>
      </w:r>
    </w:p>
    <w:p w:rsidR="005952BE" w:rsidRDefault="00227CD2" w:rsidP="00F77F98">
      <w:pPr>
        <w:jc w:val="center"/>
      </w:pPr>
      <w:r>
        <w:t>Chief Executive Officer</w:t>
      </w:r>
      <w:r w:rsidR="007223E9">
        <w:t>, Chief Scientist</w:t>
      </w:r>
    </w:p>
    <w:p w:rsidR="0022166F" w:rsidRDefault="005952BE" w:rsidP="0022166F">
      <w:pPr>
        <w:jc w:val="center"/>
      </w:pPr>
      <w:r>
        <w:t>Avomeen Analytical Services</w:t>
      </w:r>
    </w:p>
    <w:p w:rsidR="00BE5247" w:rsidRPr="0022166F" w:rsidRDefault="001D3D5A" w:rsidP="00F77F98">
      <w:pPr>
        <w:jc w:val="center"/>
        <w:rPr>
          <w:sz w:val="22"/>
          <w:szCs w:val="22"/>
        </w:rPr>
      </w:pPr>
      <w:r>
        <w:rPr>
          <w:sz w:val="22"/>
          <w:szCs w:val="22"/>
        </w:rPr>
        <w:t>4840 Venture Drive</w:t>
      </w:r>
      <w:r w:rsidR="00BE5247" w:rsidRPr="0022166F">
        <w:rPr>
          <w:sz w:val="22"/>
          <w:szCs w:val="22"/>
        </w:rPr>
        <w:t>, Ann Arbor</w:t>
      </w:r>
      <w:r w:rsidR="00530FF5">
        <w:rPr>
          <w:sz w:val="22"/>
          <w:szCs w:val="22"/>
        </w:rPr>
        <w:t>,</w:t>
      </w:r>
      <w:r>
        <w:rPr>
          <w:sz w:val="22"/>
          <w:szCs w:val="22"/>
        </w:rPr>
        <w:t xml:space="preserve"> Michigan 48108</w:t>
      </w:r>
      <w:bookmarkStart w:id="0" w:name="_GoBack"/>
      <w:bookmarkEnd w:id="0"/>
    </w:p>
    <w:p w:rsidR="00F77F98" w:rsidRPr="0022166F" w:rsidRDefault="00BE5247" w:rsidP="00BE5247">
      <w:pPr>
        <w:jc w:val="center"/>
        <w:rPr>
          <w:sz w:val="22"/>
          <w:szCs w:val="22"/>
        </w:rPr>
      </w:pPr>
      <w:r w:rsidRPr="0022166F">
        <w:rPr>
          <w:sz w:val="22"/>
          <w:szCs w:val="22"/>
        </w:rPr>
        <w:t>800-930-5450(office</w:t>
      </w:r>
      <w:r w:rsidR="00C26F65" w:rsidRPr="0022166F">
        <w:rPr>
          <w:sz w:val="22"/>
          <w:szCs w:val="22"/>
        </w:rPr>
        <w:t xml:space="preserve">) </w:t>
      </w:r>
      <w:r w:rsidR="00C26F65">
        <w:rPr>
          <w:sz w:val="22"/>
          <w:szCs w:val="22"/>
        </w:rPr>
        <w:t xml:space="preserve">          </w:t>
      </w:r>
      <w:r w:rsidR="00C26F65" w:rsidRPr="0022166F">
        <w:rPr>
          <w:sz w:val="22"/>
          <w:szCs w:val="22"/>
        </w:rPr>
        <w:t>800</w:t>
      </w:r>
      <w:r w:rsidRPr="0022166F">
        <w:rPr>
          <w:sz w:val="22"/>
          <w:szCs w:val="22"/>
        </w:rPr>
        <w:t>-930-5479(fax)</w:t>
      </w:r>
    </w:p>
    <w:p w:rsidR="007943CB" w:rsidRPr="0022166F" w:rsidRDefault="00F77F98" w:rsidP="00F77F98">
      <w:pPr>
        <w:jc w:val="center"/>
        <w:rPr>
          <w:sz w:val="22"/>
          <w:szCs w:val="22"/>
        </w:rPr>
      </w:pPr>
      <w:r w:rsidRPr="0022166F">
        <w:rPr>
          <w:sz w:val="22"/>
          <w:szCs w:val="22"/>
        </w:rPr>
        <w:t>(314) 422-8422</w:t>
      </w:r>
      <w:r w:rsidR="00D0703C" w:rsidRPr="0022166F">
        <w:rPr>
          <w:sz w:val="22"/>
          <w:szCs w:val="22"/>
        </w:rPr>
        <w:t>(</w:t>
      </w:r>
      <w:r w:rsidR="00B43D91" w:rsidRPr="0022166F">
        <w:rPr>
          <w:sz w:val="22"/>
          <w:szCs w:val="22"/>
        </w:rPr>
        <w:t>cell)</w:t>
      </w:r>
      <w:r w:rsidR="00530FF5">
        <w:rPr>
          <w:sz w:val="22"/>
          <w:szCs w:val="22"/>
        </w:rPr>
        <w:tab/>
      </w:r>
      <w:r w:rsidRPr="0022166F">
        <w:rPr>
          <w:sz w:val="22"/>
          <w:szCs w:val="22"/>
        </w:rPr>
        <w:t xml:space="preserve"> </w:t>
      </w:r>
      <w:r w:rsidR="00B43D91" w:rsidRPr="0022166F">
        <w:rPr>
          <w:sz w:val="22"/>
          <w:szCs w:val="22"/>
        </w:rPr>
        <w:t>sthanedar@avomeen.com</w:t>
      </w:r>
    </w:p>
    <w:p w:rsidR="007943CB" w:rsidRPr="00530FF5" w:rsidRDefault="001D3D5A" w:rsidP="00F77F98">
      <w:pPr>
        <w:jc w:val="center"/>
        <w:rPr>
          <w:color w:val="365F91" w:themeColor="accent1" w:themeShade="BF"/>
          <w:sz w:val="22"/>
          <w:szCs w:val="22"/>
        </w:rPr>
      </w:pPr>
      <w:hyperlink r:id="rId7" w:history="1">
        <w:r w:rsidR="007943CB" w:rsidRPr="00530FF5">
          <w:rPr>
            <w:rStyle w:val="Hyperlink"/>
            <w:color w:val="365F91" w:themeColor="accent1" w:themeShade="BF"/>
            <w:sz w:val="22"/>
            <w:szCs w:val="22"/>
          </w:rPr>
          <w:t>www.</w:t>
        </w:r>
        <w:r w:rsidR="00B43D91" w:rsidRPr="00530FF5">
          <w:rPr>
            <w:rStyle w:val="Hyperlink"/>
            <w:color w:val="365F91" w:themeColor="accent1" w:themeShade="BF"/>
            <w:sz w:val="22"/>
            <w:szCs w:val="22"/>
          </w:rPr>
          <w:t>avomeen.com</w:t>
        </w:r>
      </w:hyperlink>
    </w:p>
    <w:p w:rsidR="00F77F98" w:rsidRDefault="00F77F98" w:rsidP="00F77F98">
      <w:pPr>
        <w:jc w:val="center"/>
      </w:pPr>
    </w:p>
    <w:p w:rsidR="00F77F98" w:rsidRDefault="00F77F98" w:rsidP="00F77F98">
      <w:pPr>
        <w:pBdr>
          <w:bottom w:val="double" w:sz="6" w:space="1" w:color="auto"/>
        </w:pBdr>
        <w:jc w:val="center"/>
      </w:pPr>
    </w:p>
    <w:p w:rsidR="008819DF" w:rsidRDefault="008819DF" w:rsidP="0091707D"/>
    <w:p w:rsidR="0091707D" w:rsidRDefault="007223E9" w:rsidP="0091707D">
      <w:proofErr w:type="gramStart"/>
      <w:r>
        <w:t>Served as chief scientist or expert witness</w:t>
      </w:r>
      <w:r w:rsidR="0091707D">
        <w:t xml:space="preserve"> on over 20 litigation support projects involving </w:t>
      </w:r>
      <w:r>
        <w:t xml:space="preserve">chemical analysis, </w:t>
      </w:r>
      <w:r w:rsidR="0098529C">
        <w:t xml:space="preserve">product failure analysis, </w:t>
      </w:r>
      <w:r>
        <w:t>reverse engineering, and polymer</w:t>
      </w:r>
      <w:r w:rsidR="0098529C">
        <w:t xml:space="preserve"> and rubber</w:t>
      </w:r>
      <w:r>
        <w:t xml:space="preserve"> analysis</w:t>
      </w:r>
      <w:r w:rsidR="0091707D">
        <w:t>.</w:t>
      </w:r>
      <w:proofErr w:type="gramEnd"/>
      <w:r w:rsidR="0091707D">
        <w:t xml:space="preserve"> Partic</w:t>
      </w:r>
      <w:r>
        <w:t>ipated in dozens of depositions and</w:t>
      </w:r>
      <w:r w:rsidR="0091707D">
        <w:t xml:space="preserve"> </w:t>
      </w:r>
      <w:r>
        <w:t>in-court</w:t>
      </w:r>
      <w:r w:rsidR="0091707D">
        <w:t xml:space="preserve"> testimony</w:t>
      </w:r>
      <w:r>
        <w:t xml:space="preserve"> sessions,</w:t>
      </w:r>
      <w:r w:rsidR="0091707D">
        <w:t xml:space="preserve"> including jury trial</w:t>
      </w:r>
      <w:r>
        <w:t>s</w:t>
      </w:r>
      <w:r w:rsidR="0091707D">
        <w:t>.</w:t>
      </w:r>
    </w:p>
    <w:p w:rsidR="00F77F98" w:rsidRDefault="00F77F98" w:rsidP="00F77F98"/>
    <w:p w:rsidR="0091707D" w:rsidRDefault="00B43D91" w:rsidP="00F77F98">
      <w:r>
        <w:t xml:space="preserve">Ph.D. </w:t>
      </w:r>
      <w:r w:rsidR="00C26F65">
        <w:t xml:space="preserve">Polymer </w:t>
      </w:r>
      <w:r>
        <w:t xml:space="preserve">Chemist with 20+ years of experience in litigation support, expert witness and testimony, </w:t>
      </w:r>
      <w:r w:rsidR="00C26F65">
        <w:t xml:space="preserve">failure analysis, </w:t>
      </w:r>
      <w:r>
        <w:t>material characterization, unkno</w:t>
      </w:r>
      <w:r w:rsidR="00C26F65">
        <w:t xml:space="preserve">wn identification, </w:t>
      </w:r>
      <w:r w:rsidR="00D0703C">
        <w:t>chemical a</w:t>
      </w:r>
      <w:r>
        <w:t>nalysis</w:t>
      </w:r>
      <w:r w:rsidR="00C26F65">
        <w:t xml:space="preserve">, plastics testing, </w:t>
      </w:r>
      <w:r w:rsidR="0098529C">
        <w:t xml:space="preserve">rubber testing, </w:t>
      </w:r>
      <w:r w:rsidR="00C26F65">
        <w:t>polymer additives identification and quantitation.</w:t>
      </w:r>
    </w:p>
    <w:p w:rsidR="00C26F65" w:rsidRDefault="00C26F65" w:rsidP="00F77F98"/>
    <w:p w:rsidR="00B04DDA" w:rsidRDefault="00C26F65" w:rsidP="00F77F98">
      <w:r>
        <w:t xml:space="preserve">Experienced in preparation of detailed expert reports and testimony to explain </w:t>
      </w:r>
      <w:r w:rsidR="007223E9">
        <w:t>complicated scientific analysis</w:t>
      </w:r>
      <w:r>
        <w:t xml:space="preserve"> in simple terms, understandable by members of jury.</w:t>
      </w:r>
    </w:p>
    <w:p w:rsidR="00B04DDA" w:rsidRDefault="00B04DDA" w:rsidP="00F77F98">
      <w:pPr>
        <w:pBdr>
          <w:bottom w:val="double" w:sz="6" w:space="1" w:color="auto"/>
        </w:pBdr>
      </w:pPr>
    </w:p>
    <w:p w:rsidR="008819DF" w:rsidRDefault="008819DF" w:rsidP="00F77F98">
      <w:pPr>
        <w:pBdr>
          <w:bottom w:val="double" w:sz="6" w:space="1" w:color="auto"/>
        </w:pBdr>
      </w:pPr>
    </w:p>
    <w:p w:rsidR="00A258C4" w:rsidRDefault="00A258C4" w:rsidP="00B04DDA">
      <w:pPr>
        <w:jc w:val="center"/>
        <w:rPr>
          <w:b/>
        </w:rPr>
      </w:pPr>
    </w:p>
    <w:p w:rsidR="00B04DDA" w:rsidRDefault="00B04DDA" w:rsidP="00B04DDA">
      <w:pPr>
        <w:jc w:val="center"/>
        <w:rPr>
          <w:b/>
        </w:rPr>
      </w:pPr>
      <w:r w:rsidRPr="00A258C4">
        <w:rPr>
          <w:b/>
        </w:rPr>
        <w:t>AREAS OF EXPERTISE</w:t>
      </w:r>
    </w:p>
    <w:p w:rsidR="00D0703C" w:rsidRPr="00A258C4" w:rsidRDefault="00D0703C" w:rsidP="00B04DDA">
      <w:pPr>
        <w:jc w:val="center"/>
        <w:rPr>
          <w:b/>
        </w:rPr>
      </w:pPr>
    </w:p>
    <w:p w:rsidR="00A258C4" w:rsidRDefault="00B43D91" w:rsidP="0022166F">
      <w:pPr>
        <w:pBdr>
          <w:bottom w:val="double" w:sz="6" w:space="1" w:color="auto"/>
        </w:pBdr>
      </w:pPr>
      <w:r>
        <w:t>Organic, inorganic, polymer, and analytical chemistr</w:t>
      </w:r>
      <w:r w:rsidR="00D0703C">
        <w:t>y, failure analysis, de</w:t>
      </w:r>
      <w:r w:rsidR="0041232B">
        <w:t>-</w:t>
      </w:r>
      <w:r w:rsidR="00D0703C">
        <w:t>formulation, material characterization, p</w:t>
      </w:r>
      <w:r>
        <w:t>roduct defect analysis, infrared spectroscopy, mass spectroscopy</w:t>
      </w:r>
      <w:r w:rsidR="007223E9">
        <w:t>, s</w:t>
      </w:r>
      <w:r w:rsidR="0041232B">
        <w:t>canning electron microscopy, nuclear magnetic resonance spectroscopy and a variety of other analytical instrumentation</w:t>
      </w:r>
      <w:r>
        <w:t xml:space="preserve">. </w:t>
      </w:r>
      <w:proofErr w:type="gramStart"/>
      <w:r>
        <w:t xml:space="preserve">Familiar with scientific instrumentation </w:t>
      </w:r>
      <w:r w:rsidR="00D0703C">
        <w:t>such as</w:t>
      </w:r>
      <w:r>
        <w:t xml:space="preserve"> FT</w:t>
      </w:r>
      <w:r w:rsidR="007223E9">
        <w:t>-</w:t>
      </w:r>
      <w:r>
        <w:t>IR, NMR, GC/MS, LC/MS, TGA, D</w:t>
      </w:r>
      <w:r w:rsidR="00D0703C">
        <w:t>SC, SEM, EDS, ICP, AA, DMA, TMA</w:t>
      </w:r>
      <w:r w:rsidR="00530FF5">
        <w:t>.</w:t>
      </w:r>
      <w:proofErr w:type="gramEnd"/>
      <w:r>
        <w:t xml:space="preserve"> </w:t>
      </w:r>
    </w:p>
    <w:p w:rsidR="008819DF" w:rsidRDefault="008819DF" w:rsidP="008819DF">
      <w:pPr>
        <w:pBdr>
          <w:bottom w:val="double" w:sz="6" w:space="1" w:color="auto"/>
        </w:pBdr>
      </w:pPr>
    </w:p>
    <w:p w:rsidR="008819DF" w:rsidRDefault="008819DF" w:rsidP="008819DF">
      <w:pPr>
        <w:pBdr>
          <w:bottom w:val="double" w:sz="6" w:space="1" w:color="auto"/>
        </w:pBdr>
      </w:pPr>
    </w:p>
    <w:p w:rsidR="008819DF" w:rsidRDefault="008819DF" w:rsidP="008819DF">
      <w:pPr>
        <w:jc w:val="center"/>
        <w:rPr>
          <w:b/>
        </w:rPr>
      </w:pPr>
    </w:p>
    <w:p w:rsidR="008819DF" w:rsidRPr="00952D43" w:rsidRDefault="008819DF" w:rsidP="008819DF">
      <w:pPr>
        <w:jc w:val="center"/>
        <w:rPr>
          <w:b/>
        </w:rPr>
      </w:pPr>
      <w:r>
        <w:rPr>
          <w:b/>
        </w:rPr>
        <w:t>MATERIALS TESTED</w:t>
      </w:r>
    </w:p>
    <w:p w:rsidR="008819DF" w:rsidRDefault="008819DF" w:rsidP="008819DF"/>
    <w:p w:rsidR="008819DF" w:rsidRDefault="008819DF" w:rsidP="008819DF">
      <w:proofErr w:type="gramStart"/>
      <w:r>
        <w:t xml:space="preserve">Plastics, polymers, rubbers, composites, pharmaceuticals, </w:t>
      </w:r>
      <w:proofErr w:type="spellStart"/>
      <w:r>
        <w:t>neutraceuticals</w:t>
      </w:r>
      <w:proofErr w:type="spellEnd"/>
      <w:r>
        <w:t>, cosmetics, building products, surfactants, detergents, adhesives, sealants, additives, etc.</w:t>
      </w:r>
      <w:proofErr w:type="gramEnd"/>
    </w:p>
    <w:p w:rsidR="008819DF" w:rsidRDefault="008819DF" w:rsidP="008819DF">
      <w:pPr>
        <w:pBdr>
          <w:bottom w:val="double" w:sz="6" w:space="1" w:color="auto"/>
        </w:pBdr>
      </w:pPr>
    </w:p>
    <w:p w:rsidR="008819DF" w:rsidRDefault="008819DF" w:rsidP="008819DF">
      <w:pPr>
        <w:pBdr>
          <w:bottom w:val="double" w:sz="6" w:space="1" w:color="auto"/>
        </w:pBdr>
      </w:pPr>
    </w:p>
    <w:p w:rsidR="00A258C4" w:rsidRDefault="00A258C4" w:rsidP="00A258C4">
      <w:pPr>
        <w:jc w:val="center"/>
      </w:pPr>
    </w:p>
    <w:p w:rsidR="008819DF" w:rsidRDefault="008819DF" w:rsidP="00A258C4">
      <w:pPr>
        <w:jc w:val="center"/>
        <w:rPr>
          <w:b/>
        </w:rPr>
      </w:pPr>
    </w:p>
    <w:p w:rsidR="008819DF" w:rsidRDefault="008819DF" w:rsidP="008819DF">
      <w:pPr>
        <w:pBdr>
          <w:bottom w:val="double" w:sz="6" w:space="1" w:color="auto"/>
        </w:pBdr>
      </w:pPr>
    </w:p>
    <w:p w:rsidR="008819DF" w:rsidRDefault="008819DF" w:rsidP="00A258C4">
      <w:pPr>
        <w:jc w:val="center"/>
        <w:rPr>
          <w:b/>
        </w:rPr>
      </w:pPr>
    </w:p>
    <w:p w:rsidR="00A258C4" w:rsidRPr="00A258C4" w:rsidRDefault="00A258C4" w:rsidP="00A258C4">
      <w:pPr>
        <w:jc w:val="center"/>
        <w:rPr>
          <w:b/>
        </w:rPr>
      </w:pPr>
      <w:r w:rsidRPr="00A258C4">
        <w:rPr>
          <w:b/>
        </w:rPr>
        <w:t>PROFESSIONAL EXPERIENCE</w:t>
      </w:r>
    </w:p>
    <w:p w:rsidR="00C26F65" w:rsidRDefault="00C26F65" w:rsidP="00A258C4">
      <w:pPr>
        <w:jc w:val="center"/>
      </w:pPr>
    </w:p>
    <w:p w:rsidR="00C26F65" w:rsidRPr="0041232B" w:rsidRDefault="00227CD2" w:rsidP="00C26F65">
      <w:pPr>
        <w:rPr>
          <w:b/>
        </w:rPr>
      </w:pPr>
      <w:r>
        <w:rPr>
          <w:b/>
        </w:rPr>
        <w:t>Avomeen Analytical Services</w:t>
      </w:r>
    </w:p>
    <w:p w:rsidR="00C26F65" w:rsidRPr="0041232B" w:rsidRDefault="00C26F65" w:rsidP="00C26F65">
      <w:pPr>
        <w:rPr>
          <w:b/>
        </w:rPr>
      </w:pPr>
      <w:r w:rsidRPr="0041232B">
        <w:rPr>
          <w:b/>
        </w:rPr>
        <w:t>Ann Arbor</w:t>
      </w:r>
      <w:r w:rsidR="00530FF5">
        <w:rPr>
          <w:b/>
        </w:rPr>
        <w:t>, Michigan,</w:t>
      </w:r>
      <w:r w:rsidRPr="0041232B">
        <w:rPr>
          <w:b/>
        </w:rPr>
        <w:t xml:space="preserve"> 2010-Present</w:t>
      </w:r>
    </w:p>
    <w:p w:rsidR="00C26F65" w:rsidRDefault="00C26F65" w:rsidP="00C26F65"/>
    <w:p w:rsidR="00217CBE" w:rsidRDefault="00227CD2" w:rsidP="00C26F65">
      <w:r>
        <w:t xml:space="preserve">Chief Executive Officer, </w:t>
      </w:r>
      <w:r w:rsidR="0098529C">
        <w:t>Chief Chemi</w:t>
      </w:r>
      <w:r w:rsidR="007223E9">
        <w:t>st</w:t>
      </w:r>
    </w:p>
    <w:p w:rsidR="00C26F65" w:rsidRDefault="00C26F65" w:rsidP="00C26F65">
      <w:r>
        <w:t xml:space="preserve"> </w:t>
      </w:r>
    </w:p>
    <w:p w:rsidR="00C26F65" w:rsidRDefault="007223E9" w:rsidP="00C26F65">
      <w:proofErr w:type="gramStart"/>
      <w:r>
        <w:t>Responsible for the launch and development of new business divisions, including litigation support and expert witness services.</w:t>
      </w:r>
      <w:proofErr w:type="gramEnd"/>
      <w:r>
        <w:t xml:space="preserve"> Manages all laboratory activity, including development of laboratory staff, planning of testing activities, and review of analytical data and final customer reports.</w:t>
      </w:r>
    </w:p>
    <w:p w:rsidR="00C26F65" w:rsidRDefault="00C26F65" w:rsidP="00C26F65">
      <w:pPr>
        <w:pBdr>
          <w:bottom w:val="double" w:sz="6" w:space="1" w:color="auto"/>
        </w:pBdr>
      </w:pPr>
    </w:p>
    <w:p w:rsidR="008819DF" w:rsidRDefault="008819DF" w:rsidP="00C26F65">
      <w:pPr>
        <w:pBdr>
          <w:bottom w:val="double" w:sz="6" w:space="1" w:color="auto"/>
        </w:pBdr>
      </w:pPr>
    </w:p>
    <w:p w:rsidR="00227CD2" w:rsidRDefault="00227CD2" w:rsidP="00BE6399">
      <w:pPr>
        <w:rPr>
          <w:b/>
        </w:rPr>
      </w:pPr>
    </w:p>
    <w:p w:rsidR="00BE6399" w:rsidRPr="00952D43" w:rsidRDefault="00227CD2" w:rsidP="00BE6399">
      <w:pPr>
        <w:rPr>
          <w:b/>
        </w:rPr>
      </w:pPr>
      <w:r>
        <w:rPr>
          <w:b/>
        </w:rPr>
        <w:t>Chemir Analytical Services</w:t>
      </w:r>
    </w:p>
    <w:p w:rsidR="00BE6399" w:rsidRPr="00952D43" w:rsidRDefault="00BE6399" w:rsidP="00BE6399">
      <w:pPr>
        <w:rPr>
          <w:b/>
        </w:rPr>
      </w:pPr>
      <w:r w:rsidRPr="00952D43">
        <w:rPr>
          <w:b/>
        </w:rPr>
        <w:t>Maryland Heights, Missouri, 1990-</w:t>
      </w:r>
      <w:r w:rsidR="00B43D91">
        <w:rPr>
          <w:b/>
        </w:rPr>
        <w:t>2010</w:t>
      </w:r>
    </w:p>
    <w:p w:rsidR="00BE6399" w:rsidRDefault="00BE6399" w:rsidP="00BE6399"/>
    <w:p w:rsidR="00BE6399" w:rsidRDefault="00227CD2" w:rsidP="00BE6399">
      <w:r>
        <w:t>Chief Executive Officer</w:t>
      </w:r>
      <w:r w:rsidR="0098529C">
        <w:t>, Chief Chemist</w:t>
      </w:r>
    </w:p>
    <w:p w:rsidR="00BE6399" w:rsidRDefault="00BE6399" w:rsidP="00BE6399"/>
    <w:p w:rsidR="00441B7C" w:rsidRDefault="007223E9" w:rsidP="00952D43">
      <w:r>
        <w:t>Served as chief scientist or expert witness on over 20 litigation support projects involving chemical analysis, reverse engineering, and polymer analysis. Participated in dozens of depositions and in-court testimony sessions, including jury trials.</w:t>
      </w:r>
    </w:p>
    <w:p w:rsidR="00441B7C" w:rsidRDefault="00441B7C" w:rsidP="0091707D">
      <w:pPr>
        <w:pBdr>
          <w:bottom w:val="double" w:sz="6" w:space="1" w:color="auto"/>
        </w:pBdr>
      </w:pPr>
    </w:p>
    <w:p w:rsidR="008819DF" w:rsidRDefault="008819DF" w:rsidP="0091707D">
      <w:pPr>
        <w:pBdr>
          <w:bottom w:val="double" w:sz="6" w:space="1" w:color="auto"/>
        </w:pBdr>
      </w:pPr>
    </w:p>
    <w:p w:rsidR="007943CB" w:rsidRDefault="007943CB" w:rsidP="007943CB"/>
    <w:p w:rsidR="007943CB" w:rsidRDefault="007943CB" w:rsidP="007943CB">
      <w:pPr>
        <w:rPr>
          <w:b/>
        </w:rPr>
      </w:pPr>
      <w:proofErr w:type="spellStart"/>
      <w:r>
        <w:rPr>
          <w:b/>
        </w:rPr>
        <w:t>Petrolite</w:t>
      </w:r>
      <w:proofErr w:type="spellEnd"/>
      <w:r>
        <w:rPr>
          <w:b/>
        </w:rPr>
        <w:t xml:space="preserve"> Corporation</w:t>
      </w:r>
    </w:p>
    <w:p w:rsidR="007943CB" w:rsidRDefault="007943CB" w:rsidP="007943CB">
      <w:pPr>
        <w:rPr>
          <w:b/>
        </w:rPr>
      </w:pPr>
      <w:r>
        <w:rPr>
          <w:b/>
        </w:rPr>
        <w:t>St. Louis</w:t>
      </w:r>
      <w:r w:rsidR="00530FF5">
        <w:rPr>
          <w:b/>
        </w:rPr>
        <w:t>,</w:t>
      </w:r>
      <w:r>
        <w:rPr>
          <w:b/>
        </w:rPr>
        <w:t xml:space="preserve"> Missouri, 1984-1990</w:t>
      </w:r>
    </w:p>
    <w:p w:rsidR="007943CB" w:rsidRDefault="007943CB" w:rsidP="007943CB">
      <w:pPr>
        <w:rPr>
          <w:b/>
        </w:rPr>
      </w:pPr>
    </w:p>
    <w:p w:rsidR="00217CBE" w:rsidRDefault="00530FF5" w:rsidP="007943CB">
      <w:r>
        <w:t>Polymer Synthesis Chemist</w:t>
      </w:r>
      <w:r w:rsidR="007943CB" w:rsidRPr="007943CB">
        <w:t xml:space="preserve"> </w:t>
      </w:r>
      <w:r w:rsidR="00217CBE">
        <w:t xml:space="preserve">and </w:t>
      </w:r>
      <w:r w:rsidR="007943CB" w:rsidRPr="007943CB">
        <w:t>Project Leader</w:t>
      </w:r>
    </w:p>
    <w:p w:rsidR="00217CBE" w:rsidRDefault="00217CBE" w:rsidP="007943CB"/>
    <w:p w:rsidR="007943CB" w:rsidRPr="007943CB" w:rsidRDefault="00AF2295" w:rsidP="007943CB">
      <w:r>
        <w:t xml:space="preserve">Synthesized novel polymer additives for coating and paint applications. </w:t>
      </w:r>
      <w:proofErr w:type="gramStart"/>
      <w:r w:rsidR="0041232B">
        <w:t>Characterization of polymers and oil-field additives.</w:t>
      </w:r>
      <w:proofErr w:type="gramEnd"/>
    </w:p>
    <w:p w:rsidR="0074122D" w:rsidRDefault="0074122D" w:rsidP="007943CB">
      <w:pPr>
        <w:pBdr>
          <w:bottom w:val="double" w:sz="6" w:space="1" w:color="auto"/>
        </w:pBdr>
      </w:pPr>
    </w:p>
    <w:p w:rsidR="008819DF" w:rsidRDefault="008819DF" w:rsidP="007943CB">
      <w:pPr>
        <w:pBdr>
          <w:bottom w:val="double" w:sz="6" w:space="1" w:color="auto"/>
        </w:pBdr>
      </w:pPr>
    </w:p>
    <w:p w:rsidR="0074122D" w:rsidRDefault="0074122D" w:rsidP="00091F7E"/>
    <w:p w:rsidR="007943CB" w:rsidRPr="00F73E61" w:rsidRDefault="007943CB" w:rsidP="007943CB">
      <w:pPr>
        <w:jc w:val="center"/>
        <w:rPr>
          <w:b/>
        </w:rPr>
      </w:pPr>
      <w:r w:rsidRPr="00F73E61">
        <w:rPr>
          <w:b/>
        </w:rPr>
        <w:t>EDUCATION</w:t>
      </w:r>
    </w:p>
    <w:p w:rsidR="007943CB" w:rsidRDefault="007943CB" w:rsidP="007943CB">
      <w:pPr>
        <w:jc w:val="center"/>
      </w:pPr>
    </w:p>
    <w:p w:rsidR="007943CB" w:rsidRDefault="007943CB" w:rsidP="007943CB">
      <w:pPr>
        <w:jc w:val="center"/>
      </w:pPr>
      <w:r>
        <w:t>Ph.D. Chemistry, University of Akron, Ohio</w:t>
      </w:r>
      <w:r w:rsidR="0091707D">
        <w:t>, 1982</w:t>
      </w:r>
    </w:p>
    <w:p w:rsidR="007943CB" w:rsidRDefault="007943CB" w:rsidP="007943CB">
      <w:pPr>
        <w:jc w:val="center"/>
      </w:pPr>
      <w:r>
        <w:t>Post-Doctoral Scholar, University of Michigan, Ann Arbor, Michigan</w:t>
      </w:r>
      <w:r w:rsidR="0091707D">
        <w:t>, 1982-1984</w:t>
      </w:r>
    </w:p>
    <w:p w:rsidR="00F77F98" w:rsidRPr="0097353F" w:rsidRDefault="007943CB" w:rsidP="00F73E61">
      <w:pPr>
        <w:jc w:val="center"/>
      </w:pPr>
      <w:r>
        <w:t xml:space="preserve">M.B.A., </w:t>
      </w:r>
      <w:proofErr w:type="spellStart"/>
      <w:r>
        <w:t>Fontbonne</w:t>
      </w:r>
      <w:proofErr w:type="spellEnd"/>
      <w:r>
        <w:t xml:space="preserve"> University, St. Louis</w:t>
      </w:r>
      <w:r w:rsidR="00530FF5">
        <w:t>,</w:t>
      </w:r>
      <w:r>
        <w:t xml:space="preserve"> Missouri</w:t>
      </w:r>
      <w:r w:rsidR="00530FF5">
        <w:t>,</w:t>
      </w:r>
      <w:r w:rsidR="0091707D">
        <w:t xml:space="preserve"> 1988</w:t>
      </w:r>
    </w:p>
    <w:sectPr w:rsidR="00F77F98" w:rsidRPr="0097353F" w:rsidSect="00F77F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2"/>
    <w:multiLevelType w:val="hybridMultilevel"/>
    <w:tmpl w:val="944E0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D31993"/>
    <w:multiLevelType w:val="hybridMultilevel"/>
    <w:tmpl w:val="978E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55734"/>
    <w:multiLevelType w:val="hybridMultilevel"/>
    <w:tmpl w:val="50E0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824C4"/>
    <w:multiLevelType w:val="hybridMultilevel"/>
    <w:tmpl w:val="64EE8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39462C"/>
    <w:multiLevelType w:val="hybridMultilevel"/>
    <w:tmpl w:val="9270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D7F29"/>
    <w:multiLevelType w:val="hybridMultilevel"/>
    <w:tmpl w:val="387E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F2328"/>
    <w:multiLevelType w:val="hybridMultilevel"/>
    <w:tmpl w:val="D68C4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0392"/>
    <w:multiLevelType w:val="hybridMultilevel"/>
    <w:tmpl w:val="4814B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32BE8"/>
    <w:multiLevelType w:val="hybridMultilevel"/>
    <w:tmpl w:val="364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E6"/>
    <w:rsid w:val="00091F7E"/>
    <w:rsid w:val="00174DEF"/>
    <w:rsid w:val="001A5FF3"/>
    <w:rsid w:val="001D3D5A"/>
    <w:rsid w:val="00217CBE"/>
    <w:rsid w:val="0022166F"/>
    <w:rsid w:val="00227CD2"/>
    <w:rsid w:val="00340D44"/>
    <w:rsid w:val="0041232B"/>
    <w:rsid w:val="00425727"/>
    <w:rsid w:val="00434A33"/>
    <w:rsid w:val="00441B7C"/>
    <w:rsid w:val="004D3A6B"/>
    <w:rsid w:val="00525F4B"/>
    <w:rsid w:val="00530FF5"/>
    <w:rsid w:val="00533BF3"/>
    <w:rsid w:val="005952BE"/>
    <w:rsid w:val="005E09E6"/>
    <w:rsid w:val="005E4422"/>
    <w:rsid w:val="005F36A7"/>
    <w:rsid w:val="006A1D3F"/>
    <w:rsid w:val="007223E9"/>
    <w:rsid w:val="0074122D"/>
    <w:rsid w:val="007943CB"/>
    <w:rsid w:val="00863EB5"/>
    <w:rsid w:val="008819DF"/>
    <w:rsid w:val="0091707D"/>
    <w:rsid w:val="00952D43"/>
    <w:rsid w:val="0097353F"/>
    <w:rsid w:val="0098529C"/>
    <w:rsid w:val="00A258C4"/>
    <w:rsid w:val="00AF2295"/>
    <w:rsid w:val="00B04DDA"/>
    <w:rsid w:val="00B43D91"/>
    <w:rsid w:val="00B74A0D"/>
    <w:rsid w:val="00BD70E9"/>
    <w:rsid w:val="00BE5247"/>
    <w:rsid w:val="00BE6399"/>
    <w:rsid w:val="00C26F65"/>
    <w:rsid w:val="00D0703C"/>
    <w:rsid w:val="00D54A3C"/>
    <w:rsid w:val="00D75CD9"/>
    <w:rsid w:val="00E738E6"/>
    <w:rsid w:val="00E77BD6"/>
    <w:rsid w:val="00F73E61"/>
    <w:rsid w:val="00F77F98"/>
    <w:rsid w:val="00F96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hrithaneda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F7BF-8473-43D5-8212-9428ED83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Thanedar</dc:creator>
  <cp:lastModifiedBy>Avomeen575002</cp:lastModifiedBy>
  <cp:revision>2</cp:revision>
  <cp:lastPrinted>2011-11-22T19:13:00Z</cp:lastPrinted>
  <dcterms:created xsi:type="dcterms:W3CDTF">2013-09-20T18:05:00Z</dcterms:created>
  <dcterms:modified xsi:type="dcterms:W3CDTF">2013-09-20T18:05:00Z</dcterms:modified>
</cp:coreProperties>
</file>